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47AA8" w:rsidRPr="00F356BF" w:rsidRDefault="007C6CCB" w:rsidP="003846BF">
      <w:pPr>
        <w:pStyle w:val="NormalWeb"/>
        <w:shd w:val="clear" w:color="auto" w:fill="FFFFFF"/>
        <w:spacing w:before="0" w:beforeAutospacing="0" w:after="0" w:afterAutospacing="0" w:line="300" w:lineRule="atLeast"/>
        <w:jc w:val="center"/>
        <w:rPr>
          <w:b/>
          <w:sz w:val="28"/>
          <w:szCs w:val="28"/>
        </w:rPr>
      </w:pPr>
      <w:r w:rsidRPr="00F356BF">
        <w:rPr>
          <w:rFonts w:ascii="Arial" w:hAnsi="Arial" w:cs="Arial"/>
          <w:sz w:val="20"/>
          <w:szCs w:val="20"/>
        </w:rPr>
        <w:fldChar w:fldCharType="begin"/>
      </w:r>
      <w:r w:rsidRPr="00F356BF">
        <w:rPr>
          <w:rFonts w:ascii="Arial" w:hAnsi="Arial" w:cs="Arial"/>
          <w:sz w:val="20"/>
          <w:szCs w:val="20"/>
        </w:rPr>
        <w:instrText xml:space="preserve"> HYPERLINK "http://oimperiodasimagens.com.br/pt/wp-content/uploads/2014/10/argumento_001par.jpg" </w:instrText>
      </w:r>
      <w:r w:rsidRPr="00F356BF">
        <w:rPr>
          <w:rFonts w:ascii="Arial" w:hAnsi="Arial" w:cs="Arial"/>
          <w:sz w:val="20"/>
          <w:szCs w:val="20"/>
        </w:rPr>
        <w:fldChar w:fldCharType="separate"/>
      </w:r>
      <w:r w:rsidRPr="00F356BF">
        <w:rPr>
          <w:rFonts w:ascii="Arial" w:hAnsi="Arial" w:cs="Arial"/>
          <w:sz w:val="20"/>
          <w:szCs w:val="20"/>
        </w:rPr>
        <w:br/>
      </w:r>
      <w:r w:rsidRPr="00F356BF">
        <w:rPr>
          <w:rFonts w:ascii="Arial" w:hAnsi="Arial" w:cs="Arial"/>
          <w:sz w:val="20"/>
          <w:szCs w:val="20"/>
        </w:rPr>
        <w:fldChar w:fldCharType="end"/>
      </w:r>
      <w:r w:rsidR="00847AA8" w:rsidRPr="00F356BF">
        <w:rPr>
          <w:b/>
          <w:sz w:val="28"/>
          <w:szCs w:val="28"/>
        </w:rPr>
        <w:t>La consistencia de lo imaginario en la clínica actual</w:t>
      </w:r>
      <w:r w:rsidR="00716CE8">
        <w:rPr>
          <w:rStyle w:val="FootnoteReference"/>
          <w:b/>
          <w:sz w:val="28"/>
          <w:szCs w:val="28"/>
        </w:rPr>
        <w:footnoteReference w:id="1"/>
      </w:r>
    </w:p>
    <w:p w:rsidR="00847AA8" w:rsidRPr="003846BF" w:rsidRDefault="00847AA8" w:rsidP="00135FCB">
      <w:pPr>
        <w:pStyle w:val="NormalWeb"/>
        <w:shd w:val="clear" w:color="auto" w:fill="FFFFFF"/>
        <w:spacing w:before="0" w:beforeAutospacing="0" w:after="0" w:afterAutospacing="0" w:line="300" w:lineRule="atLeast"/>
        <w:jc w:val="both"/>
      </w:pPr>
    </w:p>
    <w:p w:rsidR="004E6D28" w:rsidRDefault="004E6D28" w:rsidP="004E6D28">
      <w:pPr>
        <w:jc w:val="right"/>
        <w:rPr>
          <w:rFonts w:ascii="Times New Roman" w:hAnsi="Times New Roman" w:cs="Times New Roman"/>
          <w:b/>
          <w:sz w:val="28"/>
          <w:szCs w:val="28"/>
        </w:rPr>
      </w:pPr>
      <w:r>
        <w:rPr>
          <w:rFonts w:ascii="Times New Roman" w:hAnsi="Times New Roman" w:cs="Times New Roman"/>
          <w:b/>
          <w:sz w:val="28"/>
          <w:szCs w:val="28"/>
        </w:rPr>
        <w:t>Gisela Smania</w:t>
      </w:r>
    </w:p>
    <w:p w:rsidR="006E4587" w:rsidRPr="003846BF" w:rsidRDefault="006E4587" w:rsidP="00EB05BA">
      <w:pPr>
        <w:jc w:val="both"/>
        <w:rPr>
          <w:rFonts w:ascii="Times New Roman" w:hAnsi="Times New Roman" w:cs="Times New Roman"/>
          <w:b/>
          <w:sz w:val="28"/>
          <w:szCs w:val="28"/>
        </w:rPr>
      </w:pPr>
      <w:r w:rsidRPr="003846BF">
        <w:rPr>
          <w:rFonts w:ascii="Times New Roman" w:hAnsi="Times New Roman" w:cs="Times New Roman"/>
          <w:b/>
          <w:sz w:val="28"/>
          <w:szCs w:val="28"/>
        </w:rPr>
        <w:t>Introducción</w:t>
      </w:r>
    </w:p>
    <w:p w:rsidR="00BA3625" w:rsidRDefault="00847AA8" w:rsidP="00EB05BA">
      <w:pPr>
        <w:jc w:val="both"/>
        <w:rPr>
          <w:rFonts w:ascii="Times New Roman" w:eastAsia="Calibri" w:hAnsi="Times New Roman" w:cs="Times New Roman"/>
          <w:bCs/>
          <w:sz w:val="24"/>
          <w:szCs w:val="24"/>
        </w:rPr>
      </w:pPr>
      <w:r w:rsidRPr="00E1260A">
        <w:rPr>
          <w:rFonts w:ascii="Times New Roman" w:hAnsi="Times New Roman" w:cs="Times New Roman"/>
          <w:sz w:val="24"/>
          <w:szCs w:val="24"/>
        </w:rPr>
        <w:t>La investigación que llevamos adelante desde marzo de este</w:t>
      </w:r>
      <w:r w:rsidR="00E86691">
        <w:rPr>
          <w:rFonts w:ascii="Times New Roman" w:hAnsi="Times New Roman" w:cs="Times New Roman"/>
          <w:sz w:val="24"/>
          <w:szCs w:val="24"/>
        </w:rPr>
        <w:t xml:space="preserve"> año, en el marco del VII Enapol</w:t>
      </w:r>
      <w:r w:rsidRPr="00E1260A">
        <w:rPr>
          <w:rFonts w:ascii="Times New Roman" w:hAnsi="Times New Roman" w:cs="Times New Roman"/>
          <w:sz w:val="24"/>
          <w:szCs w:val="24"/>
        </w:rPr>
        <w:t xml:space="preserve">, </w:t>
      </w:r>
      <w:r w:rsidR="008D5977" w:rsidRPr="00E1260A">
        <w:rPr>
          <w:rFonts w:ascii="Times New Roman" w:hAnsi="Times New Roman" w:cs="Times New Roman"/>
          <w:sz w:val="24"/>
          <w:szCs w:val="24"/>
        </w:rPr>
        <w:t xml:space="preserve">encontró </w:t>
      </w:r>
      <w:r w:rsidR="006E4587">
        <w:rPr>
          <w:rFonts w:ascii="Times New Roman" w:hAnsi="Times New Roman" w:cs="Times New Roman"/>
          <w:sz w:val="24"/>
          <w:szCs w:val="24"/>
        </w:rPr>
        <w:t xml:space="preserve">como </w:t>
      </w:r>
      <w:r w:rsidR="008D5977" w:rsidRPr="00E1260A">
        <w:rPr>
          <w:rFonts w:ascii="Times New Roman" w:hAnsi="Times New Roman" w:cs="Times New Roman"/>
          <w:sz w:val="24"/>
          <w:szCs w:val="24"/>
        </w:rPr>
        <w:t xml:space="preserve">punto de </w:t>
      </w:r>
      <w:r w:rsidRPr="00E1260A">
        <w:rPr>
          <w:rFonts w:ascii="Times New Roman" w:hAnsi="Times New Roman" w:cs="Times New Roman"/>
          <w:sz w:val="24"/>
          <w:szCs w:val="24"/>
        </w:rPr>
        <w:t>parti</w:t>
      </w:r>
      <w:r w:rsidR="008D5977" w:rsidRPr="00E1260A">
        <w:rPr>
          <w:rFonts w:ascii="Times New Roman" w:hAnsi="Times New Roman" w:cs="Times New Roman"/>
          <w:sz w:val="24"/>
          <w:szCs w:val="24"/>
        </w:rPr>
        <w:t xml:space="preserve">da </w:t>
      </w:r>
      <w:r w:rsidR="00765FE4">
        <w:rPr>
          <w:rFonts w:ascii="Times New Roman" w:hAnsi="Times New Roman" w:cs="Times New Roman"/>
          <w:sz w:val="24"/>
          <w:szCs w:val="24"/>
        </w:rPr>
        <w:t xml:space="preserve">el espíritu </w:t>
      </w:r>
      <w:r w:rsidR="009925A5">
        <w:rPr>
          <w:rFonts w:ascii="Times New Roman" w:hAnsi="Times New Roman" w:cs="Times New Roman"/>
          <w:sz w:val="24"/>
          <w:szCs w:val="24"/>
        </w:rPr>
        <w:t>de</w:t>
      </w:r>
      <w:r w:rsidR="008D5977" w:rsidRPr="00E1260A">
        <w:rPr>
          <w:rFonts w:ascii="Times New Roman" w:hAnsi="Times New Roman" w:cs="Times New Roman"/>
          <w:sz w:val="24"/>
          <w:szCs w:val="24"/>
        </w:rPr>
        <w:t xml:space="preserve"> </w:t>
      </w:r>
      <w:r w:rsidR="00A43E6A" w:rsidRPr="00E1260A">
        <w:rPr>
          <w:rFonts w:ascii="Times New Roman" w:hAnsi="Times New Roman" w:cs="Times New Roman"/>
          <w:sz w:val="24"/>
          <w:szCs w:val="24"/>
        </w:rPr>
        <w:t>revis</w:t>
      </w:r>
      <w:r w:rsidR="007107F3">
        <w:rPr>
          <w:rFonts w:ascii="Times New Roman" w:hAnsi="Times New Roman" w:cs="Times New Roman"/>
          <w:sz w:val="24"/>
          <w:szCs w:val="24"/>
        </w:rPr>
        <w:t>i</w:t>
      </w:r>
      <w:r w:rsidR="00A43E6A" w:rsidRPr="00E1260A">
        <w:rPr>
          <w:rFonts w:ascii="Times New Roman" w:hAnsi="Times New Roman" w:cs="Times New Roman"/>
          <w:sz w:val="24"/>
          <w:szCs w:val="24"/>
        </w:rPr>
        <w:t xml:space="preserve">tar los conceptos </w:t>
      </w:r>
      <w:r w:rsidR="007107F3">
        <w:rPr>
          <w:rFonts w:ascii="Times New Roman" w:hAnsi="Times New Roman" w:cs="Times New Roman"/>
          <w:sz w:val="24"/>
          <w:szCs w:val="24"/>
        </w:rPr>
        <w:t xml:space="preserve">del psicoanálisis </w:t>
      </w:r>
      <w:r w:rsidR="00A43E6A" w:rsidRPr="00E1260A">
        <w:rPr>
          <w:rFonts w:ascii="Times New Roman" w:hAnsi="Times New Roman" w:cs="Times New Roman"/>
          <w:sz w:val="24"/>
          <w:szCs w:val="24"/>
        </w:rPr>
        <w:t>y</w:t>
      </w:r>
      <w:r w:rsidR="003846BF">
        <w:rPr>
          <w:rFonts w:ascii="Times New Roman" w:hAnsi="Times New Roman" w:cs="Times New Roman"/>
          <w:sz w:val="24"/>
          <w:szCs w:val="24"/>
        </w:rPr>
        <w:t xml:space="preserve"> los</w:t>
      </w:r>
      <w:r w:rsidR="00A43E6A" w:rsidRPr="00E1260A">
        <w:rPr>
          <w:rFonts w:ascii="Times New Roman" w:hAnsi="Times New Roman" w:cs="Times New Roman"/>
          <w:sz w:val="24"/>
          <w:szCs w:val="24"/>
        </w:rPr>
        <w:t xml:space="preserve"> fundamentos de la clínica. En los últimos años, la comunidad analítica en su conjunto</w:t>
      </w:r>
      <w:r w:rsidR="00E1260A">
        <w:rPr>
          <w:rFonts w:ascii="Times New Roman" w:hAnsi="Times New Roman" w:cs="Times New Roman"/>
          <w:sz w:val="24"/>
          <w:szCs w:val="24"/>
        </w:rPr>
        <w:t xml:space="preserve"> ha avanzado</w:t>
      </w:r>
      <w:r w:rsidR="00951F11">
        <w:rPr>
          <w:rFonts w:ascii="Times New Roman" w:hAnsi="Times New Roman" w:cs="Times New Roman"/>
          <w:sz w:val="24"/>
          <w:szCs w:val="24"/>
        </w:rPr>
        <w:t>,</w:t>
      </w:r>
      <w:r w:rsidR="00A43E6A" w:rsidRPr="00E1260A">
        <w:rPr>
          <w:rFonts w:ascii="Times New Roman" w:hAnsi="Times New Roman" w:cs="Times New Roman"/>
          <w:sz w:val="24"/>
          <w:szCs w:val="24"/>
        </w:rPr>
        <w:t xml:space="preserve"> </w:t>
      </w:r>
      <w:r w:rsidR="00C9091A">
        <w:rPr>
          <w:rFonts w:ascii="Times New Roman" w:hAnsi="Times New Roman" w:cs="Times New Roman"/>
          <w:sz w:val="24"/>
          <w:szCs w:val="24"/>
        </w:rPr>
        <w:t>paso a paso</w:t>
      </w:r>
      <w:r w:rsidR="00951F11">
        <w:rPr>
          <w:rFonts w:ascii="Times New Roman" w:hAnsi="Times New Roman" w:cs="Times New Roman"/>
          <w:sz w:val="24"/>
          <w:szCs w:val="24"/>
        </w:rPr>
        <w:t>,</w:t>
      </w:r>
      <w:r w:rsidR="00C9091A">
        <w:rPr>
          <w:rFonts w:ascii="Times New Roman" w:hAnsi="Times New Roman" w:cs="Times New Roman"/>
          <w:sz w:val="24"/>
          <w:szCs w:val="24"/>
        </w:rPr>
        <w:t xml:space="preserve"> </w:t>
      </w:r>
      <w:r w:rsidR="007107F3">
        <w:rPr>
          <w:rFonts w:ascii="Times New Roman" w:hAnsi="Times New Roman" w:cs="Times New Roman"/>
          <w:sz w:val="24"/>
          <w:szCs w:val="24"/>
        </w:rPr>
        <w:t xml:space="preserve">sobre un vector </w:t>
      </w:r>
      <w:r w:rsidR="007107F3">
        <w:rPr>
          <w:rFonts w:ascii="Times New Roman" w:eastAsia="Calibri" w:hAnsi="Times New Roman" w:cs="Times New Roman"/>
          <w:bCs/>
          <w:sz w:val="24"/>
          <w:szCs w:val="24"/>
          <w:lang w:val="es-AR" w:eastAsia="es-ES"/>
        </w:rPr>
        <w:t xml:space="preserve">de elaboración </w:t>
      </w:r>
      <w:r w:rsidR="0010037B">
        <w:rPr>
          <w:rFonts w:ascii="Times New Roman" w:eastAsia="Calibri" w:hAnsi="Times New Roman" w:cs="Times New Roman"/>
          <w:bCs/>
          <w:sz w:val="24"/>
          <w:szCs w:val="24"/>
          <w:lang w:val="es-AR" w:eastAsia="es-ES"/>
        </w:rPr>
        <w:t xml:space="preserve">que encuentra su </w:t>
      </w:r>
      <w:r w:rsidR="00C9091A">
        <w:rPr>
          <w:rFonts w:ascii="Times New Roman" w:eastAsia="Calibri" w:hAnsi="Times New Roman" w:cs="Times New Roman"/>
          <w:bCs/>
          <w:sz w:val="24"/>
          <w:szCs w:val="24"/>
          <w:lang w:val="es-AR" w:eastAsia="es-ES"/>
        </w:rPr>
        <w:t xml:space="preserve">soporte </w:t>
      </w:r>
      <w:r w:rsidR="0010037B">
        <w:rPr>
          <w:rFonts w:ascii="Times New Roman" w:eastAsia="Calibri" w:hAnsi="Times New Roman" w:cs="Times New Roman"/>
          <w:bCs/>
          <w:sz w:val="24"/>
          <w:szCs w:val="24"/>
          <w:lang w:val="es-AR" w:eastAsia="es-ES"/>
        </w:rPr>
        <w:t xml:space="preserve">en el </w:t>
      </w:r>
      <w:r w:rsidR="00C9091A">
        <w:rPr>
          <w:rFonts w:ascii="Times New Roman" w:eastAsia="Calibri" w:hAnsi="Times New Roman" w:cs="Times New Roman"/>
          <w:bCs/>
          <w:sz w:val="24"/>
          <w:szCs w:val="24"/>
          <w:lang w:val="es-AR" w:eastAsia="es-ES"/>
        </w:rPr>
        <w:t xml:space="preserve">ánimo decidido </w:t>
      </w:r>
      <w:r w:rsidR="0010037B">
        <w:rPr>
          <w:rFonts w:ascii="Times New Roman" w:eastAsia="Calibri" w:hAnsi="Times New Roman" w:cs="Times New Roman"/>
          <w:bCs/>
          <w:sz w:val="24"/>
          <w:szCs w:val="24"/>
          <w:lang w:val="es-AR" w:eastAsia="es-ES"/>
        </w:rPr>
        <w:t xml:space="preserve">de </w:t>
      </w:r>
      <w:r w:rsidR="00C9091A">
        <w:rPr>
          <w:rFonts w:ascii="Times New Roman" w:eastAsia="Calibri" w:hAnsi="Times New Roman" w:cs="Times New Roman"/>
          <w:bCs/>
          <w:sz w:val="24"/>
          <w:szCs w:val="24"/>
          <w:lang w:val="es-AR" w:eastAsia="es-ES"/>
        </w:rPr>
        <w:t xml:space="preserve">la </w:t>
      </w:r>
      <w:r w:rsidR="002660B8">
        <w:rPr>
          <w:rFonts w:ascii="Times New Roman" w:eastAsia="Calibri" w:hAnsi="Times New Roman" w:cs="Times New Roman"/>
          <w:bCs/>
          <w:sz w:val="24"/>
          <w:szCs w:val="24"/>
          <w:lang w:val="es-AR" w:eastAsia="es-ES"/>
        </w:rPr>
        <w:t xml:space="preserve">última </w:t>
      </w:r>
      <w:r w:rsidR="00C9091A">
        <w:rPr>
          <w:rFonts w:ascii="Times New Roman" w:eastAsia="Calibri" w:hAnsi="Times New Roman" w:cs="Times New Roman"/>
          <w:bCs/>
          <w:sz w:val="24"/>
          <w:szCs w:val="24"/>
          <w:lang w:val="es-AR" w:eastAsia="es-ES"/>
        </w:rPr>
        <w:t>enseñanza de Lacan</w:t>
      </w:r>
      <w:r w:rsidR="00C97E16">
        <w:rPr>
          <w:rFonts w:ascii="Times New Roman" w:eastAsia="Calibri" w:hAnsi="Times New Roman" w:cs="Times New Roman"/>
          <w:bCs/>
          <w:sz w:val="24"/>
          <w:szCs w:val="24"/>
          <w:lang w:val="es-AR" w:eastAsia="es-ES"/>
        </w:rPr>
        <w:t xml:space="preserve"> y sus reajustes</w:t>
      </w:r>
      <w:r w:rsidR="00C9091A">
        <w:rPr>
          <w:rFonts w:ascii="Times New Roman" w:eastAsia="Calibri" w:hAnsi="Times New Roman" w:cs="Times New Roman"/>
          <w:bCs/>
          <w:sz w:val="24"/>
          <w:szCs w:val="24"/>
          <w:lang w:val="es-AR" w:eastAsia="es-ES"/>
        </w:rPr>
        <w:t>,</w:t>
      </w:r>
      <w:r w:rsidR="00970259">
        <w:rPr>
          <w:rFonts w:ascii="Times New Roman" w:eastAsia="Calibri" w:hAnsi="Times New Roman" w:cs="Times New Roman"/>
          <w:bCs/>
          <w:sz w:val="24"/>
          <w:szCs w:val="24"/>
          <w:lang w:val="es-AR" w:eastAsia="es-ES"/>
        </w:rPr>
        <w:t xml:space="preserve"> entre rutina e invención, entre continuidad y discontinuidad. </w:t>
      </w:r>
      <w:r w:rsidR="00C24526">
        <w:rPr>
          <w:rFonts w:ascii="Times New Roman" w:eastAsia="Calibri" w:hAnsi="Times New Roman" w:cs="Times New Roman"/>
          <w:bCs/>
          <w:sz w:val="24"/>
          <w:szCs w:val="24"/>
          <w:lang w:val="es-AR" w:eastAsia="es-ES"/>
        </w:rPr>
        <w:t xml:space="preserve">Así, </w:t>
      </w:r>
      <w:r w:rsidR="00B96332">
        <w:rPr>
          <w:rFonts w:ascii="Times New Roman" w:eastAsia="Calibri" w:hAnsi="Times New Roman" w:cs="Times New Roman"/>
          <w:bCs/>
          <w:sz w:val="24"/>
          <w:szCs w:val="24"/>
          <w:lang w:val="es-AR" w:eastAsia="es-ES"/>
        </w:rPr>
        <w:t>una vez escrutado</w:t>
      </w:r>
      <w:r w:rsidR="008B6AE9" w:rsidRPr="008B6AE9">
        <w:rPr>
          <w:rFonts w:ascii="Times New Roman" w:eastAsia="Calibri" w:hAnsi="Times New Roman" w:cs="Times New Roman"/>
          <w:bCs/>
          <w:sz w:val="24"/>
          <w:szCs w:val="24"/>
          <w:lang w:val="es-AR" w:eastAsia="es-ES"/>
        </w:rPr>
        <w:t xml:space="preserve"> el estatuto de lo simbólico en nuestro siglo</w:t>
      </w:r>
      <w:r w:rsidR="00B96332">
        <w:rPr>
          <w:rFonts w:ascii="Times New Roman" w:eastAsia="Calibri" w:hAnsi="Times New Roman" w:cs="Times New Roman"/>
          <w:bCs/>
          <w:sz w:val="24"/>
          <w:szCs w:val="24"/>
          <w:lang w:val="es-AR" w:eastAsia="es-ES"/>
        </w:rPr>
        <w:t xml:space="preserve">, </w:t>
      </w:r>
      <w:r w:rsidR="008B6AE9">
        <w:rPr>
          <w:rFonts w:ascii="Times New Roman" w:eastAsia="Calibri" w:hAnsi="Times New Roman" w:cs="Times New Roman"/>
          <w:bCs/>
          <w:sz w:val="24"/>
          <w:szCs w:val="24"/>
          <w:lang w:val="es-AR" w:eastAsia="es-ES"/>
        </w:rPr>
        <w:t xml:space="preserve">devenido </w:t>
      </w:r>
      <w:r w:rsidR="00C9091A">
        <w:rPr>
          <w:rFonts w:ascii="Times New Roman" w:eastAsia="Calibri" w:hAnsi="Times New Roman" w:cs="Times New Roman"/>
          <w:bCs/>
          <w:sz w:val="24"/>
          <w:szCs w:val="24"/>
          <w:lang w:val="es-AR" w:eastAsia="es-ES"/>
        </w:rPr>
        <w:t xml:space="preserve">no ya </w:t>
      </w:r>
      <w:r w:rsidR="00C24526">
        <w:rPr>
          <w:rFonts w:ascii="Times New Roman" w:eastAsia="Calibri" w:hAnsi="Times New Roman" w:cs="Times New Roman"/>
          <w:bCs/>
          <w:sz w:val="24"/>
          <w:szCs w:val="24"/>
          <w:lang w:val="es-AR" w:eastAsia="es-ES"/>
        </w:rPr>
        <w:t>orden ni</w:t>
      </w:r>
      <w:r w:rsidR="00B96332">
        <w:rPr>
          <w:rFonts w:ascii="Times New Roman" w:eastAsia="Calibri" w:hAnsi="Times New Roman" w:cs="Times New Roman"/>
          <w:bCs/>
          <w:sz w:val="24"/>
          <w:szCs w:val="24"/>
          <w:lang w:val="es-AR" w:eastAsia="es-ES"/>
        </w:rPr>
        <w:t xml:space="preserve"> regulación</w:t>
      </w:r>
      <w:r w:rsidR="00C97E16">
        <w:rPr>
          <w:rFonts w:ascii="Times New Roman" w:eastAsia="Calibri" w:hAnsi="Times New Roman" w:cs="Times New Roman"/>
          <w:bCs/>
          <w:sz w:val="24"/>
          <w:szCs w:val="24"/>
          <w:lang w:val="es-AR" w:eastAsia="es-ES"/>
        </w:rPr>
        <w:t>, sino</w:t>
      </w:r>
      <w:r w:rsidR="00B96332">
        <w:rPr>
          <w:rFonts w:ascii="Times New Roman" w:eastAsia="Calibri" w:hAnsi="Times New Roman" w:cs="Times New Roman"/>
          <w:bCs/>
          <w:sz w:val="24"/>
          <w:szCs w:val="24"/>
          <w:lang w:val="es-AR" w:eastAsia="es-ES"/>
        </w:rPr>
        <w:t xml:space="preserve"> “un sistema de sembla</w:t>
      </w:r>
      <w:r w:rsidR="00EC02F6">
        <w:rPr>
          <w:rFonts w:ascii="Times New Roman" w:eastAsia="Calibri" w:hAnsi="Times New Roman" w:cs="Times New Roman"/>
          <w:bCs/>
          <w:sz w:val="24"/>
          <w:szCs w:val="24"/>
          <w:lang w:val="es-AR" w:eastAsia="es-ES"/>
        </w:rPr>
        <w:t>ntes que no manda sobre lo real</w:t>
      </w:r>
      <w:r w:rsidR="004E6D28">
        <w:rPr>
          <w:rFonts w:ascii="Times New Roman" w:eastAsia="Calibri" w:hAnsi="Times New Roman" w:cs="Times New Roman"/>
          <w:bCs/>
          <w:sz w:val="24"/>
          <w:szCs w:val="24"/>
          <w:lang w:val="es-AR" w:eastAsia="es-ES"/>
        </w:rPr>
        <w:t>, sino que le está subordinado</w:t>
      </w:r>
      <w:r w:rsidR="00EC02F6">
        <w:rPr>
          <w:rFonts w:ascii="Times New Roman" w:eastAsia="Calibri" w:hAnsi="Times New Roman" w:cs="Times New Roman"/>
          <w:bCs/>
          <w:sz w:val="24"/>
          <w:szCs w:val="24"/>
          <w:lang w:val="es-AR" w:eastAsia="es-ES"/>
        </w:rPr>
        <w:t>”</w:t>
      </w:r>
      <w:r w:rsidR="004E6D28">
        <w:rPr>
          <w:rFonts w:ascii="Times New Roman" w:eastAsia="Calibri" w:hAnsi="Times New Roman" w:cs="Times New Roman"/>
          <w:bCs/>
          <w:sz w:val="24"/>
          <w:szCs w:val="24"/>
          <w:lang w:val="es-AR" w:eastAsia="es-ES"/>
        </w:rPr>
        <w:t>(Miller</w:t>
      </w:r>
      <w:r w:rsidR="00BA4FED">
        <w:rPr>
          <w:rFonts w:ascii="Times New Roman" w:eastAsia="Calibri" w:hAnsi="Times New Roman" w:cs="Times New Roman"/>
          <w:bCs/>
          <w:sz w:val="24"/>
          <w:szCs w:val="24"/>
          <w:lang w:val="es-AR" w:eastAsia="es-ES"/>
        </w:rPr>
        <w:t xml:space="preserve">, </w:t>
      </w:r>
      <w:r w:rsidR="00BA4FED" w:rsidRPr="00BA4FED">
        <w:rPr>
          <w:rFonts w:ascii="Times New Roman" w:eastAsia="Calibri" w:hAnsi="Times New Roman" w:cs="Times New Roman"/>
          <w:bCs/>
          <w:i/>
          <w:sz w:val="24"/>
          <w:szCs w:val="24"/>
          <w:lang w:val="es-AR" w:eastAsia="es-ES"/>
        </w:rPr>
        <w:t>El Inconsciente y el cuerpo hablante</w:t>
      </w:r>
      <w:r w:rsidR="00BA4FED">
        <w:rPr>
          <w:rFonts w:ascii="Times New Roman" w:eastAsia="Calibri" w:hAnsi="Times New Roman" w:cs="Times New Roman"/>
          <w:bCs/>
          <w:sz w:val="24"/>
          <w:szCs w:val="24"/>
          <w:lang w:val="es-AR" w:eastAsia="es-ES"/>
        </w:rPr>
        <w:t>, 31)</w:t>
      </w:r>
      <w:r w:rsidR="00B96332">
        <w:rPr>
          <w:rFonts w:ascii="Times New Roman" w:eastAsia="Calibri" w:hAnsi="Times New Roman" w:cs="Times New Roman"/>
          <w:bCs/>
          <w:sz w:val="24"/>
          <w:szCs w:val="24"/>
          <w:lang w:val="es-AR" w:eastAsia="es-ES"/>
        </w:rPr>
        <w:t>; y una vez escrutado</w:t>
      </w:r>
      <w:r w:rsidR="00E574C7">
        <w:rPr>
          <w:rFonts w:ascii="Times New Roman" w:eastAsia="Calibri" w:hAnsi="Times New Roman" w:cs="Times New Roman"/>
          <w:bCs/>
          <w:sz w:val="24"/>
          <w:szCs w:val="24"/>
          <w:lang w:eastAsia="es-ES"/>
        </w:rPr>
        <w:t xml:space="preserve"> este</w:t>
      </w:r>
      <w:r w:rsidR="008B6AE9">
        <w:rPr>
          <w:rFonts w:ascii="Times New Roman" w:eastAsia="Calibri" w:hAnsi="Times New Roman" w:cs="Times New Roman"/>
          <w:bCs/>
          <w:sz w:val="24"/>
          <w:szCs w:val="24"/>
          <w:lang w:eastAsia="es-ES"/>
        </w:rPr>
        <w:t xml:space="preserve"> real</w:t>
      </w:r>
      <w:r w:rsidR="000C778A" w:rsidRPr="000C778A">
        <w:rPr>
          <w:rFonts w:ascii="Times New Roman" w:eastAsia="Calibri" w:hAnsi="Times New Roman" w:cs="Times New Roman"/>
          <w:bCs/>
          <w:sz w:val="24"/>
          <w:szCs w:val="24"/>
          <w:lang w:eastAsia="es-ES"/>
        </w:rPr>
        <w:t xml:space="preserve">, </w:t>
      </w:r>
      <w:r w:rsidR="008B6AE9">
        <w:rPr>
          <w:rFonts w:ascii="Times New Roman" w:eastAsia="Calibri" w:hAnsi="Times New Roman" w:cs="Times New Roman"/>
          <w:bCs/>
          <w:sz w:val="24"/>
          <w:szCs w:val="24"/>
          <w:lang w:eastAsia="es-ES"/>
        </w:rPr>
        <w:t xml:space="preserve">en tanto </w:t>
      </w:r>
      <w:r w:rsidR="00E574C7">
        <w:rPr>
          <w:rFonts w:ascii="Times New Roman" w:eastAsia="Calibri" w:hAnsi="Times New Roman" w:cs="Times New Roman"/>
          <w:bCs/>
          <w:i/>
          <w:sz w:val="24"/>
          <w:szCs w:val="24"/>
          <w:lang w:eastAsia="es-ES"/>
        </w:rPr>
        <w:t xml:space="preserve">un </w:t>
      </w:r>
      <w:r w:rsidR="00E574C7" w:rsidRPr="00E574C7">
        <w:rPr>
          <w:rFonts w:ascii="Times New Roman" w:eastAsia="Calibri" w:hAnsi="Times New Roman" w:cs="Times New Roman"/>
          <w:bCs/>
          <w:sz w:val="24"/>
          <w:szCs w:val="24"/>
          <w:lang w:eastAsia="es-ES"/>
        </w:rPr>
        <w:t>real</w:t>
      </w:r>
      <w:r w:rsidR="008B6AE9" w:rsidRPr="00E574C7">
        <w:rPr>
          <w:rFonts w:ascii="Times New Roman" w:eastAsia="Calibri" w:hAnsi="Times New Roman" w:cs="Times New Roman"/>
          <w:bCs/>
          <w:sz w:val="24"/>
          <w:szCs w:val="24"/>
          <w:lang w:eastAsia="es-ES"/>
        </w:rPr>
        <w:t xml:space="preserve"> </w:t>
      </w:r>
      <w:r w:rsidR="007107F3">
        <w:rPr>
          <w:rFonts w:ascii="Times New Roman" w:eastAsia="Calibri" w:hAnsi="Times New Roman" w:cs="Times New Roman"/>
          <w:bCs/>
          <w:sz w:val="24"/>
          <w:szCs w:val="24"/>
          <w:lang w:eastAsia="es-ES"/>
        </w:rPr>
        <w:t>sin ley,</w:t>
      </w:r>
      <w:r w:rsidR="00EC02F6">
        <w:rPr>
          <w:rFonts w:ascii="Times New Roman" w:eastAsia="Calibri" w:hAnsi="Times New Roman" w:cs="Times New Roman"/>
          <w:bCs/>
          <w:sz w:val="24"/>
          <w:szCs w:val="24"/>
          <w:lang w:eastAsia="es-ES"/>
        </w:rPr>
        <w:t xml:space="preserve"> nos toca hoy </w:t>
      </w:r>
      <w:r w:rsidR="00AD75D9">
        <w:rPr>
          <w:rFonts w:ascii="Times New Roman" w:eastAsia="Calibri" w:hAnsi="Times New Roman" w:cs="Times New Roman"/>
          <w:bCs/>
          <w:sz w:val="24"/>
          <w:szCs w:val="24"/>
          <w:lang w:eastAsia="es-ES"/>
        </w:rPr>
        <w:t>resituar lo i</w:t>
      </w:r>
      <w:r w:rsidR="00B96332" w:rsidRPr="00B96332">
        <w:rPr>
          <w:rFonts w:ascii="Times New Roman" w:eastAsia="Calibri" w:hAnsi="Times New Roman" w:cs="Times New Roman"/>
          <w:bCs/>
          <w:sz w:val="24"/>
          <w:szCs w:val="24"/>
          <w:lang w:eastAsia="es-ES"/>
        </w:rPr>
        <w:t>maginario</w:t>
      </w:r>
      <w:r w:rsidR="00EC02F6">
        <w:rPr>
          <w:rFonts w:ascii="Times New Roman" w:eastAsia="Calibri" w:hAnsi="Times New Roman" w:cs="Times New Roman"/>
          <w:bCs/>
          <w:sz w:val="24"/>
          <w:szCs w:val="24"/>
          <w:lang w:eastAsia="es-ES"/>
        </w:rPr>
        <w:t xml:space="preserve"> a partir de los nuevos tiempos</w:t>
      </w:r>
      <w:r w:rsidR="00B96332">
        <w:rPr>
          <w:rFonts w:ascii="Times New Roman" w:eastAsia="Calibri" w:hAnsi="Times New Roman" w:cs="Times New Roman"/>
          <w:bCs/>
          <w:sz w:val="24"/>
          <w:szCs w:val="24"/>
          <w:lang w:eastAsia="es-ES"/>
        </w:rPr>
        <w:t>,</w:t>
      </w:r>
      <w:r w:rsidR="00376821">
        <w:rPr>
          <w:rFonts w:ascii="Times New Roman" w:eastAsia="Calibri" w:hAnsi="Times New Roman" w:cs="Times New Roman"/>
          <w:bCs/>
          <w:sz w:val="24"/>
          <w:szCs w:val="24"/>
          <w:lang w:eastAsia="es-ES"/>
        </w:rPr>
        <w:t xml:space="preserve"> </w:t>
      </w:r>
      <w:r w:rsidR="00E574C7">
        <w:rPr>
          <w:rFonts w:ascii="Times New Roman" w:eastAsia="Calibri" w:hAnsi="Times New Roman" w:cs="Times New Roman"/>
          <w:bCs/>
          <w:sz w:val="24"/>
          <w:szCs w:val="24"/>
          <w:lang w:eastAsia="es-ES"/>
        </w:rPr>
        <w:t xml:space="preserve">en el intento de </w:t>
      </w:r>
      <w:r w:rsidR="00BA4FED">
        <w:rPr>
          <w:rFonts w:ascii="Times New Roman" w:eastAsia="Calibri" w:hAnsi="Times New Roman" w:cs="Times New Roman"/>
          <w:bCs/>
          <w:sz w:val="24"/>
          <w:szCs w:val="24"/>
          <w:lang w:eastAsia="es-ES"/>
        </w:rPr>
        <w:t>no quedarnos</w:t>
      </w:r>
      <w:r w:rsidR="00376821">
        <w:rPr>
          <w:rFonts w:ascii="Times New Roman" w:eastAsia="Calibri" w:hAnsi="Times New Roman" w:cs="Times New Roman"/>
          <w:bCs/>
          <w:sz w:val="24"/>
          <w:szCs w:val="24"/>
          <w:lang w:eastAsia="es-ES"/>
        </w:rPr>
        <w:t xml:space="preserve"> en </w:t>
      </w:r>
      <w:r w:rsidR="00B96332" w:rsidRPr="00B96332">
        <w:rPr>
          <w:rFonts w:ascii="Times New Roman" w:eastAsia="Calibri" w:hAnsi="Times New Roman" w:cs="Times New Roman"/>
          <w:bCs/>
          <w:sz w:val="24"/>
          <w:szCs w:val="24"/>
          <w:lang w:eastAsia="es-ES"/>
        </w:rPr>
        <w:t>una lectura de época sobre la soberanía de las imágenes</w:t>
      </w:r>
      <w:r w:rsidR="00376821">
        <w:rPr>
          <w:rFonts w:ascii="Times New Roman" w:eastAsia="Calibri" w:hAnsi="Times New Roman" w:cs="Times New Roman"/>
          <w:bCs/>
          <w:sz w:val="24"/>
          <w:szCs w:val="24"/>
          <w:lang w:eastAsia="es-ES"/>
        </w:rPr>
        <w:t xml:space="preserve">, sino partir </w:t>
      </w:r>
      <w:r w:rsidR="00376821" w:rsidRPr="00376821">
        <w:rPr>
          <w:rFonts w:ascii="Times New Roman" w:eastAsia="Calibri" w:hAnsi="Times New Roman" w:cs="Times New Roman"/>
          <w:bCs/>
          <w:i/>
          <w:sz w:val="24"/>
          <w:szCs w:val="24"/>
          <w:lang w:eastAsia="es-ES"/>
        </w:rPr>
        <w:t>ex profeso</w:t>
      </w:r>
      <w:r w:rsidR="00376821">
        <w:rPr>
          <w:rFonts w:ascii="Times New Roman" w:eastAsia="Calibri" w:hAnsi="Times New Roman" w:cs="Times New Roman"/>
          <w:bCs/>
          <w:i/>
          <w:sz w:val="24"/>
          <w:szCs w:val="24"/>
          <w:lang w:eastAsia="es-ES"/>
        </w:rPr>
        <w:t xml:space="preserve"> </w:t>
      </w:r>
      <w:r w:rsidR="00951F11">
        <w:rPr>
          <w:rFonts w:ascii="Times New Roman" w:eastAsia="Calibri" w:hAnsi="Times New Roman" w:cs="Times New Roman"/>
          <w:bCs/>
          <w:sz w:val="24"/>
          <w:szCs w:val="24"/>
        </w:rPr>
        <w:t xml:space="preserve">de su </w:t>
      </w:r>
      <w:r w:rsidR="00885180">
        <w:rPr>
          <w:rFonts w:ascii="Times New Roman" w:eastAsia="Calibri" w:hAnsi="Times New Roman" w:cs="Times New Roman"/>
          <w:bCs/>
          <w:sz w:val="24"/>
          <w:szCs w:val="24"/>
        </w:rPr>
        <w:t xml:space="preserve">cualidad en el nudo y su </w:t>
      </w:r>
      <w:r w:rsidR="00951F11">
        <w:rPr>
          <w:rFonts w:ascii="Times New Roman" w:eastAsia="Calibri" w:hAnsi="Times New Roman" w:cs="Times New Roman"/>
          <w:bCs/>
          <w:sz w:val="24"/>
          <w:szCs w:val="24"/>
        </w:rPr>
        <w:t xml:space="preserve">vecindad </w:t>
      </w:r>
      <w:r w:rsidR="00885180">
        <w:rPr>
          <w:rFonts w:ascii="Times New Roman" w:eastAsia="Calibri" w:hAnsi="Times New Roman" w:cs="Times New Roman"/>
          <w:bCs/>
          <w:sz w:val="24"/>
          <w:szCs w:val="24"/>
        </w:rPr>
        <w:t xml:space="preserve">ineludible </w:t>
      </w:r>
      <w:r w:rsidR="0050027D">
        <w:rPr>
          <w:rFonts w:ascii="Times New Roman" w:eastAsia="Calibri" w:hAnsi="Times New Roman" w:cs="Times New Roman"/>
          <w:bCs/>
          <w:sz w:val="24"/>
          <w:szCs w:val="24"/>
        </w:rPr>
        <w:t>con l</w:t>
      </w:r>
      <w:r w:rsidR="00951F11">
        <w:rPr>
          <w:rFonts w:ascii="Times New Roman" w:eastAsia="Calibri" w:hAnsi="Times New Roman" w:cs="Times New Roman"/>
          <w:bCs/>
          <w:sz w:val="24"/>
          <w:szCs w:val="24"/>
        </w:rPr>
        <w:t>o</w:t>
      </w:r>
      <w:r w:rsidR="00885180">
        <w:rPr>
          <w:rFonts w:ascii="Times New Roman" w:eastAsia="Calibri" w:hAnsi="Times New Roman" w:cs="Times New Roman"/>
          <w:bCs/>
          <w:sz w:val="24"/>
          <w:szCs w:val="24"/>
        </w:rPr>
        <w:t>s</w:t>
      </w:r>
      <w:r w:rsidR="00C24526">
        <w:rPr>
          <w:rFonts w:ascii="Times New Roman" w:eastAsia="Calibri" w:hAnsi="Times New Roman" w:cs="Times New Roman"/>
          <w:bCs/>
          <w:sz w:val="24"/>
          <w:szCs w:val="24"/>
        </w:rPr>
        <w:t xml:space="preserve"> </w:t>
      </w:r>
      <w:r w:rsidR="0050027D">
        <w:rPr>
          <w:rFonts w:ascii="Times New Roman" w:eastAsia="Calibri" w:hAnsi="Times New Roman" w:cs="Times New Roman"/>
          <w:bCs/>
          <w:sz w:val="24"/>
          <w:szCs w:val="24"/>
        </w:rPr>
        <w:t xml:space="preserve">otros </w:t>
      </w:r>
      <w:r w:rsidR="00C24526">
        <w:rPr>
          <w:rFonts w:ascii="Times New Roman" w:eastAsia="Calibri" w:hAnsi="Times New Roman" w:cs="Times New Roman"/>
          <w:bCs/>
          <w:sz w:val="24"/>
          <w:szCs w:val="24"/>
        </w:rPr>
        <w:t>dos</w:t>
      </w:r>
      <w:r w:rsidR="00885180">
        <w:rPr>
          <w:rFonts w:ascii="Times New Roman" w:eastAsia="Calibri" w:hAnsi="Times New Roman" w:cs="Times New Roman"/>
          <w:bCs/>
          <w:sz w:val="24"/>
          <w:szCs w:val="24"/>
        </w:rPr>
        <w:t>.</w:t>
      </w:r>
      <w:r w:rsidR="008D08DB">
        <w:rPr>
          <w:rFonts w:ascii="Times New Roman" w:eastAsia="Calibri" w:hAnsi="Times New Roman" w:cs="Times New Roman"/>
          <w:bCs/>
          <w:sz w:val="24"/>
          <w:szCs w:val="24"/>
        </w:rPr>
        <w:t xml:space="preserve"> Sólo desde allí, </w:t>
      </w:r>
      <w:r w:rsidR="00885180">
        <w:rPr>
          <w:rFonts w:ascii="Times New Roman" w:eastAsia="Calibri" w:hAnsi="Times New Roman" w:cs="Times New Roman"/>
          <w:bCs/>
          <w:sz w:val="24"/>
          <w:szCs w:val="24"/>
        </w:rPr>
        <w:t>podremos localizar las maneras en que estos campos de la experiencia –RSI- se han visto afectados</w:t>
      </w:r>
      <w:r w:rsidR="008D08DB">
        <w:rPr>
          <w:rFonts w:ascii="Times New Roman" w:eastAsia="Calibri" w:hAnsi="Times New Roman" w:cs="Times New Roman"/>
          <w:bCs/>
          <w:sz w:val="24"/>
          <w:szCs w:val="24"/>
        </w:rPr>
        <w:t xml:space="preserve"> </w:t>
      </w:r>
      <w:r w:rsidR="00376821">
        <w:rPr>
          <w:rFonts w:ascii="Times New Roman" w:eastAsia="Calibri" w:hAnsi="Times New Roman" w:cs="Times New Roman"/>
          <w:bCs/>
          <w:sz w:val="24"/>
          <w:szCs w:val="24"/>
        </w:rPr>
        <w:t xml:space="preserve">en su topología. </w:t>
      </w:r>
      <w:r w:rsidR="00EB05BA">
        <w:rPr>
          <w:rFonts w:ascii="Times New Roman" w:eastAsia="Calibri" w:hAnsi="Times New Roman" w:cs="Times New Roman"/>
          <w:bCs/>
          <w:sz w:val="24"/>
          <w:szCs w:val="24"/>
        </w:rPr>
        <w:t xml:space="preserve">En otras palabras, </w:t>
      </w:r>
      <w:r w:rsidR="003D47AF">
        <w:rPr>
          <w:rFonts w:ascii="Times New Roman" w:eastAsia="Calibri" w:hAnsi="Times New Roman" w:cs="Times New Roman"/>
          <w:bCs/>
          <w:sz w:val="24"/>
          <w:szCs w:val="24"/>
        </w:rPr>
        <w:t xml:space="preserve">nos toca avanzar sobre </w:t>
      </w:r>
      <w:r w:rsidR="00EB05BA">
        <w:rPr>
          <w:rFonts w:ascii="Times New Roman" w:eastAsia="Calibri" w:hAnsi="Times New Roman" w:cs="Times New Roman"/>
          <w:bCs/>
          <w:sz w:val="24"/>
          <w:szCs w:val="24"/>
        </w:rPr>
        <w:t>c</w:t>
      </w:r>
      <w:r w:rsidR="00EB05BA" w:rsidRPr="00EB05BA">
        <w:rPr>
          <w:rFonts w:ascii="Times New Roman" w:eastAsia="Calibri" w:hAnsi="Times New Roman" w:cs="Times New Roman"/>
          <w:bCs/>
          <w:sz w:val="24"/>
          <w:szCs w:val="24"/>
        </w:rPr>
        <w:t>ómo se llevan ho</w:t>
      </w:r>
      <w:r w:rsidR="00EB05BA">
        <w:rPr>
          <w:rFonts w:ascii="Times New Roman" w:eastAsia="Calibri" w:hAnsi="Times New Roman" w:cs="Times New Roman"/>
          <w:bCs/>
          <w:sz w:val="24"/>
          <w:szCs w:val="24"/>
        </w:rPr>
        <w:t>y</w:t>
      </w:r>
      <w:r w:rsidR="00C24526">
        <w:rPr>
          <w:rFonts w:ascii="Times New Roman" w:eastAsia="Calibri" w:hAnsi="Times New Roman" w:cs="Times New Roman"/>
          <w:bCs/>
          <w:sz w:val="24"/>
          <w:szCs w:val="24"/>
        </w:rPr>
        <w:t xml:space="preserve"> esas vecindades</w:t>
      </w:r>
      <w:r w:rsidR="00BA3625">
        <w:rPr>
          <w:rFonts w:ascii="Times New Roman" w:eastAsia="Calibri" w:hAnsi="Times New Roman" w:cs="Times New Roman"/>
          <w:bCs/>
          <w:sz w:val="24"/>
          <w:szCs w:val="24"/>
        </w:rPr>
        <w:t xml:space="preserve">, esas </w:t>
      </w:r>
      <w:r w:rsidR="00EB05BA">
        <w:rPr>
          <w:rFonts w:ascii="Times New Roman" w:eastAsia="Calibri" w:hAnsi="Times New Roman" w:cs="Times New Roman"/>
          <w:bCs/>
          <w:sz w:val="24"/>
          <w:szCs w:val="24"/>
        </w:rPr>
        <w:t>t</w:t>
      </w:r>
      <w:r w:rsidR="00885180" w:rsidRPr="00885180">
        <w:rPr>
          <w:rFonts w:ascii="Times New Roman" w:eastAsia="Calibri" w:hAnsi="Times New Roman" w:cs="Times New Roman"/>
          <w:bCs/>
          <w:sz w:val="24"/>
          <w:szCs w:val="24"/>
        </w:rPr>
        <w:t>res propiedades de las cuerdas</w:t>
      </w:r>
      <w:r w:rsidR="002E4E9F">
        <w:rPr>
          <w:rFonts w:ascii="Times New Roman" w:eastAsia="Calibri" w:hAnsi="Times New Roman" w:cs="Times New Roman"/>
          <w:bCs/>
          <w:sz w:val="24"/>
          <w:szCs w:val="24"/>
        </w:rPr>
        <w:t>,</w:t>
      </w:r>
      <w:r w:rsidR="003D47AF">
        <w:rPr>
          <w:rFonts w:ascii="Times New Roman" w:eastAsia="Calibri" w:hAnsi="Times New Roman" w:cs="Times New Roman"/>
          <w:bCs/>
          <w:sz w:val="24"/>
          <w:szCs w:val="24"/>
        </w:rPr>
        <w:t xml:space="preserve"> para</w:t>
      </w:r>
      <w:r w:rsidR="00C24526">
        <w:rPr>
          <w:rFonts w:ascii="Times New Roman" w:eastAsia="Calibri" w:hAnsi="Times New Roman" w:cs="Times New Roman"/>
          <w:bCs/>
          <w:sz w:val="24"/>
          <w:szCs w:val="24"/>
        </w:rPr>
        <w:t xml:space="preserve"> desprender de ellas los puntos de elaboración clínica a los que pretendemos arribar</w:t>
      </w:r>
      <w:r w:rsidR="00BA3625">
        <w:rPr>
          <w:rFonts w:ascii="Times New Roman" w:eastAsia="Calibri" w:hAnsi="Times New Roman" w:cs="Times New Roman"/>
          <w:bCs/>
          <w:sz w:val="24"/>
          <w:szCs w:val="24"/>
        </w:rPr>
        <w:t>.</w:t>
      </w:r>
    </w:p>
    <w:p w:rsidR="006E4587" w:rsidRDefault="00376821" w:rsidP="00EB05BA">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De esta manera</w:t>
      </w:r>
      <w:r w:rsidR="003B54BF">
        <w:rPr>
          <w:rFonts w:ascii="Times New Roman" w:eastAsia="Calibri" w:hAnsi="Times New Roman" w:cs="Times New Roman"/>
          <w:bCs/>
          <w:sz w:val="24"/>
          <w:szCs w:val="24"/>
        </w:rPr>
        <w:t>, localizar qué decimos</w:t>
      </w:r>
      <w:r w:rsidR="00940FFB">
        <w:rPr>
          <w:rFonts w:ascii="Times New Roman" w:eastAsia="Calibri" w:hAnsi="Times New Roman" w:cs="Times New Roman"/>
          <w:bCs/>
          <w:sz w:val="24"/>
          <w:szCs w:val="24"/>
        </w:rPr>
        <w:t xml:space="preserve"> con “la consistencia de lo i</w:t>
      </w:r>
      <w:r>
        <w:rPr>
          <w:rFonts w:ascii="Times New Roman" w:eastAsia="Calibri" w:hAnsi="Times New Roman" w:cs="Times New Roman"/>
          <w:bCs/>
          <w:sz w:val="24"/>
          <w:szCs w:val="24"/>
        </w:rPr>
        <w:t xml:space="preserve">maginario”, </w:t>
      </w:r>
      <w:r w:rsidR="00F15BA8">
        <w:rPr>
          <w:rFonts w:ascii="Times New Roman" w:eastAsia="Calibri" w:hAnsi="Times New Roman" w:cs="Times New Roman"/>
          <w:bCs/>
          <w:sz w:val="24"/>
          <w:szCs w:val="24"/>
        </w:rPr>
        <w:t>fórmula a la que</w:t>
      </w:r>
      <w:r w:rsidR="00765FE4">
        <w:rPr>
          <w:rFonts w:ascii="Times New Roman" w:eastAsia="Calibri" w:hAnsi="Times New Roman" w:cs="Times New Roman"/>
          <w:bCs/>
          <w:sz w:val="24"/>
          <w:szCs w:val="24"/>
        </w:rPr>
        <w:t xml:space="preserve"> apunta </w:t>
      </w:r>
      <w:r w:rsidR="002E4E9F">
        <w:rPr>
          <w:rFonts w:ascii="Times New Roman" w:eastAsia="Calibri" w:hAnsi="Times New Roman" w:cs="Times New Roman"/>
          <w:bCs/>
          <w:sz w:val="24"/>
          <w:szCs w:val="24"/>
        </w:rPr>
        <w:t xml:space="preserve">oportunamente </w:t>
      </w:r>
      <w:r w:rsidR="00765FE4">
        <w:rPr>
          <w:rFonts w:ascii="Times New Roman" w:eastAsia="Calibri" w:hAnsi="Times New Roman" w:cs="Times New Roman"/>
          <w:bCs/>
          <w:sz w:val="24"/>
          <w:szCs w:val="24"/>
        </w:rPr>
        <w:t xml:space="preserve">el </w:t>
      </w:r>
      <w:r>
        <w:rPr>
          <w:rFonts w:ascii="Times New Roman" w:eastAsia="Calibri" w:hAnsi="Times New Roman" w:cs="Times New Roman"/>
          <w:bCs/>
          <w:sz w:val="24"/>
          <w:szCs w:val="24"/>
        </w:rPr>
        <w:t xml:space="preserve">título de nuestra conversación, nos exige </w:t>
      </w:r>
      <w:r w:rsidR="00851D0E">
        <w:rPr>
          <w:rFonts w:ascii="Times New Roman" w:eastAsia="Calibri" w:hAnsi="Times New Roman" w:cs="Times New Roman"/>
          <w:bCs/>
          <w:sz w:val="24"/>
          <w:szCs w:val="24"/>
        </w:rPr>
        <w:t>dar las vueltas necesarias</w:t>
      </w:r>
      <w:r>
        <w:rPr>
          <w:rFonts w:ascii="Times New Roman" w:eastAsia="Calibri" w:hAnsi="Times New Roman" w:cs="Times New Roman"/>
          <w:bCs/>
          <w:sz w:val="24"/>
          <w:szCs w:val="24"/>
        </w:rPr>
        <w:t xml:space="preserve"> en la perspectiva </w:t>
      </w:r>
      <w:r w:rsidR="00851D0E">
        <w:rPr>
          <w:rFonts w:ascii="Times New Roman" w:eastAsia="Calibri" w:hAnsi="Times New Roman" w:cs="Times New Roman"/>
          <w:bCs/>
          <w:sz w:val="24"/>
          <w:szCs w:val="24"/>
        </w:rPr>
        <w:t xml:space="preserve">amplia que </w:t>
      </w:r>
      <w:r w:rsidR="003B54BF">
        <w:rPr>
          <w:rFonts w:ascii="Times New Roman" w:eastAsia="Calibri" w:hAnsi="Times New Roman" w:cs="Times New Roman"/>
          <w:bCs/>
          <w:sz w:val="24"/>
          <w:szCs w:val="24"/>
        </w:rPr>
        <w:t>Lacan dejó abierta</w:t>
      </w:r>
      <w:r>
        <w:rPr>
          <w:rFonts w:ascii="Times New Roman" w:eastAsia="Calibri" w:hAnsi="Times New Roman" w:cs="Times New Roman"/>
          <w:bCs/>
          <w:sz w:val="24"/>
          <w:szCs w:val="24"/>
        </w:rPr>
        <w:t xml:space="preserve">, </w:t>
      </w:r>
      <w:r w:rsidR="0068155B">
        <w:rPr>
          <w:rFonts w:ascii="Times New Roman" w:eastAsia="Calibri" w:hAnsi="Times New Roman" w:cs="Times New Roman"/>
          <w:bCs/>
          <w:sz w:val="24"/>
          <w:szCs w:val="24"/>
        </w:rPr>
        <w:t xml:space="preserve">desde </w:t>
      </w:r>
      <w:r w:rsidR="0091273A">
        <w:rPr>
          <w:rFonts w:ascii="Times New Roman" w:eastAsia="Calibri" w:hAnsi="Times New Roman" w:cs="Times New Roman"/>
          <w:bCs/>
          <w:sz w:val="24"/>
          <w:szCs w:val="24"/>
        </w:rPr>
        <w:t xml:space="preserve">el dato inicial </w:t>
      </w:r>
      <w:r w:rsidR="00765FE4">
        <w:rPr>
          <w:rFonts w:ascii="Times New Roman" w:eastAsia="Calibri" w:hAnsi="Times New Roman" w:cs="Times New Roman"/>
          <w:bCs/>
          <w:sz w:val="24"/>
          <w:szCs w:val="24"/>
        </w:rPr>
        <w:t xml:space="preserve">de </w:t>
      </w:r>
      <w:r w:rsidR="00851D0E">
        <w:rPr>
          <w:rFonts w:ascii="Times New Roman" w:eastAsia="Calibri" w:hAnsi="Times New Roman" w:cs="Times New Roman"/>
          <w:bCs/>
          <w:sz w:val="24"/>
          <w:szCs w:val="24"/>
        </w:rPr>
        <w:t xml:space="preserve">los derroteros de la experiencia </w:t>
      </w:r>
      <w:r w:rsidR="0068155B">
        <w:rPr>
          <w:rFonts w:ascii="Times New Roman" w:eastAsia="Calibri" w:hAnsi="Times New Roman" w:cs="Times New Roman"/>
          <w:bCs/>
          <w:sz w:val="24"/>
          <w:szCs w:val="24"/>
        </w:rPr>
        <w:t>de la identificación en el Estadio del</w:t>
      </w:r>
      <w:r w:rsidR="00851D0E">
        <w:rPr>
          <w:rFonts w:ascii="Times New Roman" w:eastAsia="Calibri" w:hAnsi="Times New Roman" w:cs="Times New Roman"/>
          <w:bCs/>
          <w:sz w:val="24"/>
          <w:szCs w:val="24"/>
        </w:rPr>
        <w:t xml:space="preserve"> Espejo, </w:t>
      </w:r>
      <w:r w:rsidR="003846BF">
        <w:rPr>
          <w:rFonts w:ascii="Times New Roman" w:eastAsia="Calibri" w:hAnsi="Times New Roman" w:cs="Times New Roman"/>
          <w:bCs/>
          <w:sz w:val="24"/>
          <w:szCs w:val="24"/>
        </w:rPr>
        <w:t xml:space="preserve">el júbilo del </w:t>
      </w:r>
      <w:r w:rsidR="0091273A">
        <w:rPr>
          <w:rFonts w:ascii="Times New Roman" w:eastAsia="Calibri" w:hAnsi="Times New Roman" w:cs="Times New Roman"/>
          <w:bCs/>
          <w:sz w:val="24"/>
          <w:szCs w:val="24"/>
        </w:rPr>
        <w:t>cuerpo,</w:t>
      </w:r>
      <w:r w:rsidR="003846BF">
        <w:rPr>
          <w:rFonts w:ascii="Times New Roman" w:eastAsia="Calibri" w:hAnsi="Times New Roman" w:cs="Times New Roman"/>
          <w:bCs/>
          <w:sz w:val="24"/>
          <w:szCs w:val="24"/>
        </w:rPr>
        <w:t xml:space="preserve"> </w:t>
      </w:r>
      <w:r w:rsidR="0068155B">
        <w:rPr>
          <w:rFonts w:ascii="Times New Roman" w:eastAsia="Calibri" w:hAnsi="Times New Roman" w:cs="Times New Roman"/>
          <w:bCs/>
          <w:sz w:val="24"/>
          <w:szCs w:val="24"/>
        </w:rPr>
        <w:t xml:space="preserve">la pregnancia de su imagen y su puesta </w:t>
      </w:r>
      <w:r w:rsidR="0068155B" w:rsidRPr="003B54BF">
        <w:rPr>
          <w:rFonts w:ascii="Times New Roman" w:eastAsia="Calibri" w:hAnsi="Times New Roman" w:cs="Times New Roman"/>
          <w:bCs/>
          <w:i/>
          <w:sz w:val="24"/>
          <w:szCs w:val="24"/>
        </w:rPr>
        <w:t>en-forma</w:t>
      </w:r>
      <w:r w:rsidR="003B54BF">
        <w:rPr>
          <w:rFonts w:ascii="Times New Roman" w:eastAsia="Calibri" w:hAnsi="Times New Roman" w:cs="Times New Roman"/>
          <w:bCs/>
          <w:sz w:val="24"/>
          <w:szCs w:val="24"/>
        </w:rPr>
        <w:t>;</w:t>
      </w:r>
      <w:r w:rsidR="0091273A">
        <w:rPr>
          <w:rFonts w:ascii="Times New Roman" w:eastAsia="Calibri" w:hAnsi="Times New Roman" w:cs="Times New Roman"/>
          <w:bCs/>
          <w:sz w:val="24"/>
          <w:szCs w:val="24"/>
        </w:rPr>
        <w:t xml:space="preserve"> </w:t>
      </w:r>
      <w:r w:rsidR="0068155B">
        <w:rPr>
          <w:rFonts w:ascii="Times New Roman" w:eastAsia="Calibri" w:hAnsi="Times New Roman" w:cs="Times New Roman"/>
          <w:bCs/>
          <w:sz w:val="24"/>
          <w:szCs w:val="24"/>
        </w:rPr>
        <w:t xml:space="preserve">pasando por </w:t>
      </w:r>
      <w:r w:rsidR="003B54BF">
        <w:rPr>
          <w:rFonts w:ascii="Times New Roman" w:eastAsia="Calibri" w:hAnsi="Times New Roman" w:cs="Times New Roman"/>
          <w:bCs/>
          <w:sz w:val="24"/>
          <w:szCs w:val="24"/>
          <w:lang w:val="es-AR"/>
        </w:rPr>
        <w:t>l</w:t>
      </w:r>
      <w:r w:rsidR="003B54BF" w:rsidRPr="003B54BF">
        <w:rPr>
          <w:rFonts w:ascii="Times New Roman" w:eastAsia="Calibri" w:hAnsi="Times New Roman" w:cs="Times New Roman"/>
          <w:bCs/>
          <w:sz w:val="24"/>
          <w:szCs w:val="24"/>
          <w:lang w:val="es-AR"/>
        </w:rPr>
        <w:t xml:space="preserve">a </w:t>
      </w:r>
      <w:r w:rsidR="003B54BF">
        <w:rPr>
          <w:rFonts w:ascii="Times New Roman" w:eastAsia="Calibri" w:hAnsi="Times New Roman" w:cs="Times New Roman"/>
          <w:bCs/>
          <w:sz w:val="24"/>
          <w:szCs w:val="24"/>
          <w:lang w:val="es-AR"/>
        </w:rPr>
        <w:t>operación</w:t>
      </w:r>
      <w:r w:rsidR="00940FFB">
        <w:rPr>
          <w:rFonts w:ascii="Times New Roman" w:eastAsia="Calibri" w:hAnsi="Times New Roman" w:cs="Times New Roman"/>
          <w:bCs/>
          <w:sz w:val="24"/>
          <w:szCs w:val="24"/>
          <w:lang w:val="es-AR"/>
        </w:rPr>
        <w:t xml:space="preserve"> que lo s</w:t>
      </w:r>
      <w:r w:rsidR="003B54BF" w:rsidRPr="003B54BF">
        <w:rPr>
          <w:rFonts w:ascii="Times New Roman" w:eastAsia="Calibri" w:hAnsi="Times New Roman" w:cs="Times New Roman"/>
          <w:bCs/>
          <w:sz w:val="24"/>
          <w:szCs w:val="24"/>
          <w:lang w:val="es-AR"/>
        </w:rPr>
        <w:t>imbólico impone al cuerpo, haciendo que los significantes leuden en él y dejen sus surcos</w:t>
      </w:r>
      <w:r w:rsidR="003B54BF">
        <w:rPr>
          <w:rFonts w:ascii="Times New Roman" w:eastAsia="Calibri" w:hAnsi="Times New Roman" w:cs="Times New Roman"/>
          <w:bCs/>
          <w:sz w:val="24"/>
          <w:szCs w:val="24"/>
          <w:lang w:val="es-AR"/>
        </w:rPr>
        <w:t xml:space="preserve">; </w:t>
      </w:r>
      <w:r w:rsidR="00940FFB">
        <w:rPr>
          <w:rFonts w:ascii="Times New Roman" w:eastAsia="Calibri" w:hAnsi="Times New Roman" w:cs="Times New Roman"/>
          <w:bCs/>
          <w:sz w:val="24"/>
          <w:szCs w:val="24"/>
          <w:lang w:val="es-AR"/>
        </w:rPr>
        <w:t xml:space="preserve">esto, </w:t>
      </w:r>
      <w:r w:rsidR="00E574C7">
        <w:rPr>
          <w:rFonts w:ascii="Times New Roman" w:eastAsia="Calibri" w:hAnsi="Times New Roman" w:cs="Times New Roman"/>
          <w:bCs/>
          <w:sz w:val="24"/>
          <w:szCs w:val="24"/>
          <w:lang w:val="es-AR"/>
        </w:rPr>
        <w:t>no sin</w:t>
      </w:r>
      <w:r w:rsidR="003B54BF" w:rsidRPr="003B54BF">
        <w:rPr>
          <w:rFonts w:ascii="Times New Roman" w:eastAsia="Calibri" w:hAnsi="Times New Roman" w:cs="Times New Roman"/>
          <w:bCs/>
          <w:sz w:val="24"/>
          <w:szCs w:val="24"/>
          <w:lang w:val="es-AR"/>
        </w:rPr>
        <w:t xml:space="preserve"> </w:t>
      </w:r>
      <w:r w:rsidR="0068155B">
        <w:rPr>
          <w:rFonts w:ascii="Times New Roman" w:eastAsia="Calibri" w:hAnsi="Times New Roman" w:cs="Times New Roman"/>
          <w:bCs/>
          <w:sz w:val="24"/>
          <w:szCs w:val="24"/>
        </w:rPr>
        <w:t>el recorte de los objetos</w:t>
      </w:r>
      <w:r w:rsidR="008C77B3">
        <w:rPr>
          <w:rFonts w:ascii="Times New Roman" w:eastAsia="Calibri" w:hAnsi="Times New Roman" w:cs="Times New Roman"/>
          <w:bCs/>
          <w:sz w:val="24"/>
          <w:szCs w:val="24"/>
        </w:rPr>
        <w:t xml:space="preserve"> </w:t>
      </w:r>
      <w:r w:rsidR="0050027D">
        <w:rPr>
          <w:rFonts w:ascii="Times New Roman" w:eastAsia="Calibri" w:hAnsi="Times New Roman" w:cs="Times New Roman"/>
          <w:bCs/>
          <w:sz w:val="24"/>
          <w:szCs w:val="24"/>
        </w:rPr>
        <w:t>en tanto</w:t>
      </w:r>
      <w:r w:rsidR="008C77B3">
        <w:rPr>
          <w:rFonts w:ascii="Times New Roman" w:eastAsia="Calibri" w:hAnsi="Times New Roman" w:cs="Times New Roman"/>
          <w:bCs/>
          <w:sz w:val="24"/>
          <w:szCs w:val="24"/>
        </w:rPr>
        <w:t xml:space="preserve"> pedazos, recovecos, refugios del goce</w:t>
      </w:r>
      <w:r w:rsidR="0068155B">
        <w:rPr>
          <w:rFonts w:ascii="Times New Roman" w:eastAsia="Calibri" w:hAnsi="Times New Roman" w:cs="Times New Roman"/>
          <w:bCs/>
          <w:sz w:val="24"/>
          <w:szCs w:val="24"/>
        </w:rPr>
        <w:t xml:space="preserve"> en los borde</w:t>
      </w:r>
      <w:r w:rsidR="008C77B3">
        <w:rPr>
          <w:rFonts w:ascii="Times New Roman" w:eastAsia="Calibri" w:hAnsi="Times New Roman" w:cs="Times New Roman"/>
          <w:bCs/>
          <w:sz w:val="24"/>
          <w:szCs w:val="24"/>
        </w:rPr>
        <w:t>s del cuerpo, enchufados a éste</w:t>
      </w:r>
      <w:r>
        <w:rPr>
          <w:rFonts w:ascii="Times New Roman" w:eastAsia="Calibri" w:hAnsi="Times New Roman" w:cs="Times New Roman"/>
          <w:bCs/>
          <w:sz w:val="24"/>
          <w:szCs w:val="24"/>
        </w:rPr>
        <w:t xml:space="preserve"> </w:t>
      </w:r>
      <w:r w:rsidR="0068155B">
        <w:rPr>
          <w:rFonts w:ascii="Times New Roman" w:eastAsia="Calibri" w:hAnsi="Times New Roman" w:cs="Times New Roman"/>
          <w:bCs/>
          <w:sz w:val="24"/>
          <w:szCs w:val="24"/>
        </w:rPr>
        <w:t>–</w:t>
      </w:r>
      <w:r w:rsidR="00940FFB">
        <w:rPr>
          <w:rFonts w:ascii="Times New Roman" w:eastAsia="Calibri" w:hAnsi="Times New Roman" w:cs="Times New Roman"/>
          <w:bCs/>
          <w:sz w:val="24"/>
          <w:szCs w:val="24"/>
        </w:rPr>
        <w:t xml:space="preserve">como flores en un florero- vía </w:t>
      </w:r>
      <w:r w:rsidR="003B54BF">
        <w:rPr>
          <w:rFonts w:ascii="Times New Roman" w:eastAsia="Calibri" w:hAnsi="Times New Roman" w:cs="Times New Roman"/>
          <w:bCs/>
          <w:sz w:val="24"/>
          <w:szCs w:val="24"/>
        </w:rPr>
        <w:t>la imagen</w:t>
      </w:r>
      <w:r w:rsidR="00940FFB">
        <w:rPr>
          <w:rFonts w:ascii="Times New Roman" w:eastAsia="Calibri" w:hAnsi="Times New Roman" w:cs="Times New Roman"/>
          <w:bCs/>
          <w:sz w:val="24"/>
          <w:szCs w:val="24"/>
        </w:rPr>
        <w:t xml:space="preserve"> </w:t>
      </w:r>
      <w:proofErr w:type="spellStart"/>
      <w:r w:rsidR="00940FFB">
        <w:rPr>
          <w:rFonts w:ascii="Times New Roman" w:eastAsia="Calibri" w:hAnsi="Times New Roman" w:cs="Times New Roman"/>
          <w:bCs/>
          <w:sz w:val="24"/>
          <w:szCs w:val="24"/>
        </w:rPr>
        <w:t>unificante</w:t>
      </w:r>
      <w:proofErr w:type="spellEnd"/>
      <w:r w:rsidR="003B54BF">
        <w:rPr>
          <w:rFonts w:ascii="Times New Roman" w:eastAsia="Calibri" w:hAnsi="Times New Roman" w:cs="Times New Roman"/>
          <w:bCs/>
          <w:sz w:val="24"/>
          <w:szCs w:val="24"/>
        </w:rPr>
        <w:t xml:space="preserve">; </w:t>
      </w:r>
      <w:r w:rsidR="00E574C7">
        <w:rPr>
          <w:rFonts w:ascii="Times New Roman" w:eastAsia="Calibri" w:hAnsi="Times New Roman" w:cs="Times New Roman"/>
          <w:bCs/>
          <w:sz w:val="24"/>
          <w:szCs w:val="24"/>
        </w:rPr>
        <w:t xml:space="preserve">pistas que desembocarán </w:t>
      </w:r>
      <w:r w:rsidR="0034382B">
        <w:rPr>
          <w:rFonts w:ascii="Times New Roman" w:eastAsia="Calibri" w:hAnsi="Times New Roman" w:cs="Times New Roman"/>
          <w:bCs/>
          <w:sz w:val="24"/>
          <w:szCs w:val="24"/>
        </w:rPr>
        <w:t>en la</w:t>
      </w:r>
      <w:r w:rsidR="006E4587">
        <w:rPr>
          <w:rFonts w:ascii="Times New Roman" w:eastAsia="Calibri" w:hAnsi="Times New Roman" w:cs="Times New Roman"/>
          <w:bCs/>
          <w:sz w:val="24"/>
          <w:szCs w:val="24"/>
        </w:rPr>
        <w:t xml:space="preserve"> pregunta </w:t>
      </w:r>
      <w:r w:rsidR="008D08DB">
        <w:rPr>
          <w:rFonts w:ascii="Times New Roman" w:eastAsia="Calibri" w:hAnsi="Times New Roman" w:cs="Times New Roman"/>
          <w:bCs/>
          <w:sz w:val="24"/>
          <w:szCs w:val="24"/>
        </w:rPr>
        <w:t xml:space="preserve">por la </w:t>
      </w:r>
      <w:r w:rsidR="0068155B">
        <w:rPr>
          <w:rFonts w:ascii="Times New Roman" w:eastAsia="Calibri" w:hAnsi="Times New Roman" w:cs="Times New Roman"/>
          <w:bCs/>
          <w:sz w:val="24"/>
          <w:szCs w:val="24"/>
        </w:rPr>
        <w:t>afectación del cuerpo</w:t>
      </w:r>
      <w:r w:rsidR="002660B8">
        <w:rPr>
          <w:rFonts w:ascii="Times New Roman" w:eastAsia="Calibri" w:hAnsi="Times New Roman" w:cs="Times New Roman"/>
          <w:bCs/>
          <w:sz w:val="24"/>
          <w:szCs w:val="24"/>
        </w:rPr>
        <w:t xml:space="preserve">, </w:t>
      </w:r>
      <w:r w:rsidR="003846BF">
        <w:rPr>
          <w:rFonts w:ascii="Times New Roman" w:eastAsia="Calibri" w:hAnsi="Times New Roman" w:cs="Times New Roman"/>
          <w:bCs/>
          <w:sz w:val="24"/>
          <w:szCs w:val="24"/>
        </w:rPr>
        <w:t>su consistencia</w:t>
      </w:r>
      <w:r w:rsidR="00AD6F60">
        <w:rPr>
          <w:rFonts w:ascii="Times New Roman" w:eastAsia="Calibri" w:hAnsi="Times New Roman" w:cs="Times New Roman"/>
          <w:bCs/>
          <w:sz w:val="24"/>
          <w:szCs w:val="24"/>
        </w:rPr>
        <w:t xml:space="preserve"> imaginaria</w:t>
      </w:r>
      <w:r w:rsidR="002660B8">
        <w:rPr>
          <w:rFonts w:ascii="Times New Roman" w:eastAsia="Calibri" w:hAnsi="Times New Roman" w:cs="Times New Roman"/>
          <w:bCs/>
          <w:sz w:val="24"/>
          <w:szCs w:val="24"/>
        </w:rPr>
        <w:t xml:space="preserve">, su tropiezo con </w:t>
      </w:r>
      <w:proofErr w:type="spellStart"/>
      <w:r w:rsidR="002660B8" w:rsidRPr="002660B8">
        <w:rPr>
          <w:rFonts w:ascii="Times New Roman" w:eastAsia="Calibri" w:hAnsi="Times New Roman" w:cs="Times New Roman"/>
          <w:bCs/>
          <w:i/>
          <w:sz w:val="24"/>
          <w:szCs w:val="24"/>
        </w:rPr>
        <w:t>lalengua</w:t>
      </w:r>
      <w:proofErr w:type="spellEnd"/>
      <w:r w:rsidR="002660B8">
        <w:rPr>
          <w:rFonts w:ascii="Times New Roman" w:eastAsia="Calibri" w:hAnsi="Times New Roman" w:cs="Times New Roman"/>
          <w:bCs/>
          <w:sz w:val="24"/>
          <w:szCs w:val="24"/>
        </w:rPr>
        <w:t>, y</w:t>
      </w:r>
      <w:r>
        <w:rPr>
          <w:rFonts w:ascii="Times New Roman" w:eastAsia="Calibri" w:hAnsi="Times New Roman" w:cs="Times New Roman"/>
          <w:bCs/>
          <w:sz w:val="24"/>
          <w:szCs w:val="24"/>
        </w:rPr>
        <w:t xml:space="preserve"> el misterio </w:t>
      </w:r>
      <w:r w:rsidR="0028769B">
        <w:rPr>
          <w:rFonts w:ascii="Times New Roman" w:eastAsia="Calibri" w:hAnsi="Times New Roman" w:cs="Times New Roman"/>
          <w:bCs/>
          <w:sz w:val="24"/>
          <w:szCs w:val="24"/>
        </w:rPr>
        <w:t xml:space="preserve">del </w:t>
      </w:r>
      <w:r w:rsidR="00AD6F60">
        <w:rPr>
          <w:rFonts w:ascii="Times New Roman" w:eastAsia="Calibri" w:hAnsi="Times New Roman" w:cs="Times New Roman"/>
          <w:bCs/>
          <w:sz w:val="24"/>
          <w:szCs w:val="24"/>
        </w:rPr>
        <w:t xml:space="preserve">real </w:t>
      </w:r>
      <w:r>
        <w:rPr>
          <w:rFonts w:ascii="Times New Roman" w:eastAsia="Calibri" w:hAnsi="Times New Roman" w:cs="Times New Roman"/>
          <w:bCs/>
          <w:sz w:val="24"/>
          <w:szCs w:val="24"/>
        </w:rPr>
        <w:t>que lo habita</w:t>
      </w:r>
      <w:r w:rsidR="003846BF">
        <w:rPr>
          <w:rFonts w:ascii="Times New Roman" w:eastAsia="Calibri" w:hAnsi="Times New Roman" w:cs="Times New Roman"/>
          <w:bCs/>
          <w:sz w:val="24"/>
          <w:szCs w:val="24"/>
        </w:rPr>
        <w:t>.</w:t>
      </w:r>
    </w:p>
    <w:p w:rsidR="003B54BF" w:rsidRDefault="00AD6F60" w:rsidP="00EB05BA">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Para referirnos entonces al estatuto de </w:t>
      </w:r>
      <w:r w:rsidR="00940FFB">
        <w:rPr>
          <w:rFonts w:ascii="Times New Roman" w:eastAsia="Calibri" w:hAnsi="Times New Roman" w:cs="Times New Roman"/>
          <w:bCs/>
          <w:sz w:val="24"/>
          <w:szCs w:val="24"/>
        </w:rPr>
        <w:t>lo i</w:t>
      </w:r>
      <w:r w:rsidR="008C77B3">
        <w:rPr>
          <w:rFonts w:ascii="Times New Roman" w:eastAsia="Calibri" w:hAnsi="Times New Roman" w:cs="Times New Roman"/>
          <w:bCs/>
          <w:sz w:val="24"/>
          <w:szCs w:val="24"/>
        </w:rPr>
        <w:t xml:space="preserve">maginario, </w:t>
      </w:r>
      <w:r w:rsidR="0028769B">
        <w:rPr>
          <w:rFonts w:ascii="Times New Roman" w:eastAsia="Calibri" w:hAnsi="Times New Roman" w:cs="Times New Roman"/>
          <w:bCs/>
          <w:sz w:val="24"/>
          <w:szCs w:val="24"/>
        </w:rPr>
        <w:t>resulta fundamental</w:t>
      </w:r>
      <w:r>
        <w:rPr>
          <w:rFonts w:ascii="Times New Roman" w:eastAsia="Calibri" w:hAnsi="Times New Roman" w:cs="Times New Roman"/>
          <w:bCs/>
          <w:sz w:val="24"/>
          <w:szCs w:val="24"/>
        </w:rPr>
        <w:t xml:space="preserve"> localizar cómo </w:t>
      </w:r>
      <w:r w:rsidR="008C77B3">
        <w:rPr>
          <w:rFonts w:ascii="Times New Roman" w:eastAsia="Calibri" w:hAnsi="Times New Roman" w:cs="Times New Roman"/>
          <w:bCs/>
          <w:sz w:val="24"/>
          <w:szCs w:val="24"/>
        </w:rPr>
        <w:t xml:space="preserve"> </w:t>
      </w:r>
      <w:r w:rsidR="0091273A">
        <w:rPr>
          <w:rFonts w:ascii="Times New Roman" w:eastAsia="Calibri" w:hAnsi="Times New Roman" w:cs="Times New Roman"/>
          <w:bCs/>
          <w:sz w:val="24"/>
          <w:szCs w:val="24"/>
        </w:rPr>
        <w:t xml:space="preserve">siempre ha estado en juego </w:t>
      </w:r>
      <w:r>
        <w:rPr>
          <w:rFonts w:ascii="Times New Roman" w:eastAsia="Calibri" w:hAnsi="Times New Roman" w:cs="Times New Roman"/>
          <w:bCs/>
          <w:sz w:val="24"/>
          <w:szCs w:val="24"/>
        </w:rPr>
        <w:t>para Lacan</w:t>
      </w:r>
      <w:r w:rsidR="008C77B3">
        <w:rPr>
          <w:rFonts w:ascii="Times New Roman" w:eastAsia="Calibri" w:hAnsi="Times New Roman" w:cs="Times New Roman"/>
          <w:bCs/>
          <w:sz w:val="24"/>
          <w:szCs w:val="24"/>
        </w:rPr>
        <w:t xml:space="preserve"> –desde su intuición</w:t>
      </w:r>
      <w:r w:rsidR="00376821">
        <w:rPr>
          <w:rFonts w:ascii="Times New Roman" w:eastAsia="Calibri" w:hAnsi="Times New Roman" w:cs="Times New Roman"/>
          <w:bCs/>
          <w:sz w:val="24"/>
          <w:szCs w:val="24"/>
        </w:rPr>
        <w:t xml:space="preserve"> m</w:t>
      </w:r>
      <w:r>
        <w:rPr>
          <w:rFonts w:ascii="Times New Roman" w:eastAsia="Calibri" w:hAnsi="Times New Roman" w:cs="Times New Roman"/>
          <w:bCs/>
          <w:sz w:val="24"/>
          <w:szCs w:val="24"/>
        </w:rPr>
        <w:t>ás temprana en el e</w:t>
      </w:r>
      <w:r w:rsidR="00376821">
        <w:rPr>
          <w:rFonts w:ascii="Times New Roman" w:eastAsia="Calibri" w:hAnsi="Times New Roman" w:cs="Times New Roman"/>
          <w:bCs/>
          <w:sz w:val="24"/>
          <w:szCs w:val="24"/>
        </w:rPr>
        <w:t>spejo</w:t>
      </w:r>
      <w:r w:rsidR="008C77B3">
        <w:rPr>
          <w:rFonts w:ascii="Times New Roman" w:eastAsia="Calibri" w:hAnsi="Times New Roman" w:cs="Times New Roman"/>
          <w:bCs/>
          <w:sz w:val="24"/>
          <w:szCs w:val="24"/>
        </w:rPr>
        <w:t xml:space="preserve">- el poder </w:t>
      </w:r>
      <w:r w:rsidR="00376821">
        <w:rPr>
          <w:rFonts w:ascii="Times New Roman" w:eastAsia="Calibri" w:hAnsi="Times New Roman" w:cs="Times New Roman"/>
          <w:bCs/>
          <w:sz w:val="24"/>
          <w:szCs w:val="24"/>
        </w:rPr>
        <w:t>“</w:t>
      </w:r>
      <w:r w:rsidR="0091273A">
        <w:rPr>
          <w:rFonts w:ascii="Times New Roman" w:eastAsia="Calibri" w:hAnsi="Times New Roman" w:cs="Times New Roman"/>
          <w:bCs/>
          <w:sz w:val="24"/>
          <w:szCs w:val="24"/>
        </w:rPr>
        <w:t>real</w:t>
      </w:r>
      <w:r w:rsidR="00376821">
        <w:rPr>
          <w:rFonts w:ascii="Times New Roman" w:eastAsia="Calibri" w:hAnsi="Times New Roman" w:cs="Times New Roman"/>
          <w:bCs/>
          <w:sz w:val="24"/>
          <w:szCs w:val="24"/>
        </w:rPr>
        <w:t>”</w:t>
      </w:r>
      <w:r w:rsidR="0091273A">
        <w:rPr>
          <w:rFonts w:ascii="Times New Roman" w:eastAsia="Calibri" w:hAnsi="Times New Roman" w:cs="Times New Roman"/>
          <w:bCs/>
          <w:sz w:val="24"/>
          <w:szCs w:val="24"/>
        </w:rPr>
        <w:t xml:space="preserve"> de la imagen, </w:t>
      </w:r>
      <w:r w:rsidR="008C77B3">
        <w:rPr>
          <w:rFonts w:ascii="Times New Roman" w:eastAsia="Calibri" w:hAnsi="Times New Roman" w:cs="Times New Roman"/>
          <w:bCs/>
          <w:sz w:val="24"/>
          <w:szCs w:val="24"/>
        </w:rPr>
        <w:t>“</w:t>
      </w:r>
      <w:r w:rsidR="0091273A">
        <w:rPr>
          <w:rFonts w:ascii="Times New Roman" w:eastAsia="Calibri" w:hAnsi="Times New Roman" w:cs="Times New Roman"/>
          <w:bCs/>
          <w:sz w:val="24"/>
          <w:szCs w:val="24"/>
        </w:rPr>
        <w:t>su poder de realización</w:t>
      </w:r>
      <w:r w:rsidR="008C77B3">
        <w:rPr>
          <w:rFonts w:ascii="Times New Roman" w:eastAsia="Calibri" w:hAnsi="Times New Roman" w:cs="Times New Roman"/>
          <w:bCs/>
          <w:sz w:val="24"/>
          <w:szCs w:val="24"/>
        </w:rPr>
        <w:t>” (</w:t>
      </w:r>
      <w:proofErr w:type="spellStart"/>
      <w:r w:rsidR="008C77B3">
        <w:rPr>
          <w:rFonts w:ascii="Times New Roman" w:eastAsia="Calibri" w:hAnsi="Times New Roman" w:cs="Times New Roman"/>
          <w:bCs/>
          <w:sz w:val="24"/>
          <w:szCs w:val="24"/>
        </w:rPr>
        <w:t>Brousse</w:t>
      </w:r>
      <w:proofErr w:type="spellEnd"/>
      <w:r w:rsidR="008C77B3">
        <w:rPr>
          <w:rFonts w:ascii="Times New Roman" w:eastAsia="Calibri" w:hAnsi="Times New Roman" w:cs="Times New Roman"/>
          <w:bCs/>
          <w:sz w:val="24"/>
          <w:szCs w:val="24"/>
        </w:rPr>
        <w:t xml:space="preserve"> M.-H</w:t>
      </w:r>
      <w:r w:rsidR="0091273A">
        <w:rPr>
          <w:rFonts w:ascii="Times New Roman" w:eastAsia="Calibri" w:hAnsi="Times New Roman" w:cs="Times New Roman"/>
          <w:bCs/>
          <w:sz w:val="24"/>
          <w:szCs w:val="24"/>
        </w:rPr>
        <w:t>,</w:t>
      </w:r>
      <w:r w:rsidR="008C77B3">
        <w:rPr>
          <w:rFonts w:ascii="Times New Roman" w:eastAsia="Calibri" w:hAnsi="Times New Roman" w:cs="Times New Roman"/>
          <w:bCs/>
          <w:sz w:val="24"/>
          <w:szCs w:val="24"/>
        </w:rPr>
        <w:t xml:space="preserve"> </w:t>
      </w:r>
      <w:r w:rsidR="008C77B3" w:rsidRPr="008C77B3">
        <w:rPr>
          <w:rFonts w:ascii="Times New Roman" w:eastAsia="Calibri" w:hAnsi="Times New Roman" w:cs="Times New Roman"/>
          <w:bCs/>
          <w:i/>
          <w:sz w:val="24"/>
          <w:szCs w:val="24"/>
        </w:rPr>
        <w:t xml:space="preserve">Cuerpos </w:t>
      </w:r>
      <w:proofErr w:type="spellStart"/>
      <w:r w:rsidR="008C77B3" w:rsidRPr="008C77B3">
        <w:rPr>
          <w:rFonts w:ascii="Times New Roman" w:eastAsia="Calibri" w:hAnsi="Times New Roman" w:cs="Times New Roman"/>
          <w:bCs/>
          <w:i/>
          <w:sz w:val="24"/>
          <w:szCs w:val="24"/>
        </w:rPr>
        <w:t>Lacanianos</w:t>
      </w:r>
      <w:proofErr w:type="spellEnd"/>
      <w:r w:rsidR="008C77B3">
        <w:rPr>
          <w:rFonts w:ascii="Times New Roman" w:eastAsia="Calibri" w:hAnsi="Times New Roman" w:cs="Times New Roman"/>
          <w:bCs/>
          <w:sz w:val="24"/>
          <w:szCs w:val="24"/>
        </w:rPr>
        <w:t>). Es decir que lo imagi</w:t>
      </w:r>
      <w:r w:rsidR="004068F9">
        <w:rPr>
          <w:rFonts w:ascii="Times New Roman" w:eastAsia="Calibri" w:hAnsi="Times New Roman" w:cs="Times New Roman"/>
          <w:bCs/>
          <w:sz w:val="24"/>
          <w:szCs w:val="24"/>
        </w:rPr>
        <w:t xml:space="preserve">nario </w:t>
      </w:r>
      <w:r w:rsidR="008C77B3">
        <w:rPr>
          <w:rFonts w:ascii="Times New Roman" w:eastAsia="Calibri" w:hAnsi="Times New Roman" w:cs="Times New Roman"/>
          <w:bCs/>
          <w:sz w:val="24"/>
          <w:szCs w:val="24"/>
        </w:rPr>
        <w:t xml:space="preserve">no ha estado allí </w:t>
      </w:r>
      <w:r w:rsidR="004068F9">
        <w:rPr>
          <w:rFonts w:ascii="Times New Roman" w:eastAsia="Calibri" w:hAnsi="Times New Roman" w:cs="Times New Roman"/>
          <w:bCs/>
          <w:sz w:val="24"/>
          <w:szCs w:val="24"/>
        </w:rPr>
        <w:t xml:space="preserve">en ningún momento </w:t>
      </w:r>
      <w:r w:rsidR="008C77B3">
        <w:rPr>
          <w:rFonts w:ascii="Times New Roman" w:eastAsia="Calibri" w:hAnsi="Times New Roman" w:cs="Times New Roman"/>
          <w:bCs/>
          <w:sz w:val="24"/>
          <w:szCs w:val="24"/>
        </w:rPr>
        <w:t>para designar ningún</w:t>
      </w:r>
      <w:r w:rsidR="0091273A">
        <w:rPr>
          <w:rFonts w:ascii="Times New Roman" w:eastAsia="Calibri" w:hAnsi="Times New Roman" w:cs="Times New Roman"/>
          <w:bCs/>
          <w:sz w:val="24"/>
          <w:szCs w:val="24"/>
        </w:rPr>
        <w:t xml:space="preserve"> </w:t>
      </w:r>
      <w:r w:rsidR="008C77B3">
        <w:rPr>
          <w:rFonts w:ascii="Times New Roman" w:eastAsia="Calibri" w:hAnsi="Times New Roman" w:cs="Times New Roman"/>
          <w:bCs/>
          <w:sz w:val="24"/>
          <w:szCs w:val="24"/>
        </w:rPr>
        <w:t xml:space="preserve">tipo de imaginería, </w:t>
      </w:r>
      <w:r w:rsidR="0091273A">
        <w:rPr>
          <w:rFonts w:ascii="Times New Roman" w:eastAsia="Calibri" w:hAnsi="Times New Roman" w:cs="Times New Roman"/>
          <w:bCs/>
          <w:sz w:val="24"/>
          <w:szCs w:val="24"/>
        </w:rPr>
        <w:t>sino</w:t>
      </w:r>
      <w:r w:rsidR="008C77B3">
        <w:rPr>
          <w:rFonts w:ascii="Times New Roman" w:eastAsia="Calibri" w:hAnsi="Times New Roman" w:cs="Times New Roman"/>
          <w:bCs/>
          <w:sz w:val="24"/>
          <w:szCs w:val="24"/>
        </w:rPr>
        <w:t xml:space="preserve"> para dar cuenta de su consecuencia real, </w:t>
      </w:r>
      <w:r w:rsidR="004068F9">
        <w:rPr>
          <w:rFonts w:ascii="Times New Roman" w:eastAsia="Calibri" w:hAnsi="Times New Roman" w:cs="Times New Roman"/>
          <w:bCs/>
          <w:sz w:val="24"/>
          <w:szCs w:val="24"/>
        </w:rPr>
        <w:t xml:space="preserve">o </w:t>
      </w:r>
      <w:r w:rsidR="004B0464">
        <w:rPr>
          <w:rFonts w:ascii="Times New Roman" w:eastAsia="Calibri" w:hAnsi="Times New Roman" w:cs="Times New Roman"/>
          <w:bCs/>
          <w:sz w:val="24"/>
          <w:szCs w:val="24"/>
        </w:rPr>
        <w:t>“para llamar a las cosas por su nombre</w:t>
      </w:r>
      <w:r w:rsidR="004068F9">
        <w:rPr>
          <w:rFonts w:ascii="Times New Roman" w:eastAsia="Calibri" w:hAnsi="Times New Roman" w:cs="Times New Roman"/>
          <w:bCs/>
          <w:sz w:val="24"/>
          <w:szCs w:val="24"/>
        </w:rPr>
        <w:t>, implicando afectos</w:t>
      </w:r>
      <w:r w:rsidR="004B0464">
        <w:rPr>
          <w:rFonts w:ascii="Times New Roman" w:eastAsia="Calibri" w:hAnsi="Times New Roman" w:cs="Times New Roman"/>
          <w:bCs/>
          <w:sz w:val="24"/>
          <w:szCs w:val="24"/>
        </w:rPr>
        <w:t>” (Lacan</w:t>
      </w:r>
      <w:r w:rsidR="004068F9">
        <w:rPr>
          <w:rFonts w:ascii="Times New Roman" w:eastAsia="Calibri" w:hAnsi="Times New Roman" w:cs="Times New Roman"/>
          <w:bCs/>
          <w:sz w:val="24"/>
          <w:szCs w:val="24"/>
        </w:rPr>
        <w:t xml:space="preserve">, </w:t>
      </w:r>
      <w:r w:rsidR="004068F9" w:rsidRPr="004068F9">
        <w:rPr>
          <w:rFonts w:ascii="Times New Roman" w:eastAsia="Calibri" w:hAnsi="Times New Roman" w:cs="Times New Roman"/>
          <w:bCs/>
          <w:i/>
          <w:sz w:val="24"/>
          <w:szCs w:val="24"/>
        </w:rPr>
        <w:t xml:space="preserve">El </w:t>
      </w:r>
      <w:proofErr w:type="spellStart"/>
      <w:r w:rsidR="004068F9" w:rsidRPr="004068F9">
        <w:rPr>
          <w:rFonts w:ascii="Times New Roman" w:eastAsia="Calibri" w:hAnsi="Times New Roman" w:cs="Times New Roman"/>
          <w:bCs/>
          <w:i/>
          <w:sz w:val="24"/>
          <w:szCs w:val="24"/>
        </w:rPr>
        <w:t>Sinthome</w:t>
      </w:r>
      <w:proofErr w:type="spellEnd"/>
      <w:r w:rsidR="008B5764">
        <w:rPr>
          <w:rFonts w:ascii="Times New Roman" w:eastAsia="Calibri" w:hAnsi="Times New Roman" w:cs="Times New Roman"/>
          <w:bCs/>
          <w:sz w:val="24"/>
          <w:szCs w:val="24"/>
        </w:rPr>
        <w:t xml:space="preserve">, </w:t>
      </w:r>
      <w:r w:rsidR="004068F9">
        <w:rPr>
          <w:rFonts w:ascii="Times New Roman" w:eastAsia="Calibri" w:hAnsi="Times New Roman" w:cs="Times New Roman"/>
          <w:bCs/>
          <w:sz w:val="24"/>
          <w:szCs w:val="24"/>
        </w:rPr>
        <w:t>147), designando</w:t>
      </w:r>
      <w:r w:rsidR="008C77B3">
        <w:rPr>
          <w:rFonts w:ascii="Times New Roman" w:eastAsia="Calibri" w:hAnsi="Times New Roman" w:cs="Times New Roman"/>
          <w:bCs/>
          <w:sz w:val="24"/>
          <w:szCs w:val="24"/>
        </w:rPr>
        <w:t xml:space="preserve"> la relación que cada quien </w:t>
      </w:r>
      <w:r w:rsidR="004068F9">
        <w:rPr>
          <w:rFonts w:ascii="Times New Roman" w:eastAsia="Calibri" w:hAnsi="Times New Roman" w:cs="Times New Roman"/>
          <w:bCs/>
          <w:sz w:val="24"/>
          <w:szCs w:val="24"/>
        </w:rPr>
        <w:t>puede establecer con su</w:t>
      </w:r>
      <w:r w:rsidR="008C77B3">
        <w:rPr>
          <w:rFonts w:ascii="Times New Roman" w:eastAsia="Calibri" w:hAnsi="Times New Roman" w:cs="Times New Roman"/>
          <w:bCs/>
          <w:sz w:val="24"/>
          <w:szCs w:val="24"/>
        </w:rPr>
        <w:t xml:space="preserve"> cuerpo.</w:t>
      </w:r>
      <w:r w:rsidR="0091273A">
        <w:rPr>
          <w:rFonts w:ascii="Times New Roman" w:eastAsia="Calibri" w:hAnsi="Times New Roman" w:cs="Times New Roman"/>
          <w:bCs/>
          <w:sz w:val="24"/>
          <w:szCs w:val="24"/>
        </w:rPr>
        <w:t xml:space="preserve"> </w:t>
      </w:r>
    </w:p>
    <w:p w:rsidR="00A41798" w:rsidRPr="003B54BF" w:rsidRDefault="003B54BF" w:rsidP="00EB05BA">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Este es </w:t>
      </w:r>
      <w:r w:rsidR="0068155B">
        <w:rPr>
          <w:rFonts w:ascii="Times New Roman" w:eastAsia="Calibri" w:hAnsi="Times New Roman" w:cs="Times New Roman"/>
          <w:bCs/>
          <w:sz w:val="24"/>
          <w:szCs w:val="24"/>
        </w:rPr>
        <w:t xml:space="preserve">el </w:t>
      </w:r>
      <w:r w:rsidR="00765FE4">
        <w:rPr>
          <w:rFonts w:ascii="Times New Roman" w:eastAsia="Calibri" w:hAnsi="Times New Roman" w:cs="Times New Roman"/>
          <w:bCs/>
          <w:sz w:val="24"/>
          <w:szCs w:val="24"/>
        </w:rPr>
        <w:t xml:space="preserve">contexto desde el cual </w:t>
      </w:r>
      <w:r w:rsidR="0068155B">
        <w:rPr>
          <w:rFonts w:ascii="Times New Roman" w:eastAsia="Calibri" w:hAnsi="Times New Roman" w:cs="Times New Roman"/>
          <w:bCs/>
          <w:sz w:val="24"/>
          <w:szCs w:val="24"/>
        </w:rPr>
        <w:t>espera</w:t>
      </w:r>
      <w:r w:rsidR="00765FE4">
        <w:rPr>
          <w:rFonts w:ascii="Times New Roman" w:eastAsia="Calibri" w:hAnsi="Times New Roman" w:cs="Times New Roman"/>
          <w:bCs/>
          <w:sz w:val="24"/>
          <w:szCs w:val="24"/>
        </w:rPr>
        <w:t>mos instalar las coordenadas de</w:t>
      </w:r>
      <w:r w:rsidR="0068155B">
        <w:rPr>
          <w:rFonts w:ascii="Times New Roman" w:eastAsia="Calibri" w:hAnsi="Times New Roman" w:cs="Times New Roman"/>
          <w:bCs/>
          <w:sz w:val="24"/>
          <w:szCs w:val="24"/>
        </w:rPr>
        <w:t xml:space="preserve"> nuestra discusión, asumiendo como hipótesis</w:t>
      </w:r>
      <w:r w:rsidR="00BA3625">
        <w:rPr>
          <w:rFonts w:ascii="Times New Roman" w:eastAsia="Calibri" w:hAnsi="Times New Roman" w:cs="Times New Roman"/>
          <w:bCs/>
          <w:sz w:val="24"/>
          <w:szCs w:val="24"/>
        </w:rPr>
        <w:t xml:space="preserve"> una primera afirmación: </w:t>
      </w:r>
      <w:r w:rsidR="00940FFB">
        <w:rPr>
          <w:rFonts w:ascii="Times New Roman" w:eastAsia="Calibri" w:hAnsi="Times New Roman" w:cs="Times New Roman"/>
          <w:bCs/>
          <w:sz w:val="24"/>
          <w:szCs w:val="24"/>
        </w:rPr>
        <w:t>lo i</w:t>
      </w:r>
      <w:r w:rsidR="00BA3625">
        <w:rPr>
          <w:rFonts w:ascii="Times New Roman" w:eastAsia="Calibri" w:hAnsi="Times New Roman" w:cs="Times New Roman"/>
          <w:bCs/>
          <w:sz w:val="24"/>
          <w:szCs w:val="24"/>
        </w:rPr>
        <w:t>maginario, es el cuerpo</w:t>
      </w:r>
      <w:r w:rsidR="00B66989">
        <w:rPr>
          <w:rFonts w:ascii="Times New Roman" w:eastAsia="Calibri" w:hAnsi="Times New Roman" w:cs="Times New Roman"/>
          <w:bCs/>
          <w:sz w:val="24"/>
          <w:szCs w:val="24"/>
        </w:rPr>
        <w:t xml:space="preserve">. </w:t>
      </w:r>
      <w:r w:rsidR="00765FE4">
        <w:rPr>
          <w:rFonts w:ascii="Times New Roman" w:eastAsia="Calibri" w:hAnsi="Times New Roman" w:cs="Times New Roman"/>
          <w:bCs/>
          <w:sz w:val="24"/>
          <w:szCs w:val="24"/>
        </w:rPr>
        <w:t>R</w:t>
      </w:r>
      <w:r w:rsidR="00940FFB">
        <w:rPr>
          <w:rFonts w:ascii="Times New Roman" w:eastAsia="Calibri" w:hAnsi="Times New Roman" w:cs="Times New Roman"/>
          <w:bCs/>
          <w:sz w:val="24"/>
          <w:szCs w:val="24"/>
        </w:rPr>
        <w:t>eferir lo i</w:t>
      </w:r>
      <w:r w:rsidR="00BA3625">
        <w:rPr>
          <w:rFonts w:ascii="Times New Roman" w:eastAsia="Calibri" w:hAnsi="Times New Roman" w:cs="Times New Roman"/>
          <w:bCs/>
          <w:sz w:val="24"/>
          <w:szCs w:val="24"/>
        </w:rPr>
        <w:t>maginario, en tanto tal, al cuerpo y su economía de goce</w:t>
      </w:r>
      <w:r w:rsidR="00BA3625">
        <w:rPr>
          <w:rStyle w:val="FootnoteReference"/>
          <w:rFonts w:ascii="Times New Roman" w:eastAsia="Calibri" w:hAnsi="Times New Roman" w:cs="Times New Roman"/>
          <w:bCs/>
          <w:sz w:val="24"/>
          <w:szCs w:val="24"/>
        </w:rPr>
        <w:footnoteReference w:id="2"/>
      </w:r>
      <w:r w:rsidR="00BA3625">
        <w:rPr>
          <w:rFonts w:ascii="Times New Roman" w:eastAsia="Calibri" w:hAnsi="Times New Roman" w:cs="Times New Roman"/>
          <w:bCs/>
          <w:sz w:val="24"/>
          <w:szCs w:val="24"/>
        </w:rPr>
        <w:t xml:space="preserve"> </w:t>
      </w:r>
      <w:r w:rsidR="009925A5">
        <w:rPr>
          <w:rFonts w:ascii="Times New Roman" w:eastAsia="Calibri" w:hAnsi="Times New Roman" w:cs="Times New Roman"/>
          <w:bCs/>
          <w:sz w:val="24"/>
          <w:szCs w:val="24"/>
        </w:rPr>
        <w:t xml:space="preserve">nos permitirá </w:t>
      </w:r>
      <w:r w:rsidR="0068155B" w:rsidRPr="0068155B">
        <w:rPr>
          <w:rFonts w:ascii="Times New Roman" w:eastAsia="Calibri" w:hAnsi="Times New Roman" w:cs="Times New Roman"/>
          <w:bCs/>
          <w:sz w:val="24"/>
          <w:szCs w:val="24"/>
        </w:rPr>
        <w:t xml:space="preserve"> -siguiendo</w:t>
      </w:r>
      <w:r w:rsidR="0068155B" w:rsidRPr="0068155B">
        <w:rPr>
          <w:rFonts w:ascii="Times New Roman" w:eastAsia="Calibri" w:hAnsi="Times New Roman" w:cs="Times New Roman"/>
          <w:bCs/>
          <w:sz w:val="24"/>
          <w:szCs w:val="24"/>
          <w:lang w:val="es-AR"/>
        </w:rPr>
        <w:t xml:space="preserve"> el con</w:t>
      </w:r>
      <w:r w:rsidR="00765FE4">
        <w:rPr>
          <w:rFonts w:ascii="Times New Roman" w:eastAsia="Calibri" w:hAnsi="Times New Roman" w:cs="Times New Roman"/>
          <w:bCs/>
          <w:sz w:val="24"/>
          <w:szCs w:val="24"/>
          <w:lang w:val="es-AR"/>
        </w:rPr>
        <w:t>vite de J. –A. Miller-</w:t>
      </w:r>
      <w:r w:rsidR="0068155B" w:rsidRPr="0068155B">
        <w:rPr>
          <w:rFonts w:ascii="Times New Roman" w:eastAsia="Calibri" w:hAnsi="Times New Roman" w:cs="Times New Roman"/>
          <w:bCs/>
          <w:sz w:val="24"/>
          <w:szCs w:val="24"/>
          <w:lang w:val="es-AR"/>
        </w:rPr>
        <w:t xml:space="preserve"> extraer las consecuencias de los casos que hoy recibimos, en tanto imponen darle cada vez al cuerpo una función más relevante. Estamos entonces llamados a formalizar la manera de tratar con cada </w:t>
      </w:r>
      <w:r w:rsidR="0068155B" w:rsidRPr="0068155B">
        <w:rPr>
          <w:rFonts w:ascii="Times New Roman" w:eastAsia="Calibri" w:hAnsi="Times New Roman" w:cs="Times New Roman"/>
          <w:bCs/>
          <w:i/>
          <w:sz w:val="24"/>
          <w:szCs w:val="24"/>
          <w:lang w:val="es-AR"/>
        </w:rPr>
        <w:t>parlêtre</w:t>
      </w:r>
      <w:r w:rsidR="0068155B" w:rsidRPr="0068155B">
        <w:rPr>
          <w:rFonts w:ascii="Times New Roman" w:eastAsia="Calibri" w:hAnsi="Times New Roman" w:cs="Times New Roman"/>
          <w:bCs/>
          <w:sz w:val="24"/>
          <w:szCs w:val="24"/>
          <w:lang w:val="es-AR"/>
        </w:rPr>
        <w:t xml:space="preserve"> aquello que constituye la relación originaria al cuerpo propio, la manera en que cada quie</w:t>
      </w:r>
      <w:r w:rsidR="006E4587">
        <w:rPr>
          <w:rFonts w:ascii="Times New Roman" w:eastAsia="Calibri" w:hAnsi="Times New Roman" w:cs="Times New Roman"/>
          <w:bCs/>
          <w:sz w:val="24"/>
          <w:szCs w:val="24"/>
          <w:lang w:val="es-AR"/>
        </w:rPr>
        <w:t>n se vuelve “propietario de Un-</w:t>
      </w:r>
      <w:r w:rsidR="0068155B" w:rsidRPr="0068155B">
        <w:rPr>
          <w:rFonts w:ascii="Times New Roman" w:eastAsia="Calibri" w:hAnsi="Times New Roman" w:cs="Times New Roman"/>
          <w:bCs/>
          <w:sz w:val="24"/>
          <w:szCs w:val="24"/>
          <w:lang w:val="es-AR"/>
        </w:rPr>
        <w:t>cuerpo” (</w:t>
      </w:r>
      <w:r w:rsidR="0068155B" w:rsidRPr="0068155B">
        <w:rPr>
          <w:rFonts w:ascii="Times New Roman" w:eastAsia="Calibri" w:hAnsi="Times New Roman" w:cs="Times New Roman"/>
          <w:bCs/>
          <w:i/>
          <w:sz w:val="24"/>
          <w:szCs w:val="24"/>
          <w:lang w:val="es-AR"/>
        </w:rPr>
        <w:t xml:space="preserve">El Ultimísimo Lacan, </w:t>
      </w:r>
      <w:r w:rsidR="0068155B" w:rsidRPr="0068155B">
        <w:rPr>
          <w:rFonts w:ascii="Times New Roman" w:eastAsia="Calibri" w:hAnsi="Times New Roman" w:cs="Times New Roman"/>
          <w:bCs/>
          <w:sz w:val="24"/>
          <w:szCs w:val="24"/>
          <w:lang w:val="es-AR"/>
        </w:rPr>
        <w:t>107).</w:t>
      </w:r>
    </w:p>
    <w:p w:rsidR="00B66989" w:rsidRDefault="00915F14" w:rsidP="00EB05BA">
      <w:pPr>
        <w:jc w:val="both"/>
        <w:rPr>
          <w:rFonts w:ascii="Times New Roman" w:eastAsia="Calibri" w:hAnsi="Times New Roman" w:cs="Times New Roman"/>
          <w:bCs/>
          <w:sz w:val="24"/>
          <w:szCs w:val="24"/>
          <w:lang w:val="es-AR"/>
        </w:rPr>
      </w:pPr>
      <w:r>
        <w:rPr>
          <w:rFonts w:ascii="Times New Roman" w:eastAsia="Calibri" w:hAnsi="Times New Roman" w:cs="Times New Roman"/>
          <w:bCs/>
          <w:sz w:val="24"/>
          <w:szCs w:val="24"/>
        </w:rPr>
        <w:t>¿</w:t>
      </w:r>
      <w:r>
        <w:rPr>
          <w:rFonts w:ascii="Times New Roman" w:eastAsia="Calibri" w:hAnsi="Times New Roman" w:cs="Times New Roman"/>
          <w:bCs/>
          <w:sz w:val="24"/>
          <w:szCs w:val="24"/>
          <w:lang w:val="es-AR"/>
        </w:rPr>
        <w:t>Qué podemos hoy situar del</w:t>
      </w:r>
      <w:r w:rsidR="00765FE4" w:rsidRPr="00765FE4">
        <w:rPr>
          <w:rFonts w:ascii="Times New Roman" w:eastAsia="Calibri" w:hAnsi="Times New Roman" w:cs="Times New Roman"/>
          <w:bCs/>
          <w:sz w:val="24"/>
          <w:szCs w:val="24"/>
          <w:lang w:val="es-AR"/>
        </w:rPr>
        <w:t xml:space="preserve"> esfuerzo incesante </w:t>
      </w:r>
      <w:r w:rsidR="00765FE4">
        <w:rPr>
          <w:rFonts w:ascii="Times New Roman" w:eastAsia="Calibri" w:hAnsi="Times New Roman" w:cs="Times New Roman"/>
          <w:bCs/>
          <w:sz w:val="24"/>
          <w:szCs w:val="24"/>
          <w:lang w:val="es-AR"/>
        </w:rPr>
        <w:t>de c</w:t>
      </w:r>
      <w:r>
        <w:rPr>
          <w:rFonts w:ascii="Times New Roman" w:eastAsia="Calibri" w:hAnsi="Times New Roman" w:cs="Times New Roman"/>
          <w:bCs/>
          <w:sz w:val="24"/>
          <w:szCs w:val="24"/>
          <w:lang w:val="es-AR"/>
        </w:rPr>
        <w:t>a</w:t>
      </w:r>
      <w:r w:rsidR="00765FE4">
        <w:rPr>
          <w:rFonts w:ascii="Times New Roman" w:eastAsia="Calibri" w:hAnsi="Times New Roman" w:cs="Times New Roman"/>
          <w:bCs/>
          <w:sz w:val="24"/>
          <w:szCs w:val="24"/>
          <w:lang w:val="es-AR"/>
        </w:rPr>
        <w:t xml:space="preserve">da quien por </w:t>
      </w:r>
      <w:r w:rsidR="00765FE4" w:rsidRPr="00765FE4">
        <w:rPr>
          <w:rFonts w:ascii="Times New Roman" w:eastAsia="Calibri" w:hAnsi="Times New Roman" w:cs="Times New Roman"/>
          <w:bCs/>
          <w:sz w:val="24"/>
          <w:szCs w:val="24"/>
        </w:rPr>
        <w:t>darle consistencia</w:t>
      </w:r>
      <w:r w:rsidR="00765FE4">
        <w:rPr>
          <w:rFonts w:ascii="Times New Roman" w:eastAsia="Calibri" w:hAnsi="Times New Roman" w:cs="Times New Roman"/>
          <w:bCs/>
          <w:sz w:val="24"/>
          <w:szCs w:val="24"/>
        </w:rPr>
        <w:t xml:space="preserve"> al cuerpo</w:t>
      </w:r>
      <w:r>
        <w:rPr>
          <w:rFonts w:ascii="Times New Roman" w:eastAsia="Calibri" w:hAnsi="Times New Roman" w:cs="Times New Roman"/>
          <w:bCs/>
          <w:sz w:val="24"/>
          <w:szCs w:val="24"/>
        </w:rPr>
        <w:t>, allí donde</w:t>
      </w:r>
      <w:r w:rsidR="00765FE4" w:rsidRPr="00765FE4">
        <w:rPr>
          <w:rFonts w:ascii="Times New Roman" w:eastAsia="Calibri" w:hAnsi="Times New Roman" w:cs="Times New Roman"/>
          <w:bCs/>
          <w:sz w:val="24"/>
          <w:szCs w:val="24"/>
          <w:lang w:val="es-AR"/>
        </w:rPr>
        <w:t xml:space="preserve"> </w:t>
      </w:r>
      <w:r>
        <w:rPr>
          <w:rFonts w:ascii="Times New Roman" w:eastAsia="Calibri" w:hAnsi="Times New Roman" w:cs="Times New Roman"/>
          <w:bCs/>
          <w:sz w:val="24"/>
          <w:szCs w:val="24"/>
          <w:lang w:val="es-AR"/>
        </w:rPr>
        <w:t xml:space="preserve">verificamos maneras de gozar que ya no se indexan al Otro?¿Cómo se tiene hoy un cuerpo, más allá de </w:t>
      </w:r>
      <w:r w:rsidR="00765FE4" w:rsidRPr="00765FE4">
        <w:rPr>
          <w:rFonts w:ascii="Times New Roman" w:eastAsia="Calibri" w:hAnsi="Times New Roman" w:cs="Times New Roman"/>
          <w:bCs/>
          <w:sz w:val="24"/>
          <w:szCs w:val="24"/>
          <w:lang w:val="es-AR"/>
        </w:rPr>
        <w:t xml:space="preserve">las </w:t>
      </w:r>
      <w:r w:rsidR="00765FE4">
        <w:rPr>
          <w:rFonts w:ascii="Times New Roman" w:eastAsia="Calibri" w:hAnsi="Times New Roman" w:cs="Times New Roman"/>
          <w:bCs/>
          <w:sz w:val="24"/>
          <w:szCs w:val="24"/>
          <w:lang w:val="es-AR"/>
        </w:rPr>
        <w:t>“</w:t>
      </w:r>
      <w:r w:rsidR="00765FE4" w:rsidRPr="00765FE4">
        <w:rPr>
          <w:rFonts w:ascii="Times New Roman" w:eastAsia="Calibri" w:hAnsi="Times New Roman" w:cs="Times New Roman"/>
          <w:bCs/>
          <w:sz w:val="24"/>
          <w:szCs w:val="24"/>
          <w:lang w:val="es-AR"/>
        </w:rPr>
        <w:t>virtudes simbóli</w:t>
      </w:r>
      <w:r>
        <w:rPr>
          <w:rFonts w:ascii="Times New Roman" w:eastAsia="Calibri" w:hAnsi="Times New Roman" w:cs="Times New Roman"/>
          <w:bCs/>
          <w:sz w:val="24"/>
          <w:szCs w:val="24"/>
          <w:lang w:val="es-AR"/>
        </w:rPr>
        <w:t xml:space="preserve">cas que destilaba </w:t>
      </w:r>
      <w:r w:rsidR="00765FE4" w:rsidRPr="00765FE4">
        <w:rPr>
          <w:rFonts w:ascii="Times New Roman" w:eastAsia="Calibri" w:hAnsi="Times New Roman" w:cs="Times New Roman"/>
          <w:bCs/>
          <w:sz w:val="24"/>
          <w:szCs w:val="24"/>
          <w:lang w:val="es-AR"/>
        </w:rPr>
        <w:t>el amor al padre</w:t>
      </w:r>
      <w:r w:rsidR="00765FE4">
        <w:rPr>
          <w:rFonts w:ascii="Times New Roman" w:eastAsia="Calibri" w:hAnsi="Times New Roman" w:cs="Times New Roman"/>
          <w:bCs/>
          <w:sz w:val="24"/>
          <w:szCs w:val="24"/>
          <w:lang w:val="es-AR"/>
        </w:rPr>
        <w:t>”</w:t>
      </w:r>
      <w:r w:rsidR="00B66989">
        <w:rPr>
          <w:rFonts w:ascii="Times New Roman" w:eastAsia="Calibri" w:hAnsi="Times New Roman" w:cs="Times New Roman"/>
          <w:bCs/>
          <w:sz w:val="24"/>
          <w:szCs w:val="24"/>
          <w:lang w:val="es-AR"/>
        </w:rPr>
        <w:t xml:space="preserve"> </w:t>
      </w:r>
      <w:r w:rsidR="00765FE4">
        <w:rPr>
          <w:rFonts w:ascii="Times New Roman" w:eastAsia="Calibri" w:hAnsi="Times New Roman" w:cs="Times New Roman"/>
          <w:bCs/>
          <w:sz w:val="24"/>
          <w:szCs w:val="24"/>
          <w:lang w:val="es-AR"/>
        </w:rPr>
        <w:t>(107)</w:t>
      </w:r>
      <w:r w:rsidR="006E4587">
        <w:rPr>
          <w:rFonts w:ascii="Times New Roman" w:eastAsia="Calibri" w:hAnsi="Times New Roman" w:cs="Times New Roman"/>
          <w:bCs/>
          <w:sz w:val="24"/>
          <w:szCs w:val="24"/>
          <w:lang w:val="es-AR"/>
        </w:rPr>
        <w:t>?¿</w:t>
      </w:r>
      <w:r w:rsidR="002660B8">
        <w:rPr>
          <w:rFonts w:ascii="Times New Roman" w:eastAsia="Calibri" w:hAnsi="Times New Roman" w:cs="Times New Roman"/>
          <w:bCs/>
          <w:sz w:val="24"/>
          <w:szCs w:val="24"/>
          <w:lang w:val="es-AR"/>
        </w:rPr>
        <w:t>Qué estatuto darle</w:t>
      </w:r>
      <w:r w:rsidR="003846BF">
        <w:rPr>
          <w:rFonts w:ascii="Times New Roman" w:eastAsia="Calibri" w:hAnsi="Times New Roman" w:cs="Times New Roman"/>
          <w:bCs/>
          <w:sz w:val="24"/>
          <w:szCs w:val="24"/>
          <w:lang w:val="es-AR"/>
        </w:rPr>
        <w:t xml:space="preserve"> a</w:t>
      </w:r>
      <w:r w:rsidR="00765FE4" w:rsidRPr="00765FE4">
        <w:rPr>
          <w:rFonts w:ascii="Times New Roman" w:eastAsia="Calibri" w:hAnsi="Times New Roman" w:cs="Times New Roman"/>
          <w:bCs/>
          <w:sz w:val="24"/>
          <w:szCs w:val="24"/>
          <w:lang w:val="es-AR"/>
        </w:rPr>
        <w:t xml:space="preserve"> la</w:t>
      </w:r>
      <w:r>
        <w:rPr>
          <w:rFonts w:ascii="Times New Roman" w:eastAsia="Calibri" w:hAnsi="Times New Roman" w:cs="Times New Roman"/>
          <w:bCs/>
          <w:sz w:val="24"/>
          <w:szCs w:val="24"/>
          <w:lang w:val="es-AR"/>
        </w:rPr>
        <w:t>s formas de</w:t>
      </w:r>
      <w:r w:rsidR="00765FE4" w:rsidRPr="00765FE4">
        <w:rPr>
          <w:rFonts w:ascii="Times New Roman" w:eastAsia="Calibri" w:hAnsi="Times New Roman" w:cs="Times New Roman"/>
          <w:bCs/>
          <w:sz w:val="24"/>
          <w:szCs w:val="24"/>
          <w:lang w:val="es-AR"/>
        </w:rPr>
        <w:t xml:space="preserve"> </w:t>
      </w:r>
      <w:r w:rsidR="00F93AEA">
        <w:rPr>
          <w:rFonts w:ascii="Times New Roman" w:eastAsia="Calibri" w:hAnsi="Times New Roman" w:cs="Times New Roman"/>
          <w:bCs/>
          <w:sz w:val="24"/>
          <w:szCs w:val="24"/>
          <w:lang w:val="es-AR"/>
        </w:rPr>
        <w:t>“</w:t>
      </w:r>
      <w:r w:rsidR="00765FE4" w:rsidRPr="00940FFB">
        <w:rPr>
          <w:rFonts w:ascii="Times New Roman" w:eastAsia="Calibri" w:hAnsi="Times New Roman" w:cs="Times New Roman"/>
          <w:bCs/>
          <w:i/>
          <w:sz w:val="24"/>
          <w:szCs w:val="24"/>
          <w:lang w:val="es-AR"/>
        </w:rPr>
        <w:t>corpor</w:t>
      </w:r>
      <w:r w:rsidR="00940FFB" w:rsidRPr="00940FFB">
        <w:rPr>
          <w:rFonts w:ascii="Times New Roman" w:eastAsia="Calibri" w:hAnsi="Times New Roman" w:cs="Times New Roman"/>
          <w:bCs/>
          <w:i/>
          <w:sz w:val="24"/>
          <w:szCs w:val="24"/>
          <w:lang w:val="es-AR"/>
        </w:rPr>
        <w:t>e</w:t>
      </w:r>
      <w:r w:rsidR="00765FE4" w:rsidRPr="00940FFB">
        <w:rPr>
          <w:rFonts w:ascii="Times New Roman" w:eastAsia="Calibri" w:hAnsi="Times New Roman" w:cs="Times New Roman"/>
          <w:bCs/>
          <w:i/>
          <w:sz w:val="24"/>
          <w:szCs w:val="24"/>
          <w:lang w:val="es-AR"/>
        </w:rPr>
        <w:t>ización</w:t>
      </w:r>
      <w:r w:rsidR="00765FE4" w:rsidRPr="00765FE4">
        <w:rPr>
          <w:rFonts w:ascii="Times New Roman" w:eastAsia="Calibri" w:hAnsi="Times New Roman" w:cs="Times New Roman"/>
          <w:bCs/>
          <w:sz w:val="24"/>
          <w:szCs w:val="24"/>
          <w:lang w:val="es-AR"/>
        </w:rPr>
        <w:t xml:space="preserve"> contemporánea cuando decimos que el Otro no exist</w:t>
      </w:r>
      <w:r w:rsidR="004B0464">
        <w:rPr>
          <w:rFonts w:ascii="Times New Roman" w:eastAsia="Calibri" w:hAnsi="Times New Roman" w:cs="Times New Roman"/>
          <w:bCs/>
          <w:sz w:val="24"/>
          <w:szCs w:val="24"/>
          <w:lang w:val="es-AR"/>
        </w:rPr>
        <w:t>e</w:t>
      </w:r>
      <w:r w:rsidR="00F93AEA">
        <w:rPr>
          <w:rFonts w:ascii="Times New Roman" w:eastAsia="Calibri" w:hAnsi="Times New Roman" w:cs="Times New Roman"/>
          <w:bCs/>
          <w:sz w:val="24"/>
          <w:szCs w:val="24"/>
          <w:lang w:val="es-AR"/>
        </w:rPr>
        <w:t xml:space="preserve">” (Miller, </w:t>
      </w:r>
      <w:r w:rsidR="00F93AEA" w:rsidRPr="00F93AEA">
        <w:rPr>
          <w:rFonts w:ascii="Times New Roman" w:eastAsia="Calibri" w:hAnsi="Times New Roman" w:cs="Times New Roman"/>
          <w:bCs/>
          <w:i/>
          <w:sz w:val="24"/>
          <w:szCs w:val="24"/>
          <w:lang w:val="es-AR"/>
        </w:rPr>
        <w:t>La experiencia de lo real</w:t>
      </w:r>
      <w:r w:rsidR="00F93AEA">
        <w:rPr>
          <w:rFonts w:ascii="Times New Roman" w:eastAsia="Calibri" w:hAnsi="Times New Roman" w:cs="Times New Roman"/>
          <w:bCs/>
          <w:i/>
          <w:sz w:val="24"/>
          <w:szCs w:val="24"/>
          <w:lang w:val="es-AR"/>
        </w:rPr>
        <w:t>…</w:t>
      </w:r>
      <w:r w:rsidR="00F93AEA">
        <w:rPr>
          <w:rFonts w:ascii="Times New Roman" w:eastAsia="Calibri" w:hAnsi="Times New Roman" w:cs="Times New Roman"/>
          <w:bCs/>
          <w:sz w:val="24"/>
          <w:szCs w:val="24"/>
          <w:lang w:val="es-AR"/>
        </w:rPr>
        <w:t>, 397)</w:t>
      </w:r>
      <w:r w:rsidR="00477F82">
        <w:rPr>
          <w:rFonts w:ascii="Times New Roman" w:eastAsia="Calibri" w:hAnsi="Times New Roman" w:cs="Times New Roman"/>
          <w:bCs/>
          <w:sz w:val="24"/>
          <w:szCs w:val="24"/>
          <w:lang w:val="es-AR"/>
        </w:rPr>
        <w:t>?</w:t>
      </w:r>
    </w:p>
    <w:p w:rsidR="00DC0A88" w:rsidRPr="00DC0A88" w:rsidRDefault="00DC0A88" w:rsidP="00EB05BA">
      <w:pPr>
        <w:jc w:val="both"/>
        <w:rPr>
          <w:rFonts w:ascii="Times New Roman" w:eastAsia="Calibri" w:hAnsi="Times New Roman" w:cs="Times New Roman"/>
          <w:bCs/>
          <w:sz w:val="24"/>
          <w:szCs w:val="24"/>
          <w:lang w:val="es-AR"/>
        </w:rPr>
      </w:pPr>
    </w:p>
    <w:p w:rsidR="006E4587" w:rsidRPr="004B0464" w:rsidRDefault="00C952A0" w:rsidP="00EB05BA">
      <w:pPr>
        <w:jc w:val="both"/>
        <w:rPr>
          <w:rFonts w:ascii="Times New Roman" w:eastAsia="Calibri" w:hAnsi="Times New Roman" w:cs="Times New Roman"/>
          <w:bCs/>
          <w:sz w:val="24"/>
          <w:szCs w:val="24"/>
          <w:lang w:val="es-AR"/>
        </w:rPr>
      </w:pPr>
      <w:r>
        <w:rPr>
          <w:rFonts w:ascii="Times New Roman" w:eastAsia="Calibri" w:hAnsi="Times New Roman" w:cs="Times New Roman"/>
          <w:b/>
          <w:bCs/>
          <w:sz w:val="28"/>
          <w:szCs w:val="28"/>
          <w:lang w:val="es-AR"/>
        </w:rPr>
        <w:t>Cinc</w:t>
      </w:r>
      <w:r w:rsidR="006E4587" w:rsidRPr="004B0464">
        <w:rPr>
          <w:rFonts w:ascii="Times New Roman" w:eastAsia="Calibri" w:hAnsi="Times New Roman" w:cs="Times New Roman"/>
          <w:b/>
          <w:bCs/>
          <w:sz w:val="28"/>
          <w:szCs w:val="28"/>
          <w:lang w:val="es-AR"/>
        </w:rPr>
        <w:t>o puntos</w:t>
      </w:r>
    </w:p>
    <w:p w:rsidR="003822F3" w:rsidRPr="008B01FE" w:rsidRDefault="00915F14" w:rsidP="00EB05BA">
      <w:pPr>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es-AR"/>
        </w:rPr>
        <w:t>Proponemos, a partir d</w:t>
      </w:r>
      <w:r w:rsidR="00C952A0">
        <w:rPr>
          <w:rFonts w:ascii="Times New Roman" w:eastAsia="Calibri" w:hAnsi="Times New Roman" w:cs="Times New Roman"/>
          <w:bCs/>
          <w:sz w:val="24"/>
          <w:szCs w:val="24"/>
          <w:lang w:val="es-AR"/>
        </w:rPr>
        <w:t>e estas primeras preguntas, cinco</w:t>
      </w:r>
      <w:r>
        <w:rPr>
          <w:rFonts w:ascii="Times New Roman" w:eastAsia="Calibri" w:hAnsi="Times New Roman" w:cs="Times New Roman"/>
          <w:bCs/>
          <w:sz w:val="24"/>
          <w:szCs w:val="24"/>
          <w:lang w:val="es-AR"/>
        </w:rPr>
        <w:t xml:space="preserve"> puntos</w:t>
      </w:r>
      <w:r w:rsidR="00024A96">
        <w:rPr>
          <w:rFonts w:ascii="Times New Roman" w:eastAsia="Calibri" w:hAnsi="Times New Roman" w:cs="Times New Roman"/>
          <w:bCs/>
          <w:sz w:val="24"/>
          <w:szCs w:val="24"/>
          <w:lang w:val="es-AR"/>
        </w:rPr>
        <w:t xml:space="preserve"> de discusión</w:t>
      </w:r>
      <w:r w:rsidR="008D08DB">
        <w:rPr>
          <w:rFonts w:ascii="Times New Roman" w:eastAsia="Calibri" w:hAnsi="Times New Roman" w:cs="Times New Roman"/>
          <w:bCs/>
          <w:sz w:val="24"/>
          <w:szCs w:val="24"/>
          <w:lang w:val="es-AR"/>
        </w:rPr>
        <w:t>. Cada uno</w:t>
      </w:r>
      <w:r w:rsidR="002E4E9F">
        <w:rPr>
          <w:rFonts w:ascii="Times New Roman" w:eastAsia="Calibri" w:hAnsi="Times New Roman" w:cs="Times New Roman"/>
          <w:bCs/>
          <w:sz w:val="24"/>
          <w:szCs w:val="24"/>
          <w:lang w:val="es-AR"/>
        </w:rPr>
        <w:t xml:space="preserve"> delimita</w:t>
      </w:r>
      <w:r w:rsidR="008D08DB">
        <w:rPr>
          <w:rFonts w:ascii="Times New Roman" w:eastAsia="Calibri" w:hAnsi="Times New Roman" w:cs="Times New Roman"/>
          <w:bCs/>
          <w:sz w:val="24"/>
          <w:szCs w:val="24"/>
          <w:lang w:val="es-AR"/>
        </w:rPr>
        <w:t>,</w:t>
      </w:r>
      <w:r w:rsidR="002E4E9F">
        <w:rPr>
          <w:rFonts w:ascii="Times New Roman" w:eastAsia="Calibri" w:hAnsi="Times New Roman" w:cs="Times New Roman"/>
          <w:bCs/>
          <w:sz w:val="24"/>
          <w:szCs w:val="24"/>
          <w:lang w:val="es-AR"/>
        </w:rPr>
        <w:t xml:space="preserve"> a su manera</w:t>
      </w:r>
      <w:r w:rsidR="008D08DB">
        <w:rPr>
          <w:rFonts w:ascii="Times New Roman" w:eastAsia="Calibri" w:hAnsi="Times New Roman" w:cs="Times New Roman"/>
          <w:bCs/>
          <w:sz w:val="24"/>
          <w:szCs w:val="24"/>
          <w:lang w:val="es-AR"/>
        </w:rPr>
        <w:t>,</w:t>
      </w:r>
      <w:r w:rsidR="001A4A79">
        <w:rPr>
          <w:rFonts w:ascii="Times New Roman" w:eastAsia="Calibri" w:hAnsi="Times New Roman" w:cs="Times New Roman"/>
          <w:bCs/>
          <w:sz w:val="24"/>
          <w:szCs w:val="24"/>
          <w:lang w:val="es-AR"/>
        </w:rPr>
        <w:t xml:space="preserve"> </w:t>
      </w:r>
      <w:r w:rsidR="002E4E9F">
        <w:rPr>
          <w:rFonts w:ascii="Times New Roman" w:eastAsia="Calibri" w:hAnsi="Times New Roman" w:cs="Times New Roman"/>
          <w:bCs/>
          <w:sz w:val="24"/>
          <w:szCs w:val="24"/>
          <w:lang w:val="es-AR"/>
        </w:rPr>
        <w:t>balizas</w:t>
      </w:r>
      <w:r w:rsidR="00EB65A6">
        <w:rPr>
          <w:rFonts w:ascii="Times New Roman" w:eastAsia="Calibri" w:hAnsi="Times New Roman" w:cs="Times New Roman"/>
          <w:bCs/>
          <w:sz w:val="24"/>
          <w:szCs w:val="24"/>
          <w:lang w:val="es-AR"/>
        </w:rPr>
        <w:t xml:space="preserve"> desprendidas de</w:t>
      </w:r>
      <w:r w:rsidR="00F83A17">
        <w:rPr>
          <w:rFonts w:ascii="Times New Roman" w:eastAsia="Calibri" w:hAnsi="Times New Roman" w:cs="Times New Roman"/>
          <w:bCs/>
          <w:sz w:val="24"/>
          <w:szCs w:val="24"/>
          <w:lang w:val="es-AR"/>
        </w:rPr>
        <w:t xml:space="preserve"> nuestro trayecto de lectura</w:t>
      </w:r>
      <w:r w:rsidR="001A4A79">
        <w:rPr>
          <w:rFonts w:ascii="Times New Roman" w:eastAsia="Calibri" w:hAnsi="Times New Roman" w:cs="Times New Roman"/>
          <w:bCs/>
          <w:sz w:val="24"/>
          <w:szCs w:val="24"/>
          <w:lang w:val="es-AR"/>
        </w:rPr>
        <w:t xml:space="preserve">. </w:t>
      </w:r>
      <w:r w:rsidR="002660B8">
        <w:rPr>
          <w:rFonts w:ascii="Times New Roman" w:eastAsia="Calibri" w:hAnsi="Times New Roman" w:cs="Times New Roman"/>
          <w:bCs/>
          <w:sz w:val="24"/>
          <w:szCs w:val="24"/>
          <w:lang w:val="es-AR"/>
        </w:rPr>
        <w:t xml:space="preserve">Estos cinco </w:t>
      </w:r>
      <w:r w:rsidR="00E574C7">
        <w:rPr>
          <w:rFonts w:ascii="Times New Roman" w:eastAsia="Calibri" w:hAnsi="Times New Roman" w:cs="Times New Roman"/>
          <w:bCs/>
          <w:sz w:val="24"/>
          <w:szCs w:val="24"/>
          <w:lang w:val="es-AR"/>
        </w:rPr>
        <w:t xml:space="preserve">puntos, </w:t>
      </w:r>
      <w:r w:rsidR="005C2BE9">
        <w:rPr>
          <w:rFonts w:ascii="Times New Roman" w:eastAsia="Calibri" w:hAnsi="Times New Roman" w:cs="Times New Roman"/>
          <w:bCs/>
          <w:sz w:val="24"/>
          <w:szCs w:val="24"/>
          <w:lang w:val="es-AR"/>
        </w:rPr>
        <w:t>lejo</w:t>
      </w:r>
      <w:r w:rsidR="00460903">
        <w:rPr>
          <w:rFonts w:ascii="Times New Roman" w:eastAsia="Calibri" w:hAnsi="Times New Roman" w:cs="Times New Roman"/>
          <w:bCs/>
          <w:sz w:val="24"/>
          <w:szCs w:val="24"/>
          <w:lang w:val="es-AR"/>
        </w:rPr>
        <w:t>s de pretender ser conclusivos</w:t>
      </w:r>
      <w:r w:rsidR="00B56E71">
        <w:rPr>
          <w:rFonts w:ascii="Times New Roman" w:eastAsia="Calibri" w:hAnsi="Times New Roman" w:cs="Times New Roman"/>
          <w:bCs/>
          <w:sz w:val="24"/>
          <w:szCs w:val="24"/>
          <w:lang w:val="es-AR"/>
        </w:rPr>
        <w:t xml:space="preserve">, </w:t>
      </w:r>
      <w:r w:rsidR="00460903">
        <w:rPr>
          <w:rFonts w:ascii="Times New Roman" w:eastAsia="Calibri" w:hAnsi="Times New Roman" w:cs="Times New Roman"/>
          <w:bCs/>
          <w:sz w:val="24"/>
          <w:szCs w:val="24"/>
          <w:lang w:val="es-AR"/>
        </w:rPr>
        <w:t>están</w:t>
      </w:r>
      <w:r w:rsidR="001A4A79">
        <w:rPr>
          <w:rFonts w:ascii="Times New Roman" w:eastAsia="Calibri" w:hAnsi="Times New Roman" w:cs="Times New Roman"/>
          <w:bCs/>
          <w:sz w:val="24"/>
          <w:szCs w:val="24"/>
          <w:lang w:val="es-AR"/>
        </w:rPr>
        <w:t xml:space="preserve"> </w:t>
      </w:r>
      <w:r w:rsidR="00896C36">
        <w:rPr>
          <w:rFonts w:ascii="Times New Roman" w:eastAsia="Calibri" w:hAnsi="Times New Roman" w:cs="Times New Roman"/>
          <w:bCs/>
          <w:sz w:val="24"/>
          <w:szCs w:val="24"/>
          <w:lang w:val="es-AR"/>
        </w:rPr>
        <w:t xml:space="preserve">prestos a ser usados, </w:t>
      </w:r>
      <w:r w:rsidR="001A4A79">
        <w:rPr>
          <w:rFonts w:ascii="Times New Roman" w:eastAsia="Calibri" w:hAnsi="Times New Roman" w:cs="Times New Roman"/>
          <w:bCs/>
          <w:sz w:val="24"/>
          <w:szCs w:val="24"/>
          <w:lang w:val="es-AR"/>
        </w:rPr>
        <w:t>para desagregarse unos con otros</w:t>
      </w:r>
      <w:r w:rsidR="00E574C7">
        <w:rPr>
          <w:rFonts w:ascii="Times New Roman" w:eastAsia="Calibri" w:hAnsi="Times New Roman" w:cs="Times New Roman"/>
          <w:bCs/>
          <w:sz w:val="24"/>
          <w:szCs w:val="24"/>
          <w:lang w:val="es-AR"/>
        </w:rPr>
        <w:t xml:space="preserve">, a los fines de </w:t>
      </w:r>
      <w:r w:rsidR="00B56E71">
        <w:rPr>
          <w:rFonts w:ascii="Times New Roman" w:eastAsia="Calibri" w:hAnsi="Times New Roman" w:cs="Times New Roman"/>
          <w:bCs/>
          <w:sz w:val="24"/>
          <w:szCs w:val="24"/>
          <w:lang w:val="es-AR"/>
        </w:rPr>
        <w:t>animar la conversación</w:t>
      </w:r>
      <w:r w:rsidR="00896C36">
        <w:rPr>
          <w:rFonts w:ascii="Times New Roman" w:eastAsia="Calibri" w:hAnsi="Times New Roman" w:cs="Times New Roman"/>
          <w:bCs/>
          <w:sz w:val="24"/>
          <w:szCs w:val="24"/>
          <w:lang w:val="es-AR"/>
        </w:rPr>
        <w:t xml:space="preserve">: </w:t>
      </w:r>
    </w:p>
    <w:p w:rsidR="003960B1" w:rsidRPr="003960B1" w:rsidRDefault="003960B1" w:rsidP="003960B1">
      <w:pPr>
        <w:pStyle w:val="ListParagraph"/>
        <w:numPr>
          <w:ilvl w:val="0"/>
          <w:numId w:val="11"/>
        </w:numPr>
        <w:jc w:val="both"/>
        <w:rPr>
          <w:rFonts w:ascii="Times New Roman" w:eastAsia="Calibri" w:hAnsi="Times New Roman" w:cs="Times New Roman"/>
          <w:b/>
          <w:bCs/>
          <w:sz w:val="24"/>
          <w:szCs w:val="24"/>
        </w:rPr>
      </w:pPr>
      <w:r w:rsidRPr="006B5AAE">
        <w:rPr>
          <w:rFonts w:ascii="Times New Roman" w:eastAsia="Calibri" w:hAnsi="Times New Roman" w:cs="Times New Roman"/>
          <w:b/>
          <w:bCs/>
          <w:i/>
          <w:sz w:val="24"/>
          <w:szCs w:val="24"/>
        </w:rPr>
        <w:t>Hay</w:t>
      </w:r>
      <w:r w:rsidRPr="003960B1">
        <w:rPr>
          <w:rFonts w:ascii="Times New Roman" w:eastAsia="Calibri" w:hAnsi="Times New Roman" w:cs="Times New Roman"/>
          <w:b/>
          <w:bCs/>
          <w:sz w:val="24"/>
          <w:szCs w:val="24"/>
        </w:rPr>
        <w:t xml:space="preserve"> la relación corporal, frente al </w:t>
      </w:r>
      <w:r w:rsidRPr="006B5AAE">
        <w:rPr>
          <w:rFonts w:ascii="Times New Roman" w:eastAsia="Calibri" w:hAnsi="Times New Roman" w:cs="Times New Roman"/>
          <w:b/>
          <w:bCs/>
          <w:i/>
          <w:sz w:val="24"/>
          <w:szCs w:val="24"/>
        </w:rPr>
        <w:t>no hay</w:t>
      </w:r>
      <w:r w:rsidRPr="003960B1">
        <w:rPr>
          <w:rFonts w:ascii="Times New Roman" w:eastAsia="Calibri" w:hAnsi="Times New Roman" w:cs="Times New Roman"/>
          <w:b/>
          <w:bCs/>
          <w:sz w:val="24"/>
          <w:szCs w:val="24"/>
        </w:rPr>
        <w:t xml:space="preserve"> la relación sexual</w:t>
      </w:r>
    </w:p>
    <w:p w:rsidR="00C05A29" w:rsidRDefault="003822F3" w:rsidP="004A6C31">
      <w:pPr>
        <w:jc w:val="both"/>
        <w:rPr>
          <w:rFonts w:ascii="Times New Roman" w:eastAsia="Calibri" w:hAnsi="Times New Roman" w:cs="Times New Roman"/>
          <w:bCs/>
          <w:sz w:val="24"/>
          <w:szCs w:val="24"/>
        </w:rPr>
      </w:pPr>
      <w:r w:rsidRPr="003960B1">
        <w:rPr>
          <w:rFonts w:ascii="Times New Roman" w:eastAsia="Calibri" w:hAnsi="Times New Roman" w:cs="Times New Roman"/>
          <w:bCs/>
          <w:sz w:val="24"/>
          <w:szCs w:val="24"/>
        </w:rPr>
        <w:t xml:space="preserve">Si nos toca decir cómo para un sujeto es posible </w:t>
      </w:r>
      <w:r w:rsidRPr="003960B1">
        <w:rPr>
          <w:rFonts w:ascii="Times New Roman" w:eastAsia="Calibri" w:hAnsi="Times New Roman" w:cs="Times New Roman"/>
          <w:bCs/>
          <w:i/>
          <w:sz w:val="24"/>
          <w:szCs w:val="24"/>
        </w:rPr>
        <w:t>una</w:t>
      </w:r>
      <w:r w:rsidRPr="003960B1">
        <w:rPr>
          <w:rFonts w:ascii="Times New Roman" w:eastAsia="Calibri" w:hAnsi="Times New Roman" w:cs="Times New Roman"/>
          <w:bCs/>
          <w:sz w:val="24"/>
          <w:szCs w:val="24"/>
        </w:rPr>
        <w:t xml:space="preserve"> relación al cuerpo, la “relación corpor</w:t>
      </w:r>
      <w:r w:rsidR="00024A96" w:rsidRPr="003960B1">
        <w:rPr>
          <w:rFonts w:ascii="Times New Roman" w:eastAsia="Calibri" w:hAnsi="Times New Roman" w:cs="Times New Roman"/>
          <w:bCs/>
          <w:sz w:val="24"/>
          <w:szCs w:val="24"/>
        </w:rPr>
        <w:t>al” puede ser pensada</w:t>
      </w:r>
      <w:r w:rsidR="00996B1A">
        <w:rPr>
          <w:rFonts w:ascii="Times New Roman" w:eastAsia="Calibri" w:hAnsi="Times New Roman" w:cs="Times New Roman"/>
          <w:bCs/>
          <w:sz w:val="24"/>
          <w:szCs w:val="24"/>
        </w:rPr>
        <w:t>, como primera conjetura</w:t>
      </w:r>
      <w:r w:rsidR="00897DB9">
        <w:rPr>
          <w:rFonts w:ascii="Times New Roman" w:eastAsia="Calibri" w:hAnsi="Times New Roman" w:cs="Times New Roman"/>
          <w:bCs/>
          <w:sz w:val="24"/>
          <w:szCs w:val="24"/>
        </w:rPr>
        <w:t>,</w:t>
      </w:r>
      <w:r w:rsidR="00024A96" w:rsidRPr="003960B1">
        <w:rPr>
          <w:rFonts w:ascii="Times New Roman" w:eastAsia="Calibri" w:hAnsi="Times New Roman" w:cs="Times New Roman"/>
          <w:bCs/>
          <w:sz w:val="24"/>
          <w:szCs w:val="24"/>
        </w:rPr>
        <w:t xml:space="preserve"> en tanto </w:t>
      </w:r>
      <w:r w:rsidR="001C255A" w:rsidRPr="003960B1">
        <w:rPr>
          <w:rFonts w:ascii="Times New Roman" w:eastAsia="Calibri" w:hAnsi="Times New Roman" w:cs="Times New Roman"/>
          <w:bCs/>
          <w:sz w:val="24"/>
          <w:szCs w:val="24"/>
        </w:rPr>
        <w:t>“</w:t>
      </w:r>
      <w:r w:rsidR="0050027D">
        <w:rPr>
          <w:rFonts w:ascii="Times New Roman" w:eastAsia="Calibri" w:hAnsi="Times New Roman" w:cs="Times New Roman"/>
          <w:bCs/>
          <w:sz w:val="24"/>
          <w:szCs w:val="24"/>
        </w:rPr>
        <w:t>lo que h</w:t>
      </w:r>
      <w:r w:rsidRPr="003960B1">
        <w:rPr>
          <w:rFonts w:ascii="Times New Roman" w:eastAsia="Calibri" w:hAnsi="Times New Roman" w:cs="Times New Roman"/>
          <w:bCs/>
          <w:sz w:val="24"/>
          <w:szCs w:val="24"/>
        </w:rPr>
        <w:t>ay</w:t>
      </w:r>
      <w:r w:rsidR="004068F9" w:rsidRPr="003960B1">
        <w:rPr>
          <w:rFonts w:ascii="Times New Roman" w:eastAsia="Calibri" w:hAnsi="Times New Roman" w:cs="Times New Roman"/>
          <w:bCs/>
          <w:sz w:val="24"/>
          <w:szCs w:val="24"/>
        </w:rPr>
        <w:t>”.</w:t>
      </w:r>
      <w:r w:rsidRPr="003960B1">
        <w:rPr>
          <w:rFonts w:ascii="Times New Roman" w:eastAsia="Calibri" w:hAnsi="Times New Roman" w:cs="Times New Roman"/>
          <w:bCs/>
          <w:sz w:val="24"/>
          <w:szCs w:val="24"/>
        </w:rPr>
        <w:t xml:space="preserve"> </w:t>
      </w:r>
      <w:r w:rsidR="00024A96" w:rsidRPr="003960B1">
        <w:rPr>
          <w:rFonts w:ascii="Times New Roman" w:eastAsia="Calibri" w:hAnsi="Times New Roman" w:cs="Times New Roman"/>
          <w:bCs/>
          <w:sz w:val="24"/>
          <w:szCs w:val="24"/>
        </w:rPr>
        <w:t>Para referir</w:t>
      </w:r>
      <w:r w:rsidR="00F12E69" w:rsidRPr="003960B1">
        <w:rPr>
          <w:rFonts w:ascii="Times New Roman" w:eastAsia="Calibri" w:hAnsi="Times New Roman" w:cs="Times New Roman"/>
          <w:bCs/>
          <w:sz w:val="24"/>
          <w:szCs w:val="24"/>
        </w:rPr>
        <w:t xml:space="preserve">se a </w:t>
      </w:r>
      <w:r w:rsidR="00024A96" w:rsidRPr="003960B1">
        <w:rPr>
          <w:rFonts w:ascii="Times New Roman" w:eastAsia="Calibri" w:hAnsi="Times New Roman" w:cs="Times New Roman"/>
          <w:bCs/>
          <w:sz w:val="24"/>
          <w:szCs w:val="24"/>
        </w:rPr>
        <w:t>“</w:t>
      </w:r>
      <w:r w:rsidR="006B5AAE">
        <w:rPr>
          <w:rFonts w:ascii="Times New Roman" w:eastAsia="Calibri" w:hAnsi="Times New Roman" w:cs="Times New Roman"/>
          <w:bCs/>
          <w:sz w:val="24"/>
          <w:szCs w:val="24"/>
        </w:rPr>
        <w:t>l</w:t>
      </w:r>
      <w:r w:rsidR="003E7F14" w:rsidRPr="003960B1">
        <w:rPr>
          <w:rFonts w:ascii="Times New Roman" w:eastAsia="Calibri" w:hAnsi="Times New Roman" w:cs="Times New Roman"/>
          <w:bCs/>
          <w:sz w:val="24"/>
          <w:szCs w:val="24"/>
        </w:rPr>
        <w:t xml:space="preserve">o </w:t>
      </w:r>
      <w:r w:rsidR="00024A96" w:rsidRPr="003960B1">
        <w:rPr>
          <w:rFonts w:ascii="Times New Roman" w:eastAsia="Calibri" w:hAnsi="Times New Roman" w:cs="Times New Roman"/>
          <w:bCs/>
          <w:sz w:val="24"/>
          <w:szCs w:val="24"/>
        </w:rPr>
        <w:t>que hay”</w:t>
      </w:r>
      <w:r w:rsidR="006B5AAE">
        <w:rPr>
          <w:rFonts w:ascii="Times New Roman" w:eastAsia="Calibri" w:hAnsi="Times New Roman" w:cs="Times New Roman"/>
          <w:bCs/>
          <w:sz w:val="24"/>
          <w:szCs w:val="24"/>
        </w:rPr>
        <w:t>,</w:t>
      </w:r>
      <w:r w:rsidR="00024A96" w:rsidRPr="003960B1">
        <w:rPr>
          <w:rFonts w:ascii="Times New Roman" w:eastAsia="Calibri" w:hAnsi="Times New Roman" w:cs="Times New Roman"/>
          <w:bCs/>
          <w:sz w:val="24"/>
          <w:szCs w:val="24"/>
        </w:rPr>
        <w:t xml:space="preserve"> Lacan ubica </w:t>
      </w:r>
      <w:r w:rsidR="004068F9" w:rsidRPr="003960B1">
        <w:rPr>
          <w:rFonts w:ascii="Times New Roman" w:eastAsia="Calibri" w:hAnsi="Times New Roman" w:cs="Times New Roman"/>
          <w:bCs/>
          <w:sz w:val="24"/>
          <w:szCs w:val="24"/>
        </w:rPr>
        <w:t xml:space="preserve">su sintagma fundamental </w:t>
      </w:r>
      <w:r w:rsidR="00024A96" w:rsidRPr="003960B1">
        <w:rPr>
          <w:rFonts w:ascii="Times New Roman" w:eastAsia="Calibri" w:hAnsi="Times New Roman" w:cs="Times New Roman"/>
          <w:bCs/>
          <w:sz w:val="24"/>
          <w:szCs w:val="24"/>
        </w:rPr>
        <w:t>“Hay el Uno”</w:t>
      </w:r>
      <w:r w:rsidR="00EC02F6">
        <w:rPr>
          <w:rFonts w:ascii="Times New Roman" w:eastAsia="Calibri" w:hAnsi="Times New Roman" w:cs="Times New Roman"/>
          <w:bCs/>
          <w:sz w:val="24"/>
          <w:szCs w:val="24"/>
        </w:rPr>
        <w:t xml:space="preserve"> (…</w:t>
      </w:r>
      <w:r w:rsidR="00EC02F6" w:rsidRPr="008E29B9">
        <w:rPr>
          <w:rFonts w:ascii="Times New Roman" w:eastAsia="Calibri" w:hAnsi="Times New Roman" w:cs="Times New Roman"/>
          <w:bCs/>
          <w:i/>
          <w:sz w:val="24"/>
          <w:szCs w:val="24"/>
        </w:rPr>
        <w:t>O peor,</w:t>
      </w:r>
      <w:r w:rsidR="00EC02F6">
        <w:rPr>
          <w:rFonts w:ascii="Times New Roman" w:eastAsia="Calibri" w:hAnsi="Times New Roman" w:cs="Times New Roman"/>
          <w:bCs/>
          <w:sz w:val="24"/>
          <w:szCs w:val="24"/>
        </w:rPr>
        <w:t xml:space="preserve"> 126)</w:t>
      </w:r>
      <w:r w:rsidR="00490620" w:rsidRPr="003960B1">
        <w:rPr>
          <w:rFonts w:ascii="Times New Roman" w:eastAsia="Calibri" w:hAnsi="Times New Roman" w:cs="Times New Roman"/>
          <w:bCs/>
          <w:sz w:val="24"/>
          <w:szCs w:val="24"/>
        </w:rPr>
        <w:t>, entendiendo que lo que viene al primer plano con el primado del Uno es el goce, el goce del cuerpo</w:t>
      </w:r>
      <w:r w:rsidR="00F14F32" w:rsidRPr="003960B1">
        <w:rPr>
          <w:rFonts w:ascii="Times New Roman" w:eastAsia="Calibri" w:hAnsi="Times New Roman" w:cs="Times New Roman"/>
          <w:bCs/>
          <w:sz w:val="24"/>
          <w:szCs w:val="24"/>
        </w:rPr>
        <w:t>.</w:t>
      </w:r>
      <w:r w:rsidR="00490620" w:rsidRPr="003960B1">
        <w:rPr>
          <w:rFonts w:ascii="Times New Roman" w:eastAsia="Calibri" w:hAnsi="Times New Roman" w:cs="Times New Roman"/>
          <w:bCs/>
          <w:sz w:val="24"/>
          <w:szCs w:val="24"/>
        </w:rPr>
        <w:t> </w:t>
      </w:r>
      <w:r w:rsidR="00F14F32" w:rsidRPr="003960B1">
        <w:rPr>
          <w:rFonts w:ascii="Times New Roman" w:eastAsia="Calibri" w:hAnsi="Times New Roman" w:cs="Times New Roman"/>
          <w:bCs/>
          <w:sz w:val="24"/>
          <w:szCs w:val="24"/>
        </w:rPr>
        <w:t xml:space="preserve">Podemos </w:t>
      </w:r>
      <w:r w:rsidR="002660B8">
        <w:rPr>
          <w:rFonts w:ascii="Times New Roman" w:eastAsia="Calibri" w:hAnsi="Times New Roman" w:cs="Times New Roman"/>
          <w:bCs/>
          <w:sz w:val="24"/>
          <w:szCs w:val="24"/>
        </w:rPr>
        <w:t>afirmar</w:t>
      </w:r>
      <w:r w:rsidR="00F14F32" w:rsidRPr="003960B1">
        <w:rPr>
          <w:rFonts w:ascii="Times New Roman" w:eastAsia="Calibri" w:hAnsi="Times New Roman" w:cs="Times New Roman"/>
          <w:bCs/>
          <w:sz w:val="24"/>
          <w:szCs w:val="24"/>
        </w:rPr>
        <w:t xml:space="preserve"> que </w:t>
      </w:r>
      <w:r w:rsidR="00F12E69" w:rsidRPr="003960B1">
        <w:rPr>
          <w:rFonts w:ascii="Times New Roman" w:eastAsia="Calibri" w:hAnsi="Times New Roman" w:cs="Times New Roman"/>
          <w:bCs/>
          <w:sz w:val="24"/>
          <w:szCs w:val="24"/>
        </w:rPr>
        <w:t>esas formas de decir</w:t>
      </w:r>
      <w:r w:rsidR="002660B8">
        <w:rPr>
          <w:rFonts w:ascii="Times New Roman" w:eastAsia="Calibri" w:hAnsi="Times New Roman" w:cs="Times New Roman"/>
          <w:bCs/>
          <w:sz w:val="24"/>
          <w:szCs w:val="24"/>
        </w:rPr>
        <w:t>:</w:t>
      </w:r>
      <w:r w:rsidR="00F12E69" w:rsidRPr="003960B1">
        <w:rPr>
          <w:rFonts w:ascii="Times New Roman" w:eastAsia="Calibri" w:hAnsi="Times New Roman" w:cs="Times New Roman"/>
          <w:bCs/>
          <w:sz w:val="24"/>
          <w:szCs w:val="24"/>
        </w:rPr>
        <w:t xml:space="preserve"> </w:t>
      </w:r>
      <w:r w:rsidR="0050027D">
        <w:rPr>
          <w:rFonts w:ascii="Times New Roman" w:eastAsia="Calibri" w:hAnsi="Times New Roman" w:cs="Times New Roman"/>
          <w:bCs/>
          <w:sz w:val="24"/>
          <w:szCs w:val="24"/>
        </w:rPr>
        <w:t>“lo que h</w:t>
      </w:r>
      <w:r w:rsidR="00B24C5B" w:rsidRPr="003960B1">
        <w:rPr>
          <w:rFonts w:ascii="Times New Roman" w:eastAsia="Calibri" w:hAnsi="Times New Roman" w:cs="Times New Roman"/>
          <w:bCs/>
          <w:sz w:val="24"/>
          <w:szCs w:val="24"/>
        </w:rPr>
        <w:t>ay</w:t>
      </w:r>
      <w:r w:rsidR="00F14F32" w:rsidRPr="003960B1">
        <w:rPr>
          <w:rFonts w:ascii="Times New Roman" w:eastAsia="Calibri" w:hAnsi="Times New Roman" w:cs="Times New Roman"/>
          <w:bCs/>
          <w:sz w:val="24"/>
          <w:szCs w:val="24"/>
        </w:rPr>
        <w:t>”</w:t>
      </w:r>
      <w:r w:rsidR="00B24C5B" w:rsidRPr="003960B1">
        <w:rPr>
          <w:rFonts w:ascii="Times New Roman" w:eastAsia="Calibri" w:hAnsi="Times New Roman" w:cs="Times New Roman"/>
          <w:bCs/>
          <w:sz w:val="24"/>
          <w:szCs w:val="24"/>
        </w:rPr>
        <w:t xml:space="preserve">, </w:t>
      </w:r>
      <w:r w:rsidR="00F14F32" w:rsidRPr="003960B1">
        <w:rPr>
          <w:rFonts w:ascii="Times New Roman" w:eastAsia="Calibri" w:hAnsi="Times New Roman" w:cs="Times New Roman"/>
          <w:bCs/>
          <w:sz w:val="24"/>
          <w:szCs w:val="24"/>
        </w:rPr>
        <w:t>“</w:t>
      </w:r>
      <w:r w:rsidR="00B24C5B" w:rsidRPr="003960B1">
        <w:rPr>
          <w:rFonts w:ascii="Times New Roman" w:eastAsia="Calibri" w:hAnsi="Times New Roman" w:cs="Times New Roman"/>
          <w:bCs/>
          <w:sz w:val="24"/>
          <w:szCs w:val="24"/>
        </w:rPr>
        <w:t>hay el Uno</w:t>
      </w:r>
      <w:r w:rsidR="00F14F32" w:rsidRPr="003960B1">
        <w:rPr>
          <w:rFonts w:ascii="Times New Roman" w:eastAsia="Calibri" w:hAnsi="Times New Roman" w:cs="Times New Roman"/>
          <w:bCs/>
          <w:sz w:val="24"/>
          <w:szCs w:val="24"/>
        </w:rPr>
        <w:t>”</w:t>
      </w:r>
      <w:r w:rsidR="00B24C5B" w:rsidRPr="003960B1">
        <w:rPr>
          <w:rFonts w:ascii="Times New Roman" w:eastAsia="Calibri" w:hAnsi="Times New Roman" w:cs="Times New Roman"/>
          <w:bCs/>
          <w:sz w:val="24"/>
          <w:szCs w:val="24"/>
        </w:rPr>
        <w:t xml:space="preserve"> o </w:t>
      </w:r>
      <w:r w:rsidR="00F14F32" w:rsidRPr="003960B1">
        <w:rPr>
          <w:rFonts w:ascii="Times New Roman" w:eastAsia="Calibri" w:hAnsi="Times New Roman" w:cs="Times New Roman"/>
          <w:bCs/>
          <w:sz w:val="24"/>
          <w:szCs w:val="24"/>
        </w:rPr>
        <w:t>“</w:t>
      </w:r>
      <w:r w:rsidR="00B24C5B" w:rsidRPr="003960B1">
        <w:rPr>
          <w:rFonts w:ascii="Times New Roman" w:eastAsia="Calibri" w:hAnsi="Times New Roman" w:cs="Times New Roman"/>
          <w:bCs/>
          <w:sz w:val="24"/>
          <w:szCs w:val="24"/>
        </w:rPr>
        <w:t>hay la relación corporal”</w:t>
      </w:r>
      <w:r w:rsidR="009D7D32">
        <w:rPr>
          <w:rFonts w:ascii="Times New Roman" w:eastAsia="Calibri" w:hAnsi="Times New Roman" w:cs="Times New Roman"/>
          <w:bCs/>
          <w:sz w:val="24"/>
          <w:szCs w:val="24"/>
        </w:rPr>
        <w:t xml:space="preserve"> (Miller, </w:t>
      </w:r>
      <w:r w:rsidR="009D7D32" w:rsidRPr="009D7D32">
        <w:rPr>
          <w:rFonts w:ascii="Times New Roman" w:eastAsia="Calibri" w:hAnsi="Times New Roman" w:cs="Times New Roman"/>
          <w:bCs/>
          <w:i/>
          <w:sz w:val="24"/>
          <w:szCs w:val="24"/>
        </w:rPr>
        <w:t>Piezas sueltas</w:t>
      </w:r>
      <w:r w:rsidR="009D7D32">
        <w:rPr>
          <w:rFonts w:ascii="Times New Roman" w:eastAsia="Calibri" w:hAnsi="Times New Roman" w:cs="Times New Roman"/>
          <w:bCs/>
          <w:sz w:val="24"/>
          <w:szCs w:val="24"/>
        </w:rPr>
        <w:t>, 416)</w:t>
      </w:r>
      <w:r w:rsidR="00F14F32" w:rsidRPr="003960B1">
        <w:rPr>
          <w:rFonts w:ascii="Times New Roman" w:eastAsia="Calibri" w:hAnsi="Times New Roman" w:cs="Times New Roman"/>
          <w:bCs/>
          <w:sz w:val="24"/>
          <w:szCs w:val="24"/>
        </w:rPr>
        <w:t xml:space="preserve">, vienen </w:t>
      </w:r>
      <w:r w:rsidR="00F12E69" w:rsidRPr="003960B1">
        <w:rPr>
          <w:rFonts w:ascii="Times New Roman" w:eastAsia="Calibri" w:hAnsi="Times New Roman" w:cs="Times New Roman"/>
          <w:bCs/>
          <w:sz w:val="24"/>
          <w:szCs w:val="24"/>
        </w:rPr>
        <w:t>al lugar del</w:t>
      </w:r>
      <w:r w:rsidR="00F14F32" w:rsidRPr="003960B1">
        <w:rPr>
          <w:rFonts w:ascii="Times New Roman" w:eastAsia="Calibri" w:hAnsi="Times New Roman" w:cs="Times New Roman"/>
          <w:bCs/>
          <w:sz w:val="24"/>
          <w:szCs w:val="24"/>
        </w:rPr>
        <w:t xml:space="preserve"> </w:t>
      </w:r>
      <w:r w:rsidR="00B24C5B" w:rsidRPr="003960B1">
        <w:rPr>
          <w:rFonts w:ascii="Times New Roman" w:eastAsia="Calibri" w:hAnsi="Times New Roman" w:cs="Times New Roman"/>
          <w:bCs/>
          <w:sz w:val="24"/>
          <w:szCs w:val="24"/>
        </w:rPr>
        <w:t>“no hay relación sexual”</w:t>
      </w:r>
      <w:r w:rsidR="00460903">
        <w:rPr>
          <w:rFonts w:ascii="Times New Roman" w:eastAsia="Calibri" w:hAnsi="Times New Roman" w:cs="Times New Roman"/>
          <w:bCs/>
          <w:sz w:val="24"/>
          <w:szCs w:val="24"/>
        </w:rPr>
        <w:t>.</w:t>
      </w:r>
      <w:r w:rsidR="00F14F32" w:rsidRPr="003960B1">
        <w:rPr>
          <w:rFonts w:ascii="Times New Roman" w:eastAsia="Calibri" w:hAnsi="Times New Roman" w:cs="Times New Roman"/>
          <w:bCs/>
          <w:sz w:val="24"/>
          <w:szCs w:val="24"/>
        </w:rPr>
        <w:t xml:space="preserve"> </w:t>
      </w:r>
      <w:r w:rsidR="006B5AAE">
        <w:rPr>
          <w:rFonts w:ascii="Times New Roman" w:eastAsia="Calibri" w:hAnsi="Times New Roman" w:cs="Times New Roman"/>
          <w:bCs/>
          <w:sz w:val="24"/>
          <w:szCs w:val="24"/>
        </w:rPr>
        <w:t>Sin embargo,</w:t>
      </w:r>
      <w:r w:rsidR="00F14F32" w:rsidRPr="003960B1">
        <w:rPr>
          <w:rFonts w:ascii="Times New Roman" w:eastAsia="Calibri" w:hAnsi="Times New Roman" w:cs="Times New Roman"/>
          <w:bCs/>
          <w:sz w:val="24"/>
          <w:szCs w:val="24"/>
        </w:rPr>
        <w:t xml:space="preserve"> sabemos que no hay relación posible al cuerpo que no se </w:t>
      </w:r>
      <w:r w:rsidR="0034382B" w:rsidRPr="003960B1">
        <w:rPr>
          <w:rFonts w:ascii="Times New Roman" w:eastAsia="Calibri" w:hAnsi="Times New Roman" w:cs="Times New Roman"/>
          <w:bCs/>
          <w:sz w:val="24"/>
          <w:szCs w:val="24"/>
        </w:rPr>
        <w:t>soporte sino sobre el</w:t>
      </w:r>
      <w:r w:rsidR="00F14F32" w:rsidRPr="003960B1">
        <w:rPr>
          <w:rFonts w:ascii="Times New Roman" w:eastAsia="Calibri" w:hAnsi="Times New Roman" w:cs="Times New Roman"/>
          <w:bCs/>
          <w:sz w:val="24"/>
          <w:szCs w:val="24"/>
        </w:rPr>
        <w:t xml:space="preserve"> yerro estructural de lo sexual, </w:t>
      </w:r>
      <w:r w:rsidR="00934146" w:rsidRPr="003960B1">
        <w:rPr>
          <w:rFonts w:ascii="Times New Roman" w:eastAsia="Calibri" w:hAnsi="Times New Roman" w:cs="Times New Roman"/>
          <w:bCs/>
          <w:sz w:val="24"/>
          <w:szCs w:val="24"/>
        </w:rPr>
        <w:t xml:space="preserve">que </w:t>
      </w:r>
      <w:r w:rsidR="00F14F32" w:rsidRPr="003960B1">
        <w:rPr>
          <w:rFonts w:ascii="Times New Roman" w:eastAsia="Calibri" w:hAnsi="Times New Roman" w:cs="Times New Roman"/>
          <w:bCs/>
          <w:sz w:val="24"/>
          <w:szCs w:val="24"/>
        </w:rPr>
        <w:t xml:space="preserve">no hay proporción </w:t>
      </w:r>
      <w:r w:rsidR="009D7D32">
        <w:rPr>
          <w:rFonts w:ascii="Times New Roman" w:eastAsia="Calibri" w:hAnsi="Times New Roman" w:cs="Times New Roman"/>
          <w:bCs/>
          <w:sz w:val="24"/>
          <w:szCs w:val="24"/>
        </w:rPr>
        <w:t xml:space="preserve">ni armonía </w:t>
      </w:r>
      <w:r w:rsidR="00F14F32" w:rsidRPr="003960B1">
        <w:rPr>
          <w:rFonts w:ascii="Times New Roman" w:eastAsia="Calibri" w:hAnsi="Times New Roman" w:cs="Times New Roman"/>
          <w:bCs/>
          <w:sz w:val="24"/>
          <w:szCs w:val="24"/>
        </w:rPr>
        <w:t>es</w:t>
      </w:r>
      <w:r w:rsidR="006B5AAE">
        <w:rPr>
          <w:rFonts w:ascii="Times New Roman" w:eastAsia="Calibri" w:hAnsi="Times New Roman" w:cs="Times New Roman"/>
          <w:bCs/>
          <w:sz w:val="24"/>
          <w:szCs w:val="24"/>
        </w:rPr>
        <w:t>crita</w:t>
      </w:r>
      <w:r w:rsidR="009D7D32">
        <w:rPr>
          <w:rFonts w:ascii="Times New Roman" w:eastAsia="Calibri" w:hAnsi="Times New Roman" w:cs="Times New Roman"/>
          <w:bCs/>
          <w:sz w:val="24"/>
          <w:szCs w:val="24"/>
        </w:rPr>
        <w:t xml:space="preserve"> en el cuerpo</w:t>
      </w:r>
      <w:r w:rsidR="006B5AAE">
        <w:rPr>
          <w:rFonts w:ascii="Times New Roman" w:eastAsia="Calibri" w:hAnsi="Times New Roman" w:cs="Times New Roman"/>
          <w:bCs/>
          <w:sz w:val="24"/>
          <w:szCs w:val="24"/>
        </w:rPr>
        <w:t>, es decir que lo que “hay</w:t>
      </w:r>
      <w:r w:rsidR="009D7D32">
        <w:rPr>
          <w:rFonts w:ascii="Times New Roman" w:eastAsia="Calibri" w:hAnsi="Times New Roman" w:cs="Times New Roman"/>
          <w:bCs/>
          <w:sz w:val="24"/>
          <w:szCs w:val="24"/>
        </w:rPr>
        <w:t>”</w:t>
      </w:r>
      <w:r w:rsidR="00F14F32" w:rsidRPr="003960B1">
        <w:rPr>
          <w:rFonts w:ascii="Times New Roman" w:eastAsia="Calibri" w:hAnsi="Times New Roman" w:cs="Times New Roman"/>
          <w:bCs/>
          <w:sz w:val="24"/>
          <w:szCs w:val="24"/>
        </w:rPr>
        <w:t xml:space="preserve"> de</w:t>
      </w:r>
      <w:r w:rsidR="009D7D32">
        <w:rPr>
          <w:rFonts w:ascii="Times New Roman" w:eastAsia="Calibri" w:hAnsi="Times New Roman" w:cs="Times New Roman"/>
          <w:bCs/>
          <w:sz w:val="24"/>
          <w:szCs w:val="24"/>
        </w:rPr>
        <w:t xml:space="preserve"> </w:t>
      </w:r>
      <w:r w:rsidR="00F14F32" w:rsidRPr="003960B1">
        <w:rPr>
          <w:rFonts w:ascii="Times New Roman" w:eastAsia="Calibri" w:hAnsi="Times New Roman" w:cs="Times New Roman"/>
          <w:bCs/>
          <w:sz w:val="24"/>
          <w:szCs w:val="24"/>
        </w:rPr>
        <w:t>l</w:t>
      </w:r>
      <w:r w:rsidR="009D7D32">
        <w:rPr>
          <w:rFonts w:ascii="Times New Roman" w:eastAsia="Calibri" w:hAnsi="Times New Roman" w:cs="Times New Roman"/>
          <w:bCs/>
          <w:sz w:val="24"/>
          <w:szCs w:val="24"/>
        </w:rPr>
        <w:t>a relación</w:t>
      </w:r>
      <w:r w:rsidR="00F14F32" w:rsidRPr="003960B1">
        <w:rPr>
          <w:rFonts w:ascii="Times New Roman" w:eastAsia="Calibri" w:hAnsi="Times New Roman" w:cs="Times New Roman"/>
          <w:bCs/>
          <w:sz w:val="24"/>
          <w:szCs w:val="24"/>
        </w:rPr>
        <w:t xml:space="preserve"> </w:t>
      </w:r>
      <w:r w:rsidR="00460903">
        <w:rPr>
          <w:rFonts w:ascii="Times New Roman" w:eastAsia="Calibri" w:hAnsi="Times New Roman" w:cs="Times New Roman"/>
          <w:bCs/>
          <w:sz w:val="24"/>
          <w:szCs w:val="24"/>
        </w:rPr>
        <w:t xml:space="preserve">al </w:t>
      </w:r>
      <w:r w:rsidR="00F14F32" w:rsidRPr="003960B1">
        <w:rPr>
          <w:rFonts w:ascii="Times New Roman" w:eastAsia="Calibri" w:hAnsi="Times New Roman" w:cs="Times New Roman"/>
          <w:bCs/>
          <w:sz w:val="24"/>
          <w:szCs w:val="24"/>
        </w:rPr>
        <w:t>cuerpo, no deja suprimida la</w:t>
      </w:r>
      <w:r w:rsidR="009D7D32">
        <w:rPr>
          <w:rFonts w:ascii="Times New Roman" w:eastAsia="Calibri" w:hAnsi="Times New Roman" w:cs="Times New Roman"/>
          <w:bCs/>
          <w:sz w:val="24"/>
          <w:szCs w:val="24"/>
        </w:rPr>
        <w:t xml:space="preserve"> constatación de lo que no</w:t>
      </w:r>
      <w:r w:rsidR="00F14F32" w:rsidRPr="003960B1">
        <w:rPr>
          <w:rFonts w:ascii="Times New Roman" w:eastAsia="Calibri" w:hAnsi="Times New Roman" w:cs="Times New Roman"/>
          <w:bCs/>
          <w:sz w:val="24"/>
          <w:szCs w:val="24"/>
        </w:rPr>
        <w:t xml:space="preserve">. </w:t>
      </w:r>
      <w:r w:rsidR="008C1197">
        <w:rPr>
          <w:rFonts w:ascii="Times New Roman" w:eastAsia="Calibri" w:hAnsi="Times New Roman" w:cs="Times New Roman"/>
          <w:bCs/>
          <w:sz w:val="24"/>
          <w:szCs w:val="24"/>
        </w:rPr>
        <w:t>En este sentido,</w:t>
      </w:r>
      <w:r w:rsidR="00E5039A">
        <w:rPr>
          <w:rFonts w:ascii="Times New Roman" w:eastAsia="Calibri" w:hAnsi="Times New Roman" w:cs="Times New Roman"/>
          <w:bCs/>
          <w:sz w:val="24"/>
          <w:szCs w:val="24"/>
        </w:rPr>
        <w:t xml:space="preserve"> </w:t>
      </w:r>
      <w:r w:rsidR="00357799">
        <w:rPr>
          <w:rFonts w:ascii="Times New Roman" w:eastAsia="Calibri" w:hAnsi="Times New Roman" w:cs="Times New Roman"/>
          <w:bCs/>
          <w:sz w:val="24"/>
          <w:szCs w:val="24"/>
        </w:rPr>
        <w:t xml:space="preserve">es necesario advertir que </w:t>
      </w:r>
      <w:r w:rsidR="00E5039A">
        <w:rPr>
          <w:rFonts w:ascii="Times New Roman" w:eastAsia="Calibri" w:hAnsi="Times New Roman" w:cs="Times New Roman"/>
          <w:bCs/>
          <w:sz w:val="24"/>
          <w:szCs w:val="24"/>
        </w:rPr>
        <w:t xml:space="preserve">lo consistente de </w:t>
      </w:r>
      <w:r w:rsidR="00357799">
        <w:rPr>
          <w:rFonts w:ascii="Times New Roman" w:eastAsia="Calibri" w:hAnsi="Times New Roman" w:cs="Times New Roman"/>
          <w:bCs/>
          <w:sz w:val="24"/>
          <w:szCs w:val="24"/>
        </w:rPr>
        <w:t>la dim</w:t>
      </w:r>
      <w:r w:rsidR="00E5039A">
        <w:rPr>
          <w:rFonts w:ascii="Times New Roman" w:eastAsia="Calibri" w:hAnsi="Times New Roman" w:cs="Times New Roman"/>
          <w:bCs/>
          <w:sz w:val="24"/>
          <w:szCs w:val="24"/>
        </w:rPr>
        <w:t>ensión de lo corporal</w:t>
      </w:r>
      <w:r w:rsidR="00357799">
        <w:rPr>
          <w:rFonts w:ascii="Times New Roman" w:eastAsia="Calibri" w:hAnsi="Times New Roman" w:cs="Times New Roman"/>
          <w:bCs/>
          <w:sz w:val="24"/>
          <w:szCs w:val="24"/>
        </w:rPr>
        <w:t>,</w:t>
      </w:r>
      <w:r w:rsidR="008C1197">
        <w:rPr>
          <w:rFonts w:ascii="Times New Roman" w:eastAsia="Calibri" w:hAnsi="Times New Roman" w:cs="Times New Roman"/>
          <w:bCs/>
          <w:sz w:val="24"/>
          <w:szCs w:val="24"/>
        </w:rPr>
        <w:t xml:space="preserve"> no</w:t>
      </w:r>
      <w:r w:rsidR="00E5039A">
        <w:rPr>
          <w:rFonts w:ascii="Times New Roman" w:eastAsia="Calibri" w:hAnsi="Times New Roman" w:cs="Times New Roman"/>
          <w:bCs/>
          <w:sz w:val="24"/>
          <w:szCs w:val="24"/>
        </w:rPr>
        <w:t xml:space="preserve"> es precisamente</w:t>
      </w:r>
      <w:r w:rsidR="008C1197">
        <w:rPr>
          <w:rFonts w:ascii="Times New Roman" w:eastAsia="Calibri" w:hAnsi="Times New Roman" w:cs="Times New Roman"/>
          <w:bCs/>
          <w:sz w:val="24"/>
          <w:szCs w:val="24"/>
        </w:rPr>
        <w:t xml:space="preserve"> “</w:t>
      </w:r>
      <w:r w:rsidR="00E5039A">
        <w:rPr>
          <w:rFonts w:ascii="Times New Roman" w:eastAsia="Calibri" w:hAnsi="Times New Roman" w:cs="Times New Roman"/>
          <w:bCs/>
          <w:sz w:val="24"/>
          <w:szCs w:val="24"/>
        </w:rPr>
        <w:t>lo compacto</w:t>
      </w:r>
      <w:r w:rsidR="008C1197">
        <w:rPr>
          <w:rFonts w:ascii="Times New Roman" w:eastAsia="Calibri" w:hAnsi="Times New Roman" w:cs="Times New Roman"/>
          <w:bCs/>
          <w:sz w:val="24"/>
          <w:szCs w:val="24"/>
        </w:rPr>
        <w:t>”</w:t>
      </w:r>
      <w:r w:rsidR="00460903">
        <w:rPr>
          <w:rFonts w:ascii="Times New Roman" w:eastAsia="Calibri" w:hAnsi="Times New Roman" w:cs="Times New Roman"/>
          <w:bCs/>
          <w:sz w:val="24"/>
          <w:szCs w:val="24"/>
        </w:rPr>
        <w:t xml:space="preserve">, </w:t>
      </w:r>
      <w:r w:rsidR="00357799">
        <w:rPr>
          <w:rFonts w:ascii="Times New Roman" w:eastAsia="Calibri" w:hAnsi="Times New Roman" w:cs="Times New Roman"/>
          <w:bCs/>
          <w:sz w:val="24"/>
          <w:szCs w:val="24"/>
        </w:rPr>
        <w:t xml:space="preserve">pues siempre habrá </w:t>
      </w:r>
      <w:r w:rsidR="00940FFB">
        <w:rPr>
          <w:rFonts w:ascii="Times New Roman" w:eastAsia="Calibri" w:hAnsi="Times New Roman" w:cs="Times New Roman"/>
          <w:bCs/>
          <w:sz w:val="24"/>
          <w:szCs w:val="24"/>
        </w:rPr>
        <w:t>en definitiva un cuerpo</w:t>
      </w:r>
      <w:r w:rsidR="008B5764">
        <w:rPr>
          <w:rFonts w:ascii="Times New Roman" w:eastAsia="Calibri" w:hAnsi="Times New Roman" w:cs="Times New Roman"/>
          <w:bCs/>
          <w:sz w:val="24"/>
          <w:szCs w:val="24"/>
        </w:rPr>
        <w:t xml:space="preserve"> </w:t>
      </w:r>
      <w:r w:rsidR="00C05A29">
        <w:rPr>
          <w:rFonts w:ascii="Times New Roman" w:eastAsia="Calibri" w:hAnsi="Times New Roman" w:cs="Times New Roman"/>
          <w:bCs/>
          <w:sz w:val="24"/>
          <w:szCs w:val="24"/>
        </w:rPr>
        <w:t xml:space="preserve">toro, </w:t>
      </w:r>
      <w:r w:rsidR="008B5764">
        <w:rPr>
          <w:rFonts w:ascii="Times New Roman" w:eastAsia="Calibri" w:hAnsi="Times New Roman" w:cs="Times New Roman"/>
          <w:bCs/>
          <w:sz w:val="24"/>
          <w:szCs w:val="24"/>
        </w:rPr>
        <w:t xml:space="preserve">agujereado. </w:t>
      </w:r>
      <w:r w:rsidR="00886370">
        <w:rPr>
          <w:rFonts w:ascii="Times New Roman" w:eastAsia="Calibri" w:hAnsi="Times New Roman" w:cs="Times New Roman"/>
          <w:bCs/>
          <w:sz w:val="24"/>
          <w:szCs w:val="24"/>
        </w:rPr>
        <w:t>Eso determina que “la propiedad del cuerpo” si</w:t>
      </w:r>
      <w:r w:rsidR="00E5039A">
        <w:rPr>
          <w:rFonts w:ascii="Times New Roman" w:eastAsia="Calibri" w:hAnsi="Times New Roman" w:cs="Times New Roman"/>
          <w:bCs/>
          <w:sz w:val="24"/>
          <w:szCs w:val="24"/>
        </w:rPr>
        <w:t>empre se pose</w:t>
      </w:r>
      <w:r w:rsidR="00886370">
        <w:rPr>
          <w:rFonts w:ascii="Times New Roman" w:eastAsia="Calibri" w:hAnsi="Times New Roman" w:cs="Times New Roman"/>
          <w:bCs/>
          <w:sz w:val="24"/>
          <w:szCs w:val="24"/>
        </w:rPr>
        <w:t xml:space="preserve"> s</w:t>
      </w:r>
      <w:r w:rsidR="00B66989">
        <w:rPr>
          <w:rFonts w:ascii="Times New Roman" w:eastAsia="Calibri" w:hAnsi="Times New Roman" w:cs="Times New Roman"/>
          <w:bCs/>
          <w:sz w:val="24"/>
          <w:szCs w:val="24"/>
        </w:rPr>
        <w:t xml:space="preserve">obre un fondo </w:t>
      </w:r>
      <w:r w:rsidR="00886370">
        <w:rPr>
          <w:rFonts w:ascii="Times New Roman" w:eastAsia="Calibri" w:hAnsi="Times New Roman" w:cs="Times New Roman"/>
          <w:bCs/>
          <w:sz w:val="24"/>
          <w:szCs w:val="24"/>
        </w:rPr>
        <w:t xml:space="preserve">de </w:t>
      </w:r>
      <w:proofErr w:type="spellStart"/>
      <w:r w:rsidR="00886370" w:rsidRPr="00BA4FED">
        <w:rPr>
          <w:rFonts w:ascii="Times New Roman" w:eastAsia="Calibri" w:hAnsi="Times New Roman" w:cs="Times New Roman"/>
          <w:bCs/>
          <w:i/>
          <w:sz w:val="24"/>
          <w:szCs w:val="24"/>
        </w:rPr>
        <w:t>extimidad</w:t>
      </w:r>
      <w:proofErr w:type="spellEnd"/>
      <w:r w:rsidR="00886370">
        <w:rPr>
          <w:rFonts w:ascii="Times New Roman" w:eastAsia="Calibri" w:hAnsi="Times New Roman" w:cs="Times New Roman"/>
          <w:bCs/>
          <w:sz w:val="24"/>
          <w:szCs w:val="24"/>
        </w:rPr>
        <w:t xml:space="preserve"> ineludible. </w:t>
      </w:r>
      <w:r w:rsidR="00F14F32" w:rsidRPr="003960B1">
        <w:rPr>
          <w:rFonts w:ascii="Times New Roman" w:eastAsia="Calibri" w:hAnsi="Times New Roman" w:cs="Times New Roman"/>
          <w:bCs/>
          <w:sz w:val="24"/>
          <w:szCs w:val="24"/>
        </w:rPr>
        <w:t>De lo contrario, no verificaríamos en la clínica el esfuerzo de los sujetos</w:t>
      </w:r>
      <w:r w:rsidR="00F12E69" w:rsidRPr="003960B1">
        <w:rPr>
          <w:rFonts w:ascii="Times New Roman" w:eastAsia="Calibri" w:hAnsi="Times New Roman" w:cs="Times New Roman"/>
          <w:bCs/>
          <w:sz w:val="24"/>
          <w:szCs w:val="24"/>
        </w:rPr>
        <w:t xml:space="preserve"> por </w:t>
      </w:r>
      <w:r w:rsidR="003960B1" w:rsidRPr="003960B1">
        <w:rPr>
          <w:rFonts w:ascii="Times New Roman" w:eastAsia="Calibri" w:hAnsi="Times New Roman" w:cs="Times New Roman"/>
          <w:bCs/>
          <w:sz w:val="24"/>
          <w:szCs w:val="24"/>
        </w:rPr>
        <w:t>“</w:t>
      </w:r>
      <w:r w:rsidR="00F12E69" w:rsidRPr="003960B1">
        <w:rPr>
          <w:rFonts w:ascii="Times New Roman" w:eastAsia="Calibri" w:hAnsi="Times New Roman" w:cs="Times New Roman"/>
          <w:bCs/>
          <w:sz w:val="24"/>
          <w:szCs w:val="24"/>
        </w:rPr>
        <w:t>tener</w:t>
      </w:r>
      <w:r w:rsidR="003960B1" w:rsidRPr="003960B1">
        <w:rPr>
          <w:rFonts w:ascii="Times New Roman" w:eastAsia="Calibri" w:hAnsi="Times New Roman" w:cs="Times New Roman"/>
          <w:bCs/>
          <w:sz w:val="24"/>
          <w:szCs w:val="24"/>
        </w:rPr>
        <w:t>”</w:t>
      </w:r>
      <w:r w:rsidR="00F12E69" w:rsidRPr="003960B1">
        <w:rPr>
          <w:rFonts w:ascii="Times New Roman" w:eastAsia="Calibri" w:hAnsi="Times New Roman" w:cs="Times New Roman"/>
          <w:bCs/>
          <w:sz w:val="24"/>
          <w:szCs w:val="24"/>
        </w:rPr>
        <w:t xml:space="preserve"> un</w:t>
      </w:r>
      <w:r w:rsidR="00357799">
        <w:rPr>
          <w:rFonts w:ascii="Times New Roman" w:eastAsia="Calibri" w:hAnsi="Times New Roman" w:cs="Times New Roman"/>
          <w:bCs/>
          <w:sz w:val="24"/>
          <w:szCs w:val="24"/>
        </w:rPr>
        <w:t xml:space="preserve"> cuerpo, </w:t>
      </w:r>
      <w:r w:rsidR="00460903">
        <w:rPr>
          <w:rFonts w:ascii="Times New Roman" w:eastAsia="Calibri" w:hAnsi="Times New Roman" w:cs="Times New Roman"/>
          <w:bCs/>
          <w:sz w:val="24"/>
          <w:szCs w:val="24"/>
        </w:rPr>
        <w:t xml:space="preserve">por </w:t>
      </w:r>
      <w:r w:rsidR="00357799">
        <w:rPr>
          <w:rFonts w:ascii="Times New Roman" w:eastAsia="Calibri" w:hAnsi="Times New Roman" w:cs="Times New Roman"/>
          <w:bCs/>
          <w:sz w:val="24"/>
          <w:szCs w:val="24"/>
        </w:rPr>
        <w:t>inventar una relación posible con él</w:t>
      </w:r>
      <w:r w:rsidR="00F14F32" w:rsidRPr="003960B1">
        <w:rPr>
          <w:rFonts w:ascii="Times New Roman" w:eastAsia="Calibri" w:hAnsi="Times New Roman" w:cs="Times New Roman"/>
          <w:bCs/>
          <w:sz w:val="24"/>
          <w:szCs w:val="24"/>
        </w:rPr>
        <w:t>.</w:t>
      </w:r>
      <w:r w:rsidR="00C952A0">
        <w:rPr>
          <w:rFonts w:ascii="Times New Roman" w:eastAsia="Calibri" w:hAnsi="Times New Roman" w:cs="Times New Roman"/>
          <w:bCs/>
          <w:sz w:val="24"/>
          <w:szCs w:val="24"/>
        </w:rPr>
        <w:t xml:space="preserve"> </w:t>
      </w:r>
    </w:p>
    <w:p w:rsidR="000A0706" w:rsidRPr="000A0706" w:rsidRDefault="008E29B9" w:rsidP="000A0706">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Ya e</w:t>
      </w:r>
      <w:r w:rsidR="008C1197" w:rsidRPr="008C1197">
        <w:rPr>
          <w:rFonts w:ascii="Times New Roman" w:eastAsia="Calibri" w:hAnsi="Times New Roman" w:cs="Times New Roman"/>
          <w:bCs/>
          <w:sz w:val="24"/>
          <w:szCs w:val="24"/>
        </w:rPr>
        <w:t xml:space="preserve">n </w:t>
      </w:r>
      <w:r w:rsidR="008C1197">
        <w:rPr>
          <w:rFonts w:ascii="Times New Roman" w:eastAsia="Calibri" w:hAnsi="Times New Roman" w:cs="Times New Roman"/>
          <w:bCs/>
          <w:sz w:val="24"/>
          <w:szCs w:val="24"/>
        </w:rPr>
        <w:t xml:space="preserve">su Seminario </w:t>
      </w:r>
      <w:r w:rsidR="008C1197" w:rsidRPr="008C1197">
        <w:rPr>
          <w:rFonts w:ascii="Times New Roman" w:eastAsia="Calibri" w:hAnsi="Times New Roman" w:cs="Times New Roman"/>
          <w:bCs/>
          <w:i/>
          <w:sz w:val="24"/>
          <w:szCs w:val="24"/>
        </w:rPr>
        <w:t>Aún</w:t>
      </w:r>
      <w:r w:rsidR="008C1197">
        <w:rPr>
          <w:rFonts w:ascii="Times New Roman" w:eastAsia="Calibri" w:hAnsi="Times New Roman" w:cs="Times New Roman"/>
          <w:bCs/>
          <w:sz w:val="24"/>
          <w:szCs w:val="24"/>
        </w:rPr>
        <w:t xml:space="preserve"> </w:t>
      </w:r>
      <w:r w:rsidR="008C1197" w:rsidRPr="008C1197">
        <w:rPr>
          <w:rFonts w:ascii="Times New Roman" w:eastAsia="Calibri" w:hAnsi="Times New Roman" w:cs="Times New Roman"/>
          <w:bCs/>
          <w:sz w:val="24"/>
          <w:szCs w:val="24"/>
        </w:rPr>
        <w:t>Lacan a</w:t>
      </w:r>
      <w:r w:rsidR="00B66989">
        <w:rPr>
          <w:rFonts w:ascii="Times New Roman" w:eastAsia="Calibri" w:hAnsi="Times New Roman" w:cs="Times New Roman"/>
          <w:bCs/>
          <w:sz w:val="24"/>
          <w:szCs w:val="24"/>
        </w:rPr>
        <w:t>firma</w:t>
      </w:r>
      <w:r>
        <w:rPr>
          <w:rFonts w:ascii="Times New Roman" w:eastAsia="Calibri" w:hAnsi="Times New Roman" w:cs="Times New Roman"/>
          <w:bCs/>
          <w:sz w:val="24"/>
          <w:szCs w:val="24"/>
        </w:rPr>
        <w:t>rá</w:t>
      </w:r>
      <w:r w:rsidR="00B66989">
        <w:rPr>
          <w:rFonts w:ascii="Times New Roman" w:eastAsia="Calibri" w:hAnsi="Times New Roman" w:cs="Times New Roman"/>
          <w:bCs/>
          <w:sz w:val="24"/>
          <w:szCs w:val="24"/>
        </w:rPr>
        <w:t xml:space="preserve">: "No hay relación sexual, </w:t>
      </w:r>
      <w:r w:rsidR="008C1197" w:rsidRPr="008C1197">
        <w:rPr>
          <w:rFonts w:ascii="Times New Roman" w:eastAsia="Calibri" w:hAnsi="Times New Roman" w:cs="Times New Roman"/>
          <w:bCs/>
          <w:sz w:val="24"/>
          <w:szCs w:val="24"/>
        </w:rPr>
        <w:t>hay goce"</w:t>
      </w:r>
      <w:r w:rsidR="00C102A6">
        <w:rPr>
          <w:rFonts w:ascii="Times New Roman" w:eastAsia="Calibri" w:hAnsi="Times New Roman" w:cs="Times New Roman"/>
          <w:bCs/>
          <w:sz w:val="24"/>
          <w:szCs w:val="24"/>
        </w:rPr>
        <w:t xml:space="preserve"> </w:t>
      </w:r>
      <w:r w:rsidR="002E19B6">
        <w:rPr>
          <w:rFonts w:ascii="Times New Roman" w:eastAsia="Calibri" w:hAnsi="Times New Roman" w:cs="Times New Roman"/>
          <w:bCs/>
          <w:sz w:val="24"/>
          <w:szCs w:val="24"/>
        </w:rPr>
        <w:t>(90)</w:t>
      </w:r>
      <w:r w:rsidR="008C1197" w:rsidRPr="008C1197">
        <w:rPr>
          <w:rFonts w:ascii="Times New Roman" w:eastAsia="Calibri" w:hAnsi="Times New Roman" w:cs="Times New Roman"/>
          <w:bCs/>
          <w:sz w:val="24"/>
          <w:szCs w:val="24"/>
        </w:rPr>
        <w:t>.</w:t>
      </w:r>
      <w:r w:rsidR="00CF032C">
        <w:rPr>
          <w:rFonts w:ascii="Times New Roman" w:eastAsia="Calibri" w:hAnsi="Times New Roman" w:cs="Times New Roman"/>
          <w:bCs/>
          <w:sz w:val="24"/>
          <w:szCs w:val="24"/>
        </w:rPr>
        <w:t xml:space="preserve"> Por su parte, su</w:t>
      </w:r>
      <w:r w:rsidR="00C952A0" w:rsidRPr="00C952A0">
        <w:rPr>
          <w:rFonts w:ascii="Times New Roman" w:eastAsia="Calibri" w:hAnsi="Times New Roman" w:cs="Times New Roman"/>
          <w:bCs/>
          <w:sz w:val="24"/>
          <w:szCs w:val="24"/>
        </w:rPr>
        <w:t xml:space="preserve"> </w:t>
      </w:r>
      <w:proofErr w:type="spellStart"/>
      <w:r w:rsidR="00C952A0" w:rsidRPr="00C952A0">
        <w:rPr>
          <w:rFonts w:ascii="Times New Roman" w:eastAsia="Calibri" w:hAnsi="Times New Roman" w:cs="Times New Roman"/>
          <w:bCs/>
          <w:sz w:val="24"/>
          <w:szCs w:val="24"/>
        </w:rPr>
        <w:t>jaculación</w:t>
      </w:r>
      <w:proofErr w:type="spellEnd"/>
      <w:r w:rsidR="00C952A0" w:rsidRPr="00C952A0">
        <w:rPr>
          <w:rFonts w:ascii="Times New Roman" w:eastAsia="Calibri" w:hAnsi="Times New Roman" w:cs="Times New Roman"/>
          <w:bCs/>
          <w:sz w:val="24"/>
          <w:szCs w:val="24"/>
        </w:rPr>
        <w:t xml:space="preserve"> </w:t>
      </w:r>
      <w:r w:rsidR="00896C36">
        <w:rPr>
          <w:rFonts w:ascii="Times New Roman" w:eastAsia="Calibri" w:hAnsi="Times New Roman" w:cs="Times New Roman"/>
          <w:bCs/>
          <w:sz w:val="24"/>
          <w:szCs w:val="24"/>
        </w:rPr>
        <w:t>“</w:t>
      </w:r>
      <w:r w:rsidR="002E19B6">
        <w:rPr>
          <w:rFonts w:ascii="Times New Roman" w:eastAsia="Calibri" w:hAnsi="Times New Roman" w:cs="Times New Roman"/>
          <w:bCs/>
          <w:sz w:val="24"/>
          <w:szCs w:val="24"/>
        </w:rPr>
        <w:t xml:space="preserve">Hay </w:t>
      </w:r>
      <w:r w:rsidR="00C91B59">
        <w:rPr>
          <w:rFonts w:ascii="Times New Roman" w:eastAsia="Calibri" w:hAnsi="Times New Roman" w:cs="Times New Roman"/>
          <w:bCs/>
          <w:sz w:val="24"/>
          <w:szCs w:val="24"/>
        </w:rPr>
        <w:t>el</w:t>
      </w:r>
      <w:r w:rsidR="00C952A0" w:rsidRPr="00C952A0">
        <w:rPr>
          <w:rFonts w:ascii="Times New Roman" w:eastAsia="Calibri" w:hAnsi="Times New Roman" w:cs="Times New Roman"/>
          <w:bCs/>
          <w:sz w:val="24"/>
          <w:szCs w:val="24"/>
        </w:rPr>
        <w:t xml:space="preserve"> Uno</w:t>
      </w:r>
      <w:r w:rsidR="002E19B6">
        <w:rPr>
          <w:rFonts w:ascii="Times New Roman" w:eastAsia="Calibri" w:hAnsi="Times New Roman" w:cs="Times New Roman"/>
          <w:bCs/>
          <w:sz w:val="24"/>
          <w:szCs w:val="24"/>
        </w:rPr>
        <w:t>, el Uno solito</w:t>
      </w:r>
      <w:r w:rsidR="00896C36">
        <w:rPr>
          <w:rFonts w:ascii="Times New Roman" w:eastAsia="Calibri" w:hAnsi="Times New Roman" w:cs="Times New Roman"/>
          <w:bCs/>
          <w:sz w:val="24"/>
          <w:szCs w:val="24"/>
        </w:rPr>
        <w:t>”</w:t>
      </w:r>
      <w:r w:rsidR="002E19B6">
        <w:rPr>
          <w:rFonts w:ascii="Times New Roman" w:eastAsia="Calibri" w:hAnsi="Times New Roman" w:cs="Times New Roman"/>
          <w:bCs/>
          <w:sz w:val="24"/>
          <w:szCs w:val="24"/>
        </w:rPr>
        <w:t xml:space="preserve"> </w:t>
      </w:r>
      <w:r w:rsidR="0050448F">
        <w:rPr>
          <w:rFonts w:ascii="Times New Roman" w:eastAsia="Calibri" w:hAnsi="Times New Roman" w:cs="Times New Roman"/>
          <w:bCs/>
          <w:sz w:val="24"/>
          <w:szCs w:val="24"/>
        </w:rPr>
        <w:t>(</w:t>
      </w:r>
      <w:r w:rsidR="00562594">
        <w:rPr>
          <w:rFonts w:ascii="Times New Roman" w:eastAsia="Calibri" w:hAnsi="Times New Roman" w:cs="Times New Roman"/>
          <w:bCs/>
          <w:sz w:val="24"/>
          <w:szCs w:val="24"/>
        </w:rPr>
        <w:t>82</w:t>
      </w:r>
      <w:r w:rsidR="0050448F">
        <w:rPr>
          <w:rFonts w:ascii="Times New Roman" w:eastAsia="Calibri" w:hAnsi="Times New Roman" w:cs="Times New Roman"/>
          <w:bCs/>
          <w:sz w:val="24"/>
          <w:szCs w:val="24"/>
        </w:rPr>
        <w:t>)</w:t>
      </w:r>
      <w:r w:rsidR="00B6698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será la</w:t>
      </w:r>
      <w:r w:rsidR="00B66989">
        <w:rPr>
          <w:rFonts w:ascii="Times New Roman" w:eastAsia="Calibri" w:hAnsi="Times New Roman" w:cs="Times New Roman"/>
          <w:bCs/>
          <w:sz w:val="24"/>
          <w:szCs w:val="24"/>
        </w:rPr>
        <w:t xml:space="preserve"> fórmula que</w:t>
      </w:r>
      <w:r w:rsidR="004A6C31">
        <w:rPr>
          <w:rFonts w:ascii="Times New Roman" w:eastAsia="Calibri" w:hAnsi="Times New Roman" w:cs="Times New Roman"/>
          <w:bCs/>
          <w:sz w:val="24"/>
          <w:szCs w:val="24"/>
        </w:rPr>
        <w:t xml:space="preserve"> </w:t>
      </w:r>
      <w:r w:rsidR="00896C36">
        <w:rPr>
          <w:rFonts w:ascii="Times New Roman" w:eastAsia="Calibri" w:hAnsi="Times New Roman" w:cs="Times New Roman"/>
          <w:bCs/>
          <w:sz w:val="24"/>
          <w:szCs w:val="24"/>
        </w:rPr>
        <w:t xml:space="preserve">entrona </w:t>
      </w:r>
      <w:r w:rsidR="004A6C31">
        <w:rPr>
          <w:rFonts w:ascii="Times New Roman" w:eastAsia="Calibri" w:hAnsi="Times New Roman" w:cs="Times New Roman"/>
          <w:bCs/>
          <w:sz w:val="24"/>
          <w:szCs w:val="24"/>
        </w:rPr>
        <w:t xml:space="preserve">la </w:t>
      </w:r>
      <w:r w:rsidR="004A6C31">
        <w:rPr>
          <w:rFonts w:ascii="Times New Roman" w:eastAsia="Calibri" w:hAnsi="Times New Roman" w:cs="Times New Roman"/>
          <w:bCs/>
          <w:sz w:val="24"/>
          <w:szCs w:val="24"/>
        </w:rPr>
        <w:lastRenderedPageBreak/>
        <w:t xml:space="preserve">cara de </w:t>
      </w:r>
      <w:r w:rsidR="00896C36">
        <w:rPr>
          <w:rFonts w:ascii="Times New Roman" w:eastAsia="Calibri" w:hAnsi="Times New Roman" w:cs="Times New Roman"/>
          <w:bCs/>
          <w:sz w:val="24"/>
          <w:szCs w:val="24"/>
        </w:rPr>
        <w:t xml:space="preserve">un goce no </w:t>
      </w:r>
      <w:proofErr w:type="spellStart"/>
      <w:r w:rsidR="00896C36">
        <w:rPr>
          <w:rFonts w:ascii="Times New Roman" w:eastAsia="Calibri" w:hAnsi="Times New Roman" w:cs="Times New Roman"/>
          <w:bCs/>
          <w:sz w:val="24"/>
          <w:szCs w:val="24"/>
        </w:rPr>
        <w:t>dialectizable</w:t>
      </w:r>
      <w:proofErr w:type="spellEnd"/>
      <w:r w:rsidR="00C05A29">
        <w:rPr>
          <w:rFonts w:ascii="Times New Roman" w:eastAsia="Calibri" w:hAnsi="Times New Roman" w:cs="Times New Roman"/>
          <w:bCs/>
          <w:sz w:val="24"/>
          <w:szCs w:val="24"/>
        </w:rPr>
        <w:t>.</w:t>
      </w:r>
      <w:r w:rsidR="00C102A6">
        <w:rPr>
          <w:rFonts w:ascii="Times New Roman" w:eastAsia="Calibri" w:hAnsi="Times New Roman" w:cs="Times New Roman"/>
          <w:bCs/>
          <w:sz w:val="24"/>
          <w:szCs w:val="24"/>
        </w:rPr>
        <w:t xml:space="preserve"> Si bien su empresa de insertar en la experiencia el Uno del goce puede ubicarse a partir del Seminario …</w:t>
      </w:r>
      <w:r w:rsidR="00C102A6" w:rsidRPr="00C102A6">
        <w:rPr>
          <w:rFonts w:ascii="Times New Roman" w:eastAsia="Calibri" w:hAnsi="Times New Roman" w:cs="Times New Roman"/>
          <w:bCs/>
          <w:i/>
          <w:sz w:val="24"/>
          <w:szCs w:val="24"/>
        </w:rPr>
        <w:t>O peor</w:t>
      </w:r>
      <w:r w:rsidR="00C102A6">
        <w:rPr>
          <w:rFonts w:ascii="Times New Roman" w:eastAsia="Calibri" w:hAnsi="Times New Roman" w:cs="Times New Roman"/>
          <w:bCs/>
          <w:sz w:val="24"/>
          <w:szCs w:val="24"/>
        </w:rPr>
        <w:t>, y</w:t>
      </w:r>
      <w:r w:rsidR="00C05A29">
        <w:rPr>
          <w:rFonts w:ascii="Times New Roman" w:eastAsia="Calibri" w:hAnsi="Times New Roman" w:cs="Times New Roman"/>
          <w:bCs/>
          <w:sz w:val="24"/>
          <w:szCs w:val="24"/>
        </w:rPr>
        <w:t xml:space="preserve">a en </w:t>
      </w:r>
      <w:r w:rsidR="00E5039A" w:rsidRPr="00E5039A">
        <w:rPr>
          <w:rFonts w:ascii="Times New Roman" w:eastAsia="Calibri" w:hAnsi="Times New Roman" w:cs="Times New Roman"/>
          <w:bCs/>
          <w:i/>
          <w:sz w:val="24"/>
          <w:szCs w:val="24"/>
        </w:rPr>
        <w:t>Los Cuatro Conceptos</w:t>
      </w:r>
      <w:r w:rsidR="008B5764">
        <w:rPr>
          <w:rFonts w:ascii="Times New Roman" w:eastAsia="Calibri" w:hAnsi="Times New Roman" w:cs="Times New Roman"/>
          <w:bCs/>
          <w:i/>
          <w:sz w:val="24"/>
          <w:szCs w:val="24"/>
        </w:rPr>
        <w:t xml:space="preserve"> Fundamentales</w:t>
      </w:r>
      <w:r w:rsidR="00E5039A" w:rsidRPr="00E5039A">
        <w:rPr>
          <w:rFonts w:ascii="Times New Roman" w:eastAsia="Calibri" w:hAnsi="Times New Roman" w:cs="Times New Roman"/>
          <w:bCs/>
          <w:i/>
          <w:sz w:val="24"/>
          <w:szCs w:val="24"/>
        </w:rPr>
        <w:t>…</w:t>
      </w:r>
      <w:r w:rsidR="00BA4FED">
        <w:rPr>
          <w:rFonts w:ascii="Times New Roman" w:eastAsia="Calibri" w:hAnsi="Times New Roman" w:cs="Times New Roman"/>
          <w:bCs/>
          <w:sz w:val="24"/>
          <w:szCs w:val="24"/>
        </w:rPr>
        <w:t xml:space="preserve"> -</w:t>
      </w:r>
      <w:r w:rsidR="004A6C31">
        <w:rPr>
          <w:rFonts w:ascii="Times New Roman" w:eastAsia="Calibri" w:hAnsi="Times New Roman" w:cs="Times New Roman"/>
          <w:bCs/>
          <w:sz w:val="24"/>
          <w:szCs w:val="24"/>
        </w:rPr>
        <w:t xml:space="preserve">a </w:t>
      </w:r>
      <w:r w:rsidR="00896C36">
        <w:rPr>
          <w:rFonts w:ascii="Times New Roman" w:eastAsia="Calibri" w:hAnsi="Times New Roman" w:cs="Times New Roman"/>
          <w:bCs/>
          <w:sz w:val="24"/>
          <w:szCs w:val="24"/>
        </w:rPr>
        <w:t>l</w:t>
      </w:r>
      <w:r w:rsidR="00983BE4">
        <w:rPr>
          <w:rFonts w:ascii="Times New Roman" w:eastAsia="Calibri" w:hAnsi="Times New Roman" w:cs="Times New Roman"/>
          <w:bCs/>
          <w:sz w:val="24"/>
          <w:szCs w:val="24"/>
        </w:rPr>
        <w:t>a luz de su</w:t>
      </w:r>
      <w:r w:rsidR="004A6C31">
        <w:rPr>
          <w:rFonts w:ascii="Times New Roman" w:eastAsia="Calibri" w:hAnsi="Times New Roman" w:cs="Times New Roman"/>
          <w:bCs/>
          <w:sz w:val="24"/>
          <w:szCs w:val="24"/>
        </w:rPr>
        <w:t xml:space="preserve">s planteos </w:t>
      </w:r>
      <w:r w:rsidR="00983BE4">
        <w:rPr>
          <w:rFonts w:ascii="Times New Roman" w:eastAsia="Calibri" w:hAnsi="Times New Roman" w:cs="Times New Roman"/>
          <w:bCs/>
          <w:sz w:val="24"/>
          <w:szCs w:val="24"/>
        </w:rPr>
        <w:t>sobre</w:t>
      </w:r>
      <w:r w:rsidR="00E5039A">
        <w:rPr>
          <w:rFonts w:ascii="Times New Roman" w:eastAsia="Calibri" w:hAnsi="Times New Roman" w:cs="Times New Roman"/>
          <w:bCs/>
          <w:sz w:val="24"/>
          <w:szCs w:val="24"/>
        </w:rPr>
        <w:t xml:space="preserve"> la </w:t>
      </w:r>
      <w:proofErr w:type="spellStart"/>
      <w:r w:rsidR="004A6C31">
        <w:rPr>
          <w:rFonts w:ascii="Times New Roman" w:eastAsia="Calibri" w:hAnsi="Times New Roman" w:cs="Times New Roman"/>
          <w:bCs/>
          <w:sz w:val="24"/>
          <w:szCs w:val="24"/>
        </w:rPr>
        <w:t>hol</w:t>
      </w:r>
      <w:r w:rsidR="00E5039A">
        <w:rPr>
          <w:rFonts w:ascii="Times New Roman" w:eastAsia="Calibri" w:hAnsi="Times New Roman" w:cs="Times New Roman"/>
          <w:bCs/>
          <w:sz w:val="24"/>
          <w:szCs w:val="24"/>
        </w:rPr>
        <w:t>ofrase</w:t>
      </w:r>
      <w:proofErr w:type="spellEnd"/>
      <w:r w:rsidR="00BA4FED">
        <w:rPr>
          <w:rFonts w:ascii="Times New Roman" w:eastAsia="Calibri" w:hAnsi="Times New Roman" w:cs="Times New Roman"/>
          <w:bCs/>
          <w:sz w:val="24"/>
          <w:szCs w:val="24"/>
        </w:rPr>
        <w:t>-</w:t>
      </w:r>
      <w:r w:rsidR="00CF032C">
        <w:rPr>
          <w:rFonts w:ascii="Times New Roman" w:eastAsia="Calibri" w:hAnsi="Times New Roman" w:cs="Times New Roman"/>
          <w:bCs/>
          <w:sz w:val="24"/>
          <w:szCs w:val="24"/>
        </w:rPr>
        <w:t xml:space="preserve"> </w:t>
      </w:r>
      <w:r w:rsidR="00B66989">
        <w:rPr>
          <w:rFonts w:ascii="Times New Roman" w:eastAsia="Calibri" w:hAnsi="Times New Roman" w:cs="Times New Roman"/>
          <w:bCs/>
          <w:sz w:val="24"/>
          <w:szCs w:val="24"/>
        </w:rPr>
        <w:t>L</w:t>
      </w:r>
      <w:r w:rsidR="00E5039A">
        <w:rPr>
          <w:rFonts w:ascii="Times New Roman" w:eastAsia="Calibri" w:hAnsi="Times New Roman" w:cs="Times New Roman"/>
          <w:bCs/>
          <w:sz w:val="24"/>
          <w:szCs w:val="24"/>
        </w:rPr>
        <w:t>acan vislumbra un</w:t>
      </w:r>
      <w:r w:rsidR="008B5764">
        <w:rPr>
          <w:rFonts w:ascii="Times New Roman" w:eastAsia="Calibri" w:hAnsi="Times New Roman" w:cs="Times New Roman"/>
          <w:bCs/>
          <w:sz w:val="24"/>
          <w:szCs w:val="24"/>
        </w:rPr>
        <w:t>a relación corporal especial</w:t>
      </w:r>
      <w:r w:rsidR="00BA4FED">
        <w:rPr>
          <w:rFonts w:ascii="Times New Roman" w:eastAsia="Calibri" w:hAnsi="Times New Roman" w:cs="Times New Roman"/>
          <w:bCs/>
          <w:sz w:val="24"/>
          <w:szCs w:val="24"/>
        </w:rPr>
        <w:t xml:space="preserve">, </w:t>
      </w:r>
      <w:r w:rsidR="00361F25">
        <w:rPr>
          <w:rFonts w:ascii="Times New Roman" w:eastAsia="Calibri" w:hAnsi="Times New Roman" w:cs="Times New Roman"/>
          <w:bCs/>
          <w:sz w:val="24"/>
          <w:szCs w:val="24"/>
        </w:rPr>
        <w:t xml:space="preserve">que </w:t>
      </w:r>
      <w:r w:rsidR="00B66989">
        <w:rPr>
          <w:rFonts w:ascii="Times New Roman" w:eastAsia="Calibri" w:hAnsi="Times New Roman" w:cs="Times New Roman"/>
          <w:bCs/>
          <w:sz w:val="24"/>
          <w:szCs w:val="24"/>
        </w:rPr>
        <w:t xml:space="preserve">no llama a ningún sentido, </w:t>
      </w:r>
      <w:r w:rsidR="008B5764">
        <w:rPr>
          <w:rFonts w:ascii="Times New Roman" w:eastAsia="Calibri" w:hAnsi="Times New Roman" w:cs="Times New Roman"/>
          <w:bCs/>
          <w:sz w:val="24"/>
          <w:szCs w:val="24"/>
        </w:rPr>
        <w:t xml:space="preserve">que </w:t>
      </w:r>
      <w:r w:rsidR="00B66989">
        <w:rPr>
          <w:rFonts w:ascii="Times New Roman" w:eastAsia="Calibri" w:hAnsi="Times New Roman" w:cs="Times New Roman"/>
          <w:bCs/>
          <w:sz w:val="24"/>
          <w:szCs w:val="24"/>
        </w:rPr>
        <w:t>se resiste</w:t>
      </w:r>
      <w:r w:rsidR="00C05A29">
        <w:rPr>
          <w:rFonts w:ascii="Times New Roman" w:eastAsia="Calibri" w:hAnsi="Times New Roman" w:cs="Times New Roman"/>
          <w:bCs/>
          <w:sz w:val="24"/>
          <w:szCs w:val="24"/>
        </w:rPr>
        <w:t xml:space="preserve"> a toda</w:t>
      </w:r>
      <w:r w:rsidR="00CF032C">
        <w:rPr>
          <w:rFonts w:ascii="Times New Roman" w:eastAsia="Calibri" w:hAnsi="Times New Roman" w:cs="Times New Roman"/>
          <w:bCs/>
          <w:sz w:val="24"/>
          <w:szCs w:val="24"/>
        </w:rPr>
        <w:t xml:space="preserve"> apertura dialéctica</w:t>
      </w:r>
      <w:r w:rsidR="00B66989">
        <w:rPr>
          <w:rFonts w:ascii="Times New Roman" w:eastAsia="Calibri" w:hAnsi="Times New Roman" w:cs="Times New Roman"/>
          <w:bCs/>
          <w:sz w:val="24"/>
          <w:szCs w:val="24"/>
        </w:rPr>
        <w:t xml:space="preserve">, </w:t>
      </w:r>
      <w:r w:rsidR="00E5039A">
        <w:rPr>
          <w:rFonts w:ascii="Times New Roman" w:eastAsia="Calibri" w:hAnsi="Times New Roman" w:cs="Times New Roman"/>
          <w:bCs/>
          <w:sz w:val="24"/>
          <w:szCs w:val="24"/>
        </w:rPr>
        <w:t>y coloca allí de manera enigmática la so</w:t>
      </w:r>
      <w:r w:rsidR="008B01FE">
        <w:rPr>
          <w:rFonts w:ascii="Times New Roman" w:eastAsia="Calibri" w:hAnsi="Times New Roman" w:cs="Times New Roman"/>
          <w:bCs/>
          <w:sz w:val="24"/>
          <w:szCs w:val="24"/>
        </w:rPr>
        <w:t>lidez del fenómeno de las psico</w:t>
      </w:r>
      <w:r w:rsidR="00E5039A">
        <w:rPr>
          <w:rFonts w:ascii="Times New Roman" w:eastAsia="Calibri" w:hAnsi="Times New Roman" w:cs="Times New Roman"/>
          <w:bCs/>
          <w:sz w:val="24"/>
          <w:szCs w:val="24"/>
        </w:rPr>
        <w:t>somáticas, casi como un anticipo del campo del Uno</w:t>
      </w:r>
      <w:r w:rsidR="000A0706" w:rsidRPr="000A0706">
        <w:rPr>
          <w:rFonts w:ascii="Times New Roman" w:eastAsia="Calibri" w:hAnsi="Times New Roman" w:cs="Times New Roman"/>
          <w:bCs/>
          <w:sz w:val="24"/>
          <w:szCs w:val="24"/>
        </w:rPr>
        <w:t xml:space="preserve"> ¿Qué alcance podemos otorgarle hoy a este terreno clínico, pocas veces abordado por Lacan, frente –por ejemplo- a los fenó</w:t>
      </w:r>
      <w:r w:rsidR="000A0706">
        <w:rPr>
          <w:rFonts w:ascii="Times New Roman" w:eastAsia="Calibri" w:hAnsi="Times New Roman" w:cs="Times New Roman"/>
          <w:bCs/>
          <w:sz w:val="24"/>
          <w:szCs w:val="24"/>
        </w:rPr>
        <w:t>menos crecientes de celiaquía o</w:t>
      </w:r>
      <w:r w:rsidR="000A0706" w:rsidRPr="000A0706">
        <w:rPr>
          <w:rFonts w:ascii="Times New Roman" w:eastAsia="Calibri" w:hAnsi="Times New Roman" w:cs="Times New Roman"/>
          <w:bCs/>
          <w:sz w:val="24"/>
          <w:szCs w:val="24"/>
        </w:rPr>
        <w:t xml:space="preserve"> debuts diabéticos en púberes y adolescentes, que sólo encuentran un </w:t>
      </w:r>
      <w:r w:rsidR="000A0706">
        <w:rPr>
          <w:rFonts w:ascii="Times New Roman" w:eastAsia="Calibri" w:hAnsi="Times New Roman" w:cs="Times New Roman"/>
          <w:bCs/>
          <w:sz w:val="24"/>
          <w:szCs w:val="24"/>
        </w:rPr>
        <w:t xml:space="preserve">borde vivible en el cuerpo, un punto de basta </w:t>
      </w:r>
      <w:r w:rsidR="000A0706" w:rsidRPr="000A0706">
        <w:rPr>
          <w:rFonts w:ascii="Times New Roman" w:eastAsia="Calibri" w:hAnsi="Times New Roman" w:cs="Times New Roman"/>
          <w:bCs/>
          <w:sz w:val="24"/>
          <w:szCs w:val="24"/>
        </w:rPr>
        <w:t>vía un régimen en la alimentación, o vía el artificio,</w:t>
      </w:r>
      <w:r>
        <w:rPr>
          <w:rFonts w:ascii="Times New Roman" w:eastAsia="Calibri" w:hAnsi="Times New Roman" w:cs="Times New Roman"/>
          <w:bCs/>
          <w:sz w:val="24"/>
          <w:szCs w:val="24"/>
        </w:rPr>
        <w:t xml:space="preserve"> el pequeño ritual, el pinchazo, </w:t>
      </w:r>
      <w:r w:rsidR="000A0706" w:rsidRPr="000A0706">
        <w:rPr>
          <w:rFonts w:ascii="Times New Roman" w:eastAsia="Calibri" w:hAnsi="Times New Roman" w:cs="Times New Roman"/>
          <w:bCs/>
          <w:sz w:val="24"/>
          <w:szCs w:val="24"/>
        </w:rPr>
        <w:t>la operación de la medida de insulina, etc.?</w:t>
      </w:r>
    </w:p>
    <w:p w:rsidR="003960B1" w:rsidRPr="003960B1" w:rsidRDefault="003960B1" w:rsidP="003960B1">
      <w:pPr>
        <w:pStyle w:val="ListParagraph"/>
        <w:numPr>
          <w:ilvl w:val="0"/>
          <w:numId w:val="11"/>
        </w:numPr>
        <w:jc w:val="both"/>
        <w:rPr>
          <w:rFonts w:ascii="Times New Roman" w:eastAsia="Calibri" w:hAnsi="Times New Roman" w:cs="Times New Roman"/>
          <w:b/>
          <w:bCs/>
          <w:sz w:val="24"/>
          <w:szCs w:val="24"/>
        </w:rPr>
      </w:pPr>
      <w:r w:rsidRPr="003960B1">
        <w:rPr>
          <w:rFonts w:ascii="Times New Roman" w:eastAsia="Calibri" w:hAnsi="Times New Roman" w:cs="Times New Roman"/>
          <w:b/>
          <w:bCs/>
          <w:sz w:val="24"/>
          <w:szCs w:val="24"/>
        </w:rPr>
        <w:t xml:space="preserve">Uno </w:t>
      </w:r>
      <w:r w:rsidRPr="008D637C">
        <w:rPr>
          <w:rFonts w:ascii="Times New Roman" w:eastAsia="Calibri" w:hAnsi="Times New Roman" w:cs="Times New Roman"/>
          <w:b/>
          <w:bCs/>
          <w:i/>
          <w:sz w:val="24"/>
          <w:szCs w:val="24"/>
        </w:rPr>
        <w:t xml:space="preserve">tiene </w:t>
      </w:r>
      <w:r w:rsidRPr="003960B1">
        <w:rPr>
          <w:rFonts w:ascii="Times New Roman" w:eastAsia="Calibri" w:hAnsi="Times New Roman" w:cs="Times New Roman"/>
          <w:b/>
          <w:bCs/>
          <w:sz w:val="24"/>
          <w:szCs w:val="24"/>
        </w:rPr>
        <w:t xml:space="preserve">su cuerpo, no lo </w:t>
      </w:r>
      <w:r w:rsidRPr="008D637C">
        <w:rPr>
          <w:rFonts w:ascii="Times New Roman" w:eastAsia="Calibri" w:hAnsi="Times New Roman" w:cs="Times New Roman"/>
          <w:b/>
          <w:bCs/>
          <w:i/>
          <w:sz w:val="24"/>
          <w:szCs w:val="24"/>
        </w:rPr>
        <w:t>es</w:t>
      </w:r>
      <w:r w:rsidRPr="003960B1">
        <w:rPr>
          <w:rFonts w:ascii="Times New Roman" w:eastAsia="Calibri" w:hAnsi="Times New Roman" w:cs="Times New Roman"/>
          <w:b/>
          <w:bCs/>
          <w:sz w:val="24"/>
          <w:szCs w:val="24"/>
        </w:rPr>
        <w:t xml:space="preserve"> en grado alguno</w:t>
      </w:r>
    </w:p>
    <w:p w:rsidR="00897DB9" w:rsidRDefault="00996B1A" w:rsidP="007D23A7">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Para n</w:t>
      </w:r>
      <w:r w:rsidR="00897DB9">
        <w:rPr>
          <w:rFonts w:ascii="Times New Roman" w:eastAsia="Calibri" w:hAnsi="Times New Roman" w:cs="Times New Roman"/>
          <w:bCs/>
          <w:sz w:val="24"/>
          <w:szCs w:val="24"/>
        </w:rPr>
        <w:t>o</w:t>
      </w:r>
      <w:r>
        <w:rPr>
          <w:rFonts w:ascii="Times New Roman" w:eastAsia="Calibri" w:hAnsi="Times New Roman" w:cs="Times New Roman"/>
          <w:bCs/>
          <w:sz w:val="24"/>
          <w:szCs w:val="24"/>
        </w:rPr>
        <w:t>mbrar este segunda conjetura</w:t>
      </w:r>
      <w:r w:rsidR="00897DB9">
        <w:rPr>
          <w:rFonts w:ascii="Times New Roman" w:eastAsia="Calibri" w:hAnsi="Times New Roman" w:cs="Times New Roman"/>
          <w:bCs/>
          <w:sz w:val="24"/>
          <w:szCs w:val="24"/>
        </w:rPr>
        <w:t>, nos servimos</w:t>
      </w:r>
      <w:r w:rsidR="007D23A7">
        <w:rPr>
          <w:rFonts w:ascii="Times New Roman" w:eastAsia="Calibri" w:hAnsi="Times New Roman" w:cs="Times New Roman"/>
          <w:bCs/>
          <w:sz w:val="24"/>
          <w:szCs w:val="24"/>
        </w:rPr>
        <w:t xml:space="preserve"> de la expresión de Lacan en su</w:t>
      </w:r>
      <w:r w:rsidR="009D7D32">
        <w:rPr>
          <w:rFonts w:ascii="Times New Roman" w:eastAsia="Calibri" w:hAnsi="Times New Roman" w:cs="Times New Roman"/>
          <w:bCs/>
          <w:sz w:val="24"/>
          <w:szCs w:val="24"/>
        </w:rPr>
        <w:t xml:space="preserve"> </w:t>
      </w:r>
      <w:r w:rsidR="00897DB9">
        <w:rPr>
          <w:rFonts w:ascii="Times New Roman" w:eastAsia="Calibri" w:hAnsi="Times New Roman" w:cs="Times New Roman"/>
          <w:bCs/>
          <w:sz w:val="24"/>
          <w:szCs w:val="24"/>
        </w:rPr>
        <w:t xml:space="preserve">Seminario </w:t>
      </w:r>
      <w:r w:rsidR="00B10963">
        <w:rPr>
          <w:rFonts w:ascii="Times New Roman" w:eastAsia="Calibri" w:hAnsi="Times New Roman" w:cs="Times New Roman"/>
          <w:bCs/>
          <w:i/>
          <w:sz w:val="24"/>
          <w:szCs w:val="24"/>
        </w:rPr>
        <w:t xml:space="preserve">El </w:t>
      </w:r>
      <w:proofErr w:type="spellStart"/>
      <w:r w:rsidR="00B10963">
        <w:rPr>
          <w:rFonts w:ascii="Times New Roman" w:eastAsia="Calibri" w:hAnsi="Times New Roman" w:cs="Times New Roman"/>
          <w:bCs/>
          <w:i/>
          <w:sz w:val="24"/>
          <w:szCs w:val="24"/>
        </w:rPr>
        <w:t>S</w:t>
      </w:r>
      <w:r w:rsidR="00897DB9" w:rsidRPr="00897DB9">
        <w:rPr>
          <w:rFonts w:ascii="Times New Roman" w:eastAsia="Calibri" w:hAnsi="Times New Roman" w:cs="Times New Roman"/>
          <w:bCs/>
          <w:i/>
          <w:sz w:val="24"/>
          <w:szCs w:val="24"/>
        </w:rPr>
        <w:t>inthome</w:t>
      </w:r>
      <w:proofErr w:type="spellEnd"/>
      <w:r w:rsidR="008E29B9">
        <w:rPr>
          <w:rFonts w:ascii="Times New Roman" w:eastAsia="Calibri" w:hAnsi="Times New Roman" w:cs="Times New Roman"/>
          <w:bCs/>
          <w:i/>
          <w:sz w:val="24"/>
          <w:szCs w:val="24"/>
        </w:rPr>
        <w:t xml:space="preserve"> </w:t>
      </w:r>
      <w:r w:rsidR="008E29B9" w:rsidRPr="008E29B9">
        <w:rPr>
          <w:rFonts w:ascii="Times New Roman" w:eastAsia="Calibri" w:hAnsi="Times New Roman" w:cs="Times New Roman"/>
          <w:bCs/>
          <w:sz w:val="24"/>
          <w:szCs w:val="24"/>
        </w:rPr>
        <w:t>(147)</w:t>
      </w:r>
      <w:r w:rsidR="00897DB9" w:rsidRPr="008E29B9">
        <w:rPr>
          <w:rFonts w:ascii="Times New Roman" w:eastAsia="Calibri" w:hAnsi="Times New Roman" w:cs="Times New Roman"/>
          <w:bCs/>
          <w:sz w:val="24"/>
          <w:szCs w:val="24"/>
        </w:rPr>
        <w:t>,</w:t>
      </w:r>
      <w:r w:rsidR="00897DB9">
        <w:rPr>
          <w:rFonts w:ascii="Times New Roman" w:eastAsia="Calibri" w:hAnsi="Times New Roman" w:cs="Times New Roman"/>
          <w:bCs/>
          <w:sz w:val="24"/>
          <w:szCs w:val="24"/>
        </w:rPr>
        <w:t xml:space="preserve"> útil a la hora de localizar que el hecho </w:t>
      </w:r>
      <w:proofErr w:type="spellStart"/>
      <w:r w:rsidR="00897DB9">
        <w:rPr>
          <w:rFonts w:ascii="Times New Roman" w:eastAsia="Calibri" w:hAnsi="Times New Roman" w:cs="Times New Roman"/>
          <w:bCs/>
          <w:sz w:val="24"/>
          <w:szCs w:val="24"/>
        </w:rPr>
        <w:t>de·tener</w:t>
      </w:r>
      <w:proofErr w:type="spellEnd"/>
      <w:r w:rsidR="00897DB9">
        <w:rPr>
          <w:rFonts w:ascii="Times New Roman" w:eastAsia="Calibri" w:hAnsi="Times New Roman" w:cs="Times New Roman"/>
          <w:bCs/>
          <w:sz w:val="24"/>
          <w:szCs w:val="24"/>
        </w:rPr>
        <w:t xml:space="preserve"> un cuerpo no es en absoluto algo natural, sino que requiere de l</w:t>
      </w:r>
      <w:r w:rsidR="0028769B" w:rsidRPr="003960B1">
        <w:rPr>
          <w:rFonts w:ascii="Times New Roman" w:eastAsia="Calibri" w:hAnsi="Times New Roman" w:cs="Times New Roman"/>
          <w:bCs/>
          <w:sz w:val="24"/>
          <w:szCs w:val="24"/>
        </w:rPr>
        <w:t xml:space="preserve">a operación </w:t>
      </w:r>
      <w:r w:rsidR="00897DB9">
        <w:rPr>
          <w:rFonts w:ascii="Times New Roman" w:eastAsia="Calibri" w:hAnsi="Times New Roman" w:cs="Times New Roman"/>
          <w:bCs/>
          <w:sz w:val="24"/>
          <w:szCs w:val="24"/>
        </w:rPr>
        <w:t>de</w:t>
      </w:r>
      <w:r w:rsidR="0028769B" w:rsidRPr="003960B1">
        <w:rPr>
          <w:rFonts w:ascii="Times New Roman" w:eastAsia="Calibri" w:hAnsi="Times New Roman" w:cs="Times New Roman"/>
          <w:bCs/>
          <w:sz w:val="24"/>
          <w:szCs w:val="24"/>
        </w:rPr>
        <w:t xml:space="preserve"> ca</w:t>
      </w:r>
      <w:r w:rsidR="00897DB9">
        <w:rPr>
          <w:rFonts w:ascii="Times New Roman" w:eastAsia="Calibri" w:hAnsi="Times New Roman" w:cs="Times New Roman"/>
          <w:bCs/>
          <w:sz w:val="24"/>
          <w:szCs w:val="24"/>
        </w:rPr>
        <w:t xml:space="preserve">da quien para darle </w:t>
      </w:r>
      <w:r w:rsidR="00B24C5B" w:rsidRPr="003960B1">
        <w:rPr>
          <w:rFonts w:ascii="Times New Roman" w:eastAsia="Calibri" w:hAnsi="Times New Roman" w:cs="Times New Roman"/>
          <w:bCs/>
          <w:sz w:val="24"/>
          <w:szCs w:val="24"/>
        </w:rPr>
        <w:t>consistencia</w:t>
      </w:r>
      <w:r w:rsidR="00E5039A">
        <w:rPr>
          <w:rFonts w:ascii="Times New Roman" w:eastAsia="Calibri" w:hAnsi="Times New Roman" w:cs="Times New Roman"/>
          <w:bCs/>
          <w:sz w:val="24"/>
          <w:szCs w:val="24"/>
        </w:rPr>
        <w:t>.</w:t>
      </w:r>
      <w:r w:rsidR="00B24C5B" w:rsidRPr="003960B1">
        <w:rPr>
          <w:rFonts w:ascii="Times New Roman" w:eastAsia="Calibri" w:hAnsi="Times New Roman" w:cs="Times New Roman"/>
          <w:bCs/>
          <w:sz w:val="24"/>
          <w:szCs w:val="24"/>
        </w:rPr>
        <w:t xml:space="preserve"> ¿</w:t>
      </w:r>
      <w:r w:rsidR="00F12E69" w:rsidRPr="003960B1">
        <w:rPr>
          <w:rFonts w:ascii="Times New Roman" w:eastAsia="Calibri" w:hAnsi="Times New Roman" w:cs="Times New Roman"/>
          <w:bCs/>
          <w:sz w:val="24"/>
          <w:szCs w:val="24"/>
        </w:rPr>
        <w:t>De qué o</w:t>
      </w:r>
      <w:r w:rsidR="004A6C31">
        <w:rPr>
          <w:rFonts w:ascii="Times New Roman" w:eastAsia="Calibri" w:hAnsi="Times New Roman" w:cs="Times New Roman"/>
          <w:bCs/>
          <w:sz w:val="24"/>
          <w:szCs w:val="24"/>
        </w:rPr>
        <w:t xml:space="preserve">rden es esta consistencia? </w:t>
      </w:r>
      <w:r w:rsidR="008C1197" w:rsidRPr="008C1197">
        <w:rPr>
          <w:rFonts w:ascii="Times New Roman" w:eastAsia="Calibri" w:hAnsi="Times New Roman" w:cs="Times New Roman"/>
          <w:bCs/>
          <w:sz w:val="24"/>
          <w:szCs w:val="24"/>
        </w:rPr>
        <w:t>El diccionario de la RAE, define</w:t>
      </w:r>
      <w:r w:rsidR="00B95EAB">
        <w:rPr>
          <w:rFonts w:ascii="Times New Roman" w:eastAsia="Calibri" w:hAnsi="Times New Roman" w:cs="Times New Roman"/>
          <w:bCs/>
          <w:sz w:val="24"/>
          <w:szCs w:val="24"/>
        </w:rPr>
        <w:t xml:space="preserve"> a la consistencia</w:t>
      </w:r>
      <w:r w:rsidR="008C1197" w:rsidRPr="008C1197">
        <w:rPr>
          <w:rFonts w:ascii="Times New Roman" w:eastAsia="Calibri" w:hAnsi="Times New Roman" w:cs="Times New Roman"/>
          <w:bCs/>
          <w:sz w:val="24"/>
          <w:szCs w:val="24"/>
        </w:rPr>
        <w:t xml:space="preserve"> como </w:t>
      </w:r>
      <w:r w:rsidR="00B95EAB">
        <w:rPr>
          <w:rFonts w:ascii="Times New Roman" w:eastAsia="Calibri" w:hAnsi="Times New Roman" w:cs="Times New Roman"/>
          <w:bCs/>
          <w:sz w:val="24"/>
          <w:szCs w:val="24"/>
        </w:rPr>
        <w:t>“</w:t>
      </w:r>
      <w:r w:rsidR="008C1197" w:rsidRPr="008C1197">
        <w:rPr>
          <w:rFonts w:ascii="Times New Roman" w:eastAsia="Calibri" w:hAnsi="Times New Roman" w:cs="Times New Roman"/>
          <w:bCs/>
          <w:sz w:val="24"/>
          <w:szCs w:val="24"/>
        </w:rPr>
        <w:t>aquella cualidad de la materia que resiste sin romperse ni deformarse fácilmente”, articulándola con la cohesión y el cuerpo.</w:t>
      </w:r>
      <w:r w:rsidR="008C1197">
        <w:rPr>
          <w:rFonts w:ascii="Times New Roman" w:eastAsia="Calibri" w:hAnsi="Times New Roman" w:cs="Times New Roman"/>
          <w:bCs/>
          <w:sz w:val="24"/>
          <w:szCs w:val="24"/>
        </w:rPr>
        <w:t xml:space="preserve"> Lacan,</w:t>
      </w:r>
      <w:r w:rsidR="00C05A29">
        <w:rPr>
          <w:rFonts w:ascii="Times New Roman" w:eastAsia="Calibri" w:hAnsi="Times New Roman" w:cs="Times New Roman"/>
          <w:bCs/>
          <w:sz w:val="24"/>
          <w:szCs w:val="24"/>
        </w:rPr>
        <w:t xml:space="preserve"> en esta línea,</w:t>
      </w:r>
      <w:r w:rsidR="008C1197">
        <w:rPr>
          <w:rFonts w:ascii="Times New Roman" w:eastAsia="Calibri" w:hAnsi="Times New Roman" w:cs="Times New Roman"/>
          <w:bCs/>
          <w:sz w:val="24"/>
          <w:szCs w:val="24"/>
        </w:rPr>
        <w:t xml:space="preserve"> designa </w:t>
      </w:r>
      <w:r w:rsidR="004A6C31">
        <w:rPr>
          <w:rFonts w:ascii="Times New Roman" w:eastAsia="Calibri" w:hAnsi="Times New Roman" w:cs="Times New Roman"/>
          <w:bCs/>
          <w:sz w:val="24"/>
          <w:szCs w:val="24"/>
        </w:rPr>
        <w:t xml:space="preserve">la consistencia como </w:t>
      </w:r>
      <w:r w:rsidR="00F12E69" w:rsidRPr="003960B1">
        <w:rPr>
          <w:rFonts w:ascii="Times New Roman" w:eastAsia="Calibri" w:hAnsi="Times New Roman" w:cs="Times New Roman"/>
          <w:bCs/>
          <w:sz w:val="24"/>
          <w:szCs w:val="24"/>
        </w:rPr>
        <w:t>“aquel</w:t>
      </w:r>
      <w:r w:rsidR="00C95691" w:rsidRPr="003960B1">
        <w:rPr>
          <w:rFonts w:ascii="Times New Roman" w:eastAsia="Calibri" w:hAnsi="Times New Roman" w:cs="Times New Roman"/>
          <w:bCs/>
          <w:sz w:val="24"/>
          <w:szCs w:val="24"/>
        </w:rPr>
        <w:t>lo que mantiene junto</w:t>
      </w:r>
      <w:r w:rsidR="00934146" w:rsidRPr="003960B1">
        <w:rPr>
          <w:rFonts w:ascii="Times New Roman" w:eastAsia="Calibri" w:hAnsi="Times New Roman" w:cs="Times New Roman"/>
          <w:bCs/>
          <w:sz w:val="24"/>
          <w:szCs w:val="24"/>
        </w:rPr>
        <w:t xml:space="preserve">” agregando </w:t>
      </w:r>
      <w:r w:rsidR="00B10963">
        <w:rPr>
          <w:rFonts w:ascii="Times New Roman" w:eastAsia="Calibri" w:hAnsi="Times New Roman" w:cs="Times New Roman"/>
          <w:bCs/>
          <w:sz w:val="24"/>
          <w:szCs w:val="24"/>
        </w:rPr>
        <w:t xml:space="preserve">–casi como un </w:t>
      </w:r>
      <w:proofErr w:type="spellStart"/>
      <w:r w:rsidR="00B10963" w:rsidRPr="00B10963">
        <w:rPr>
          <w:rFonts w:ascii="Times New Roman" w:eastAsia="Calibri" w:hAnsi="Times New Roman" w:cs="Times New Roman"/>
          <w:bCs/>
          <w:i/>
          <w:sz w:val="24"/>
          <w:szCs w:val="24"/>
        </w:rPr>
        <w:t>witz</w:t>
      </w:r>
      <w:proofErr w:type="spellEnd"/>
      <w:r w:rsidR="00B10963">
        <w:rPr>
          <w:rFonts w:ascii="Times New Roman" w:eastAsia="Calibri" w:hAnsi="Times New Roman" w:cs="Times New Roman"/>
          <w:bCs/>
          <w:sz w:val="24"/>
          <w:szCs w:val="24"/>
        </w:rPr>
        <w:t xml:space="preserve">- </w:t>
      </w:r>
      <w:r w:rsidR="00934146" w:rsidRPr="003960B1">
        <w:rPr>
          <w:rFonts w:ascii="Times New Roman" w:eastAsia="Calibri" w:hAnsi="Times New Roman" w:cs="Times New Roman"/>
          <w:bCs/>
          <w:sz w:val="24"/>
          <w:szCs w:val="24"/>
        </w:rPr>
        <w:t>“</w:t>
      </w:r>
      <w:r w:rsidR="004A6C31">
        <w:rPr>
          <w:rFonts w:ascii="Times New Roman" w:eastAsia="Calibri" w:hAnsi="Times New Roman" w:cs="Times New Roman"/>
          <w:bCs/>
          <w:sz w:val="24"/>
          <w:szCs w:val="24"/>
        </w:rPr>
        <w:t>pobre de nosotros que</w:t>
      </w:r>
      <w:r w:rsidR="00C95691" w:rsidRPr="003960B1">
        <w:rPr>
          <w:rFonts w:ascii="Times New Roman" w:eastAsia="Calibri" w:hAnsi="Times New Roman" w:cs="Times New Roman"/>
          <w:bCs/>
          <w:sz w:val="24"/>
          <w:szCs w:val="24"/>
        </w:rPr>
        <w:t xml:space="preserve"> sólo </w:t>
      </w:r>
      <w:r w:rsidR="004A6C31">
        <w:rPr>
          <w:rFonts w:ascii="Times New Roman" w:eastAsia="Calibri" w:hAnsi="Times New Roman" w:cs="Times New Roman"/>
          <w:bCs/>
          <w:sz w:val="24"/>
          <w:szCs w:val="24"/>
        </w:rPr>
        <w:t>nos hacemos la idea de</w:t>
      </w:r>
      <w:r w:rsidR="00C95691" w:rsidRPr="003960B1">
        <w:rPr>
          <w:rFonts w:ascii="Times New Roman" w:eastAsia="Calibri" w:hAnsi="Times New Roman" w:cs="Times New Roman"/>
          <w:bCs/>
          <w:sz w:val="24"/>
          <w:szCs w:val="24"/>
        </w:rPr>
        <w:t xml:space="preserve"> una bolsa o un trapo, incluso al cuerpo lo sentimos como piel que retiene una bolsa de órganos</w:t>
      </w:r>
      <w:r w:rsidR="00BA4FED">
        <w:rPr>
          <w:rFonts w:ascii="Times New Roman" w:eastAsia="Calibri" w:hAnsi="Times New Roman" w:cs="Times New Roman"/>
          <w:bCs/>
          <w:sz w:val="24"/>
          <w:szCs w:val="24"/>
        </w:rPr>
        <w:t>”</w:t>
      </w:r>
      <w:r w:rsidR="00983BE4">
        <w:rPr>
          <w:rFonts w:ascii="Times New Roman" w:eastAsia="Calibri" w:hAnsi="Times New Roman" w:cs="Times New Roman"/>
          <w:bCs/>
          <w:sz w:val="24"/>
          <w:szCs w:val="24"/>
        </w:rPr>
        <w:t xml:space="preserve"> (63)</w:t>
      </w:r>
      <w:r w:rsidR="00F12E69" w:rsidRPr="003960B1">
        <w:rPr>
          <w:rFonts w:ascii="Times New Roman" w:eastAsia="Calibri" w:hAnsi="Times New Roman" w:cs="Times New Roman"/>
          <w:bCs/>
          <w:sz w:val="24"/>
          <w:szCs w:val="24"/>
        </w:rPr>
        <w:t xml:space="preserve">. </w:t>
      </w:r>
      <w:r w:rsidR="0038082C">
        <w:rPr>
          <w:rFonts w:ascii="Times New Roman" w:eastAsia="Calibri" w:hAnsi="Times New Roman" w:cs="Times New Roman"/>
          <w:bCs/>
          <w:sz w:val="24"/>
          <w:szCs w:val="24"/>
        </w:rPr>
        <w:t>Sin embargo</w:t>
      </w:r>
      <w:r w:rsidR="00F93AEA">
        <w:rPr>
          <w:rFonts w:ascii="Times New Roman" w:eastAsia="Calibri" w:hAnsi="Times New Roman" w:cs="Times New Roman"/>
          <w:bCs/>
          <w:sz w:val="24"/>
          <w:szCs w:val="24"/>
        </w:rPr>
        <w:t>,</w:t>
      </w:r>
      <w:r w:rsidR="0038082C">
        <w:rPr>
          <w:rFonts w:ascii="Times New Roman" w:eastAsia="Calibri" w:hAnsi="Times New Roman" w:cs="Times New Roman"/>
          <w:bCs/>
          <w:sz w:val="24"/>
          <w:szCs w:val="24"/>
        </w:rPr>
        <w:t xml:space="preserve"> la bolsa está vacía, y “sólo es imaginable por la ex –</w:t>
      </w:r>
      <w:proofErr w:type="spellStart"/>
      <w:r w:rsidR="0038082C">
        <w:rPr>
          <w:rFonts w:ascii="Times New Roman" w:eastAsia="Calibri" w:hAnsi="Times New Roman" w:cs="Times New Roman"/>
          <w:bCs/>
          <w:sz w:val="24"/>
          <w:szCs w:val="24"/>
        </w:rPr>
        <w:t>sistencia</w:t>
      </w:r>
      <w:proofErr w:type="spellEnd"/>
      <w:r w:rsidR="0038082C">
        <w:rPr>
          <w:rFonts w:ascii="Times New Roman" w:eastAsia="Calibri" w:hAnsi="Times New Roman" w:cs="Times New Roman"/>
          <w:bCs/>
          <w:sz w:val="24"/>
          <w:szCs w:val="24"/>
        </w:rPr>
        <w:t xml:space="preserve"> y la consistencia que tiene el cuerpo, por ser envase” (18).</w:t>
      </w:r>
    </w:p>
    <w:p w:rsidR="008B01FE" w:rsidRPr="00920D90" w:rsidRDefault="00B95EAB" w:rsidP="00CB31C2">
      <w:pPr>
        <w:jc w:val="both"/>
        <w:rPr>
          <w:rFonts w:ascii="Times New Roman" w:eastAsia="Calibri" w:hAnsi="Times New Roman" w:cs="Times New Roman"/>
          <w:sz w:val="24"/>
          <w:lang w:val="es-AR"/>
        </w:rPr>
      </w:pPr>
      <w:r>
        <w:rPr>
          <w:rFonts w:ascii="Times New Roman" w:eastAsia="Calibri" w:hAnsi="Times New Roman" w:cs="Times New Roman"/>
          <w:bCs/>
          <w:sz w:val="24"/>
          <w:szCs w:val="24"/>
        </w:rPr>
        <w:t>Esta referencia a</w:t>
      </w:r>
      <w:r w:rsidR="00F12E69" w:rsidRPr="003960B1">
        <w:rPr>
          <w:rFonts w:ascii="Times New Roman" w:eastAsia="Calibri" w:hAnsi="Times New Roman" w:cs="Times New Roman"/>
          <w:bCs/>
          <w:sz w:val="24"/>
          <w:szCs w:val="24"/>
        </w:rPr>
        <w:t xml:space="preserve"> </w:t>
      </w:r>
      <w:r w:rsidR="003960B1" w:rsidRPr="003960B1">
        <w:rPr>
          <w:rFonts w:ascii="Times New Roman" w:eastAsia="Calibri" w:hAnsi="Times New Roman" w:cs="Times New Roman"/>
          <w:bCs/>
          <w:sz w:val="24"/>
          <w:szCs w:val="24"/>
        </w:rPr>
        <w:t>“lo que mantiene junto</w:t>
      </w:r>
      <w:r w:rsidR="00F12E69" w:rsidRPr="003960B1">
        <w:rPr>
          <w:rFonts w:ascii="Times New Roman" w:eastAsia="Calibri" w:hAnsi="Times New Roman" w:cs="Times New Roman"/>
          <w:bCs/>
          <w:sz w:val="24"/>
          <w:szCs w:val="24"/>
        </w:rPr>
        <w:t>”</w:t>
      </w:r>
      <w:r w:rsidR="00B24C5B" w:rsidRPr="003960B1">
        <w:rPr>
          <w:rFonts w:ascii="Times New Roman" w:eastAsia="Calibri" w:hAnsi="Times New Roman" w:cs="Times New Roman"/>
          <w:bCs/>
          <w:sz w:val="24"/>
          <w:szCs w:val="24"/>
        </w:rPr>
        <w:t>,</w:t>
      </w:r>
      <w:r w:rsidR="00F12E69" w:rsidRPr="003960B1">
        <w:rPr>
          <w:rFonts w:ascii="Times New Roman" w:eastAsia="Calibri" w:hAnsi="Times New Roman" w:cs="Times New Roman"/>
          <w:bCs/>
          <w:sz w:val="24"/>
          <w:szCs w:val="24"/>
        </w:rPr>
        <w:t xml:space="preserve"> ¿cóm</w:t>
      </w:r>
      <w:r>
        <w:rPr>
          <w:rFonts w:ascii="Times New Roman" w:eastAsia="Calibri" w:hAnsi="Times New Roman" w:cs="Times New Roman"/>
          <w:bCs/>
          <w:sz w:val="24"/>
          <w:szCs w:val="24"/>
        </w:rPr>
        <w:t>o diferenciarla</w:t>
      </w:r>
      <w:r w:rsidR="00F12E69" w:rsidRPr="003960B1">
        <w:rPr>
          <w:rFonts w:ascii="Times New Roman" w:eastAsia="Calibri" w:hAnsi="Times New Roman" w:cs="Times New Roman"/>
          <w:bCs/>
          <w:sz w:val="24"/>
          <w:szCs w:val="24"/>
        </w:rPr>
        <w:t xml:space="preserve"> de “lo </w:t>
      </w:r>
      <w:r>
        <w:rPr>
          <w:rFonts w:ascii="Times New Roman" w:eastAsia="Calibri" w:hAnsi="Times New Roman" w:cs="Times New Roman"/>
          <w:bCs/>
          <w:sz w:val="24"/>
          <w:szCs w:val="24"/>
        </w:rPr>
        <w:t xml:space="preserve">que anuda” el </w:t>
      </w:r>
      <w:proofErr w:type="spellStart"/>
      <w:r>
        <w:rPr>
          <w:rFonts w:ascii="Times New Roman" w:eastAsia="Calibri" w:hAnsi="Times New Roman" w:cs="Times New Roman"/>
          <w:bCs/>
          <w:sz w:val="24"/>
          <w:szCs w:val="24"/>
        </w:rPr>
        <w:t>s</w:t>
      </w:r>
      <w:r w:rsidR="00F12E69" w:rsidRPr="003960B1">
        <w:rPr>
          <w:rFonts w:ascii="Times New Roman" w:eastAsia="Calibri" w:hAnsi="Times New Roman" w:cs="Times New Roman"/>
          <w:bCs/>
          <w:sz w:val="24"/>
          <w:szCs w:val="24"/>
        </w:rPr>
        <w:t>inthome</w:t>
      </w:r>
      <w:proofErr w:type="spellEnd"/>
      <w:r w:rsidR="00F12E69" w:rsidRPr="003960B1">
        <w:rPr>
          <w:rFonts w:ascii="Times New Roman" w:eastAsia="Calibri" w:hAnsi="Times New Roman" w:cs="Times New Roman"/>
          <w:bCs/>
          <w:sz w:val="24"/>
          <w:szCs w:val="24"/>
        </w:rPr>
        <w:t>?</w:t>
      </w:r>
      <w:r w:rsidR="00B24C5B" w:rsidRPr="003960B1">
        <w:rPr>
          <w:rFonts w:ascii="Times New Roman" w:eastAsia="Calibri" w:hAnsi="Times New Roman" w:cs="Times New Roman"/>
          <w:bCs/>
          <w:sz w:val="24"/>
          <w:szCs w:val="24"/>
        </w:rPr>
        <w:t xml:space="preserve"> </w:t>
      </w:r>
      <w:r w:rsidR="00C952A0">
        <w:rPr>
          <w:rFonts w:ascii="Times New Roman" w:eastAsia="Calibri" w:hAnsi="Times New Roman" w:cs="Times New Roman"/>
          <w:bCs/>
          <w:sz w:val="24"/>
          <w:szCs w:val="24"/>
        </w:rPr>
        <w:t xml:space="preserve">Para </w:t>
      </w:r>
      <w:r w:rsidR="00C952A0" w:rsidRPr="00C952A0">
        <w:rPr>
          <w:rFonts w:ascii="Times New Roman" w:eastAsia="Calibri" w:hAnsi="Times New Roman" w:cs="Times New Roman"/>
          <w:bCs/>
          <w:sz w:val="24"/>
          <w:szCs w:val="24"/>
        </w:rPr>
        <w:t>La</w:t>
      </w:r>
      <w:r w:rsidR="00C952A0">
        <w:rPr>
          <w:rFonts w:ascii="Times New Roman" w:eastAsia="Calibri" w:hAnsi="Times New Roman" w:cs="Times New Roman"/>
          <w:bCs/>
          <w:sz w:val="24"/>
          <w:szCs w:val="24"/>
        </w:rPr>
        <w:t>can, la</w:t>
      </w:r>
      <w:r w:rsidR="00C952A0" w:rsidRPr="00C952A0">
        <w:rPr>
          <w:rFonts w:ascii="Times New Roman" w:eastAsia="Calibri" w:hAnsi="Times New Roman" w:cs="Times New Roman"/>
          <w:bCs/>
          <w:sz w:val="24"/>
          <w:szCs w:val="24"/>
        </w:rPr>
        <w:t xml:space="preserve"> relaci</w:t>
      </w:r>
      <w:r w:rsidR="008D637C">
        <w:rPr>
          <w:rFonts w:ascii="Times New Roman" w:eastAsia="Calibri" w:hAnsi="Times New Roman" w:cs="Times New Roman"/>
          <w:bCs/>
          <w:sz w:val="24"/>
          <w:szCs w:val="24"/>
        </w:rPr>
        <w:t>ón con el propio cuerpo resulta</w:t>
      </w:r>
      <w:r w:rsidR="00B10963">
        <w:rPr>
          <w:rFonts w:ascii="Times New Roman" w:eastAsia="Calibri" w:hAnsi="Times New Roman" w:cs="Times New Roman"/>
          <w:bCs/>
          <w:sz w:val="24"/>
          <w:szCs w:val="24"/>
        </w:rPr>
        <w:t xml:space="preserve"> </w:t>
      </w:r>
      <w:r w:rsidR="008D637C">
        <w:rPr>
          <w:rFonts w:ascii="Times New Roman" w:eastAsia="Calibri" w:hAnsi="Times New Roman" w:cs="Times New Roman"/>
          <w:bCs/>
          <w:sz w:val="24"/>
          <w:szCs w:val="24"/>
        </w:rPr>
        <w:t>en este punto</w:t>
      </w:r>
      <w:r w:rsidR="00B10963">
        <w:rPr>
          <w:rFonts w:ascii="Times New Roman" w:eastAsia="Calibri" w:hAnsi="Times New Roman" w:cs="Times New Roman"/>
          <w:bCs/>
          <w:sz w:val="24"/>
          <w:szCs w:val="24"/>
        </w:rPr>
        <w:t xml:space="preserve"> sospechosa para el analista</w:t>
      </w:r>
      <w:r w:rsidR="00F93AEA">
        <w:rPr>
          <w:rFonts w:ascii="Times New Roman" w:eastAsia="Calibri" w:hAnsi="Times New Roman" w:cs="Times New Roman"/>
          <w:bCs/>
          <w:sz w:val="24"/>
          <w:szCs w:val="24"/>
        </w:rPr>
        <w:t>, ya que el cuerpo tiende a</w:t>
      </w:r>
      <w:r w:rsidR="008D637C">
        <w:rPr>
          <w:rFonts w:ascii="Times New Roman" w:eastAsia="Calibri" w:hAnsi="Times New Roman" w:cs="Times New Roman"/>
          <w:bCs/>
          <w:sz w:val="24"/>
          <w:szCs w:val="24"/>
        </w:rPr>
        <w:t xml:space="preserve"> “levanta</w:t>
      </w:r>
      <w:r w:rsidR="00F93AEA">
        <w:rPr>
          <w:rFonts w:ascii="Times New Roman" w:eastAsia="Calibri" w:hAnsi="Times New Roman" w:cs="Times New Roman"/>
          <w:bCs/>
          <w:sz w:val="24"/>
          <w:szCs w:val="24"/>
        </w:rPr>
        <w:t>r</w:t>
      </w:r>
      <w:r w:rsidR="00F12E69" w:rsidRPr="003960B1">
        <w:rPr>
          <w:rFonts w:ascii="Times New Roman" w:eastAsia="Calibri" w:hAnsi="Times New Roman" w:cs="Times New Roman"/>
          <w:bCs/>
          <w:sz w:val="24"/>
          <w:szCs w:val="24"/>
        </w:rPr>
        <w:t xml:space="preserve"> campamento”</w:t>
      </w:r>
      <w:r w:rsidR="001D7069">
        <w:rPr>
          <w:rFonts w:ascii="Times New Roman" w:eastAsia="Calibri" w:hAnsi="Times New Roman" w:cs="Times New Roman"/>
          <w:bCs/>
          <w:sz w:val="24"/>
          <w:szCs w:val="24"/>
        </w:rPr>
        <w:t xml:space="preserve"> (64)</w:t>
      </w:r>
      <w:r w:rsidR="00F12E69" w:rsidRPr="003960B1">
        <w:rPr>
          <w:rFonts w:ascii="Times New Roman" w:eastAsia="Calibri" w:hAnsi="Times New Roman" w:cs="Times New Roman"/>
          <w:bCs/>
          <w:sz w:val="24"/>
          <w:szCs w:val="24"/>
        </w:rPr>
        <w:t xml:space="preserve">, </w:t>
      </w:r>
      <w:r w:rsidR="00897DB9">
        <w:rPr>
          <w:rFonts w:ascii="Times New Roman" w:eastAsia="Calibri" w:hAnsi="Times New Roman" w:cs="Times New Roman"/>
          <w:bCs/>
          <w:sz w:val="24"/>
          <w:szCs w:val="24"/>
        </w:rPr>
        <w:t xml:space="preserve">o </w:t>
      </w:r>
      <w:r w:rsidR="00F12E69" w:rsidRPr="003960B1">
        <w:rPr>
          <w:rFonts w:ascii="Times New Roman" w:eastAsia="Calibri" w:hAnsi="Times New Roman" w:cs="Times New Roman"/>
          <w:bCs/>
          <w:sz w:val="24"/>
          <w:szCs w:val="24"/>
        </w:rPr>
        <w:t>puede</w:t>
      </w:r>
      <w:r>
        <w:rPr>
          <w:rFonts w:ascii="Times New Roman" w:eastAsia="Calibri" w:hAnsi="Times New Roman" w:cs="Times New Roman"/>
          <w:bCs/>
          <w:sz w:val="24"/>
          <w:szCs w:val="24"/>
        </w:rPr>
        <w:t xml:space="preserve"> resultar algo que </w:t>
      </w:r>
      <w:r w:rsidR="00F12E69" w:rsidRPr="003960B1">
        <w:rPr>
          <w:rFonts w:ascii="Times New Roman" w:eastAsia="Calibri" w:hAnsi="Times New Roman" w:cs="Times New Roman"/>
          <w:bCs/>
          <w:sz w:val="24"/>
          <w:szCs w:val="24"/>
        </w:rPr>
        <w:t>“no pide más que irse, des</w:t>
      </w:r>
      <w:r>
        <w:rPr>
          <w:rFonts w:ascii="Times New Roman" w:eastAsia="Calibri" w:hAnsi="Times New Roman" w:cs="Times New Roman"/>
          <w:bCs/>
          <w:sz w:val="24"/>
          <w:szCs w:val="24"/>
        </w:rPr>
        <w:t>prenderse como una cáscara” (</w:t>
      </w:r>
      <w:r w:rsidR="00F12E69" w:rsidRPr="003960B1">
        <w:rPr>
          <w:rFonts w:ascii="Times New Roman" w:eastAsia="Calibri" w:hAnsi="Times New Roman" w:cs="Times New Roman"/>
          <w:bCs/>
          <w:sz w:val="24"/>
          <w:szCs w:val="24"/>
        </w:rPr>
        <w:t>147).</w:t>
      </w:r>
      <w:r w:rsidR="001D7069">
        <w:rPr>
          <w:rFonts w:ascii="Times New Roman" w:eastAsia="Calibri" w:hAnsi="Times New Roman" w:cs="Times New Roman"/>
          <w:bCs/>
          <w:sz w:val="24"/>
          <w:szCs w:val="24"/>
        </w:rPr>
        <w:t xml:space="preserve"> </w:t>
      </w:r>
      <w:r w:rsidR="00D94226">
        <w:rPr>
          <w:rFonts w:ascii="Times New Roman" w:eastAsia="Calibri" w:hAnsi="Times New Roman" w:cs="Times New Roman"/>
          <w:bCs/>
          <w:sz w:val="24"/>
          <w:szCs w:val="24"/>
        </w:rPr>
        <w:t xml:space="preserve">El analista encuentra así sus </w:t>
      </w:r>
      <w:r w:rsidR="0038082C">
        <w:rPr>
          <w:rFonts w:ascii="Times New Roman" w:eastAsia="Calibri" w:hAnsi="Times New Roman" w:cs="Times New Roman"/>
          <w:bCs/>
          <w:sz w:val="24"/>
          <w:szCs w:val="24"/>
        </w:rPr>
        <w:t>chances</w:t>
      </w:r>
      <w:r w:rsidR="00D94226">
        <w:rPr>
          <w:rFonts w:ascii="Times New Roman" w:eastAsia="Calibri" w:hAnsi="Times New Roman" w:cs="Times New Roman"/>
          <w:bCs/>
          <w:sz w:val="24"/>
          <w:szCs w:val="24"/>
        </w:rPr>
        <w:t>,</w:t>
      </w:r>
      <w:r w:rsidR="00920D90">
        <w:rPr>
          <w:rFonts w:ascii="Times New Roman" w:eastAsia="Calibri" w:hAnsi="Times New Roman" w:cs="Times New Roman"/>
          <w:bCs/>
          <w:sz w:val="24"/>
          <w:szCs w:val="24"/>
        </w:rPr>
        <w:t xml:space="preserve"> entre la </w:t>
      </w:r>
      <w:r w:rsidR="00361F25">
        <w:rPr>
          <w:rFonts w:ascii="Times New Roman" w:eastAsia="Calibri" w:hAnsi="Times New Roman" w:cs="Times New Roman"/>
          <w:bCs/>
          <w:sz w:val="24"/>
          <w:szCs w:val="24"/>
        </w:rPr>
        <w:t>sos</w:t>
      </w:r>
      <w:r w:rsidR="00983BE4">
        <w:rPr>
          <w:rFonts w:ascii="Times New Roman" w:eastAsia="Calibri" w:hAnsi="Times New Roman" w:cs="Times New Roman"/>
          <w:bCs/>
          <w:sz w:val="24"/>
          <w:szCs w:val="24"/>
        </w:rPr>
        <w:t xml:space="preserve">pecha </w:t>
      </w:r>
      <w:r w:rsidR="00920D90">
        <w:rPr>
          <w:rFonts w:ascii="Times New Roman" w:eastAsia="Calibri" w:hAnsi="Times New Roman" w:cs="Times New Roman"/>
          <w:bCs/>
          <w:sz w:val="24"/>
          <w:szCs w:val="24"/>
        </w:rPr>
        <w:t>de la consistencia imaginaria y</w:t>
      </w:r>
      <w:r w:rsidR="00361F25" w:rsidRPr="00361F25">
        <w:rPr>
          <w:rFonts w:ascii="Times New Roman" w:eastAsia="Calibri" w:hAnsi="Times New Roman" w:cs="Times New Roman"/>
          <w:bCs/>
          <w:sz w:val="24"/>
          <w:szCs w:val="24"/>
        </w:rPr>
        <w:t xml:space="preserve"> </w:t>
      </w:r>
      <w:r w:rsidR="00920D90">
        <w:rPr>
          <w:rFonts w:ascii="Times New Roman" w:eastAsia="Calibri" w:hAnsi="Times New Roman" w:cs="Times New Roman"/>
          <w:sz w:val="24"/>
          <w:lang w:val="es-AR"/>
        </w:rPr>
        <w:t>la confianza en el síntoma como acontecimiento de cuerpo,</w:t>
      </w:r>
      <w:r w:rsidR="001D7069" w:rsidRPr="00361F25">
        <w:rPr>
          <w:rFonts w:ascii="Times New Roman" w:eastAsia="Calibri" w:hAnsi="Times New Roman" w:cs="Times New Roman"/>
          <w:sz w:val="24"/>
          <w:lang w:val="es-AR"/>
        </w:rPr>
        <w:t xml:space="preserve"> </w:t>
      </w:r>
      <w:r w:rsidR="00D94226">
        <w:rPr>
          <w:rFonts w:ascii="Times New Roman" w:eastAsia="Calibri" w:hAnsi="Times New Roman" w:cs="Times New Roman"/>
          <w:sz w:val="24"/>
          <w:lang w:val="es-AR"/>
        </w:rPr>
        <w:t>en su dimensión de arreglo</w:t>
      </w:r>
      <w:r w:rsidR="006D3B9F">
        <w:rPr>
          <w:rFonts w:ascii="Times New Roman" w:eastAsia="Calibri" w:hAnsi="Times New Roman" w:cs="Times New Roman"/>
          <w:sz w:val="24"/>
          <w:lang w:val="es-AR"/>
        </w:rPr>
        <w:t>, de</w:t>
      </w:r>
      <w:r w:rsidR="00920D90">
        <w:rPr>
          <w:rFonts w:ascii="Times New Roman" w:eastAsia="Calibri" w:hAnsi="Times New Roman" w:cs="Times New Roman"/>
          <w:sz w:val="24"/>
          <w:lang w:val="es-AR"/>
        </w:rPr>
        <w:t xml:space="preserve"> invención y</w:t>
      </w:r>
      <w:r w:rsidR="008D637C">
        <w:rPr>
          <w:rFonts w:ascii="Times New Roman" w:eastAsia="Calibri" w:hAnsi="Times New Roman" w:cs="Times New Roman"/>
          <w:sz w:val="24"/>
          <w:lang w:val="es-AR"/>
        </w:rPr>
        <w:t xml:space="preserve"> broche</w:t>
      </w:r>
      <w:r w:rsidR="00920D90">
        <w:rPr>
          <w:rFonts w:ascii="Times New Roman" w:eastAsia="Calibri" w:hAnsi="Times New Roman" w:cs="Times New Roman"/>
          <w:sz w:val="24"/>
          <w:lang w:val="es-AR"/>
        </w:rPr>
        <w:t>.</w:t>
      </w:r>
    </w:p>
    <w:p w:rsidR="003960B1" w:rsidRPr="00CB31C2" w:rsidRDefault="00934146" w:rsidP="00CB31C2">
      <w:pPr>
        <w:pStyle w:val="ListParagraph"/>
        <w:numPr>
          <w:ilvl w:val="0"/>
          <w:numId w:val="11"/>
        </w:numPr>
        <w:jc w:val="both"/>
        <w:rPr>
          <w:rFonts w:ascii="Times New Roman" w:eastAsia="Calibri" w:hAnsi="Times New Roman" w:cs="Times New Roman"/>
          <w:bCs/>
          <w:sz w:val="24"/>
          <w:szCs w:val="24"/>
        </w:rPr>
      </w:pPr>
      <w:r w:rsidRPr="00CB31C2">
        <w:rPr>
          <w:rFonts w:ascii="Times New Roman" w:eastAsia="Calibri" w:hAnsi="Times New Roman" w:cs="Times New Roman"/>
          <w:b/>
          <w:bCs/>
          <w:sz w:val="24"/>
          <w:szCs w:val="24"/>
        </w:rPr>
        <w:t>L</w:t>
      </w:r>
      <w:r w:rsidR="00B24C5B" w:rsidRPr="00CB31C2">
        <w:rPr>
          <w:rFonts w:ascii="Times New Roman" w:eastAsia="Calibri" w:hAnsi="Times New Roman" w:cs="Times New Roman"/>
          <w:b/>
          <w:bCs/>
          <w:sz w:val="24"/>
          <w:szCs w:val="24"/>
        </w:rPr>
        <w:t>a consistencia del cuerpo</w:t>
      </w:r>
      <w:r w:rsidR="003960B1" w:rsidRPr="00CB31C2">
        <w:rPr>
          <w:rFonts w:ascii="Times New Roman" w:eastAsia="Calibri" w:hAnsi="Times New Roman" w:cs="Times New Roman"/>
          <w:b/>
          <w:bCs/>
          <w:sz w:val="24"/>
          <w:szCs w:val="24"/>
        </w:rPr>
        <w:t xml:space="preserve"> </w:t>
      </w:r>
      <w:r w:rsidR="00897DB9" w:rsidRPr="00CB31C2">
        <w:rPr>
          <w:rFonts w:ascii="Times New Roman" w:eastAsia="Calibri" w:hAnsi="Times New Roman" w:cs="Times New Roman"/>
          <w:b/>
          <w:bCs/>
          <w:sz w:val="24"/>
          <w:szCs w:val="24"/>
        </w:rPr>
        <w:t>es</w:t>
      </w:r>
      <w:r w:rsidRPr="00CB31C2">
        <w:rPr>
          <w:rFonts w:ascii="Times New Roman" w:eastAsia="Calibri" w:hAnsi="Times New Roman" w:cs="Times New Roman"/>
          <w:b/>
          <w:bCs/>
          <w:sz w:val="24"/>
          <w:szCs w:val="24"/>
        </w:rPr>
        <w:t xml:space="preserve"> mental</w:t>
      </w:r>
    </w:p>
    <w:p w:rsidR="00953085" w:rsidRPr="004747B9" w:rsidRDefault="00897DB9" w:rsidP="008B01FE">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Para esta tercera conjetura, partimos de la expresión inquietante </w:t>
      </w:r>
      <w:r w:rsidR="00B95EAB">
        <w:rPr>
          <w:rFonts w:ascii="Times New Roman" w:eastAsia="Calibri" w:hAnsi="Times New Roman" w:cs="Times New Roman"/>
          <w:bCs/>
          <w:sz w:val="24"/>
          <w:szCs w:val="24"/>
        </w:rPr>
        <w:t xml:space="preserve">de Lacan </w:t>
      </w:r>
      <w:r>
        <w:rPr>
          <w:rFonts w:ascii="Times New Roman" w:eastAsia="Calibri" w:hAnsi="Times New Roman" w:cs="Times New Roman"/>
          <w:bCs/>
          <w:sz w:val="24"/>
          <w:szCs w:val="24"/>
        </w:rPr>
        <w:t xml:space="preserve">en </w:t>
      </w:r>
      <w:r w:rsidR="00B24C5B" w:rsidRPr="00C952A0">
        <w:rPr>
          <w:rFonts w:ascii="Times New Roman" w:eastAsia="Calibri" w:hAnsi="Times New Roman" w:cs="Times New Roman"/>
          <w:bCs/>
          <w:i/>
          <w:sz w:val="24"/>
          <w:szCs w:val="24"/>
        </w:rPr>
        <w:t xml:space="preserve">El </w:t>
      </w:r>
      <w:proofErr w:type="spellStart"/>
      <w:r w:rsidR="00B24C5B" w:rsidRPr="00C952A0">
        <w:rPr>
          <w:rFonts w:ascii="Times New Roman" w:eastAsia="Calibri" w:hAnsi="Times New Roman" w:cs="Times New Roman"/>
          <w:bCs/>
          <w:i/>
          <w:sz w:val="24"/>
          <w:szCs w:val="24"/>
        </w:rPr>
        <w:t>Sinthome</w:t>
      </w:r>
      <w:proofErr w:type="spellEnd"/>
      <w:r w:rsidR="00B95EAB">
        <w:rPr>
          <w:rFonts w:ascii="Times New Roman" w:eastAsia="Calibri" w:hAnsi="Times New Roman" w:cs="Times New Roman"/>
          <w:bCs/>
          <w:sz w:val="24"/>
          <w:szCs w:val="24"/>
        </w:rPr>
        <w:t>:</w:t>
      </w:r>
      <w:r w:rsidR="006D1E6D">
        <w:rPr>
          <w:rFonts w:ascii="Times New Roman" w:eastAsia="Calibri" w:hAnsi="Times New Roman" w:cs="Times New Roman"/>
          <w:bCs/>
          <w:sz w:val="24"/>
          <w:szCs w:val="24"/>
        </w:rPr>
        <w:t xml:space="preserve"> </w:t>
      </w:r>
      <w:r w:rsidR="00C95691" w:rsidRPr="00C952A0">
        <w:rPr>
          <w:rFonts w:ascii="Times New Roman" w:eastAsia="Calibri" w:hAnsi="Times New Roman" w:cs="Times New Roman"/>
          <w:bCs/>
          <w:sz w:val="24"/>
          <w:szCs w:val="24"/>
        </w:rPr>
        <w:t xml:space="preserve">“la </w:t>
      </w:r>
      <w:proofErr w:type="spellStart"/>
      <w:r w:rsidR="00480E5E" w:rsidRPr="00480E5E">
        <w:rPr>
          <w:rFonts w:ascii="Times New Roman" w:eastAsia="Calibri" w:hAnsi="Times New Roman" w:cs="Times New Roman"/>
          <w:bCs/>
          <w:i/>
          <w:sz w:val="24"/>
          <w:szCs w:val="24"/>
        </w:rPr>
        <w:t>senti</w:t>
      </w:r>
      <w:proofErr w:type="spellEnd"/>
      <w:r w:rsidR="00C95691" w:rsidRPr="00480E5E">
        <w:rPr>
          <w:rFonts w:ascii="Times New Roman" w:eastAsia="Calibri" w:hAnsi="Times New Roman" w:cs="Times New Roman"/>
          <w:bCs/>
          <w:i/>
          <w:sz w:val="24"/>
          <w:szCs w:val="24"/>
        </w:rPr>
        <w:t>-mentalidad</w:t>
      </w:r>
      <w:r w:rsidR="00C95691" w:rsidRPr="00C952A0">
        <w:rPr>
          <w:rFonts w:ascii="Times New Roman" w:eastAsia="Calibri" w:hAnsi="Times New Roman" w:cs="Times New Roman"/>
          <w:bCs/>
          <w:sz w:val="24"/>
          <w:szCs w:val="24"/>
        </w:rPr>
        <w:t xml:space="preserve"> del </w:t>
      </w:r>
      <w:proofErr w:type="spellStart"/>
      <w:r w:rsidR="00C95691" w:rsidRPr="00480E5E">
        <w:rPr>
          <w:rFonts w:ascii="Times New Roman" w:eastAsia="Calibri" w:hAnsi="Times New Roman" w:cs="Times New Roman"/>
          <w:bCs/>
          <w:i/>
          <w:sz w:val="24"/>
          <w:szCs w:val="24"/>
        </w:rPr>
        <w:t>parlétre</w:t>
      </w:r>
      <w:proofErr w:type="spellEnd"/>
      <w:r w:rsidR="00934146" w:rsidRPr="00480E5E">
        <w:rPr>
          <w:rFonts w:ascii="Times New Roman" w:eastAsia="Calibri" w:hAnsi="Times New Roman" w:cs="Times New Roman"/>
          <w:bCs/>
          <w:i/>
          <w:sz w:val="24"/>
          <w:szCs w:val="24"/>
        </w:rPr>
        <w:t xml:space="preserve"> </w:t>
      </w:r>
      <w:r w:rsidR="00934146" w:rsidRPr="00C952A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934146" w:rsidRPr="00C952A0">
        <w:rPr>
          <w:rFonts w:ascii="Times New Roman" w:eastAsia="Calibri" w:hAnsi="Times New Roman" w:cs="Times New Roman"/>
          <w:bCs/>
          <w:sz w:val="24"/>
          <w:szCs w:val="24"/>
        </w:rPr>
        <w:t>en tanto</w:t>
      </w:r>
      <w:r w:rsidR="00C95691" w:rsidRPr="00C952A0">
        <w:rPr>
          <w:rFonts w:ascii="Times New Roman" w:eastAsia="Calibri" w:hAnsi="Times New Roman" w:cs="Times New Roman"/>
          <w:bCs/>
          <w:sz w:val="24"/>
          <w:szCs w:val="24"/>
        </w:rPr>
        <w:t xml:space="preserve"> é</w:t>
      </w:r>
      <w:r w:rsidR="009D7D32">
        <w:rPr>
          <w:rFonts w:ascii="Times New Roman" w:eastAsia="Calibri" w:hAnsi="Times New Roman" w:cs="Times New Roman"/>
          <w:bCs/>
          <w:sz w:val="24"/>
          <w:szCs w:val="24"/>
        </w:rPr>
        <w:t>l la siente, siente su peso” (</w:t>
      </w:r>
      <w:r w:rsidR="00C95691" w:rsidRPr="00C952A0">
        <w:rPr>
          <w:rFonts w:ascii="Times New Roman" w:eastAsia="Calibri" w:hAnsi="Times New Roman" w:cs="Times New Roman"/>
          <w:bCs/>
          <w:sz w:val="24"/>
          <w:szCs w:val="24"/>
        </w:rPr>
        <w:t xml:space="preserve">63). También </w:t>
      </w:r>
      <w:r w:rsidR="00934146" w:rsidRPr="00C952A0">
        <w:rPr>
          <w:rFonts w:ascii="Times New Roman" w:eastAsia="Calibri" w:hAnsi="Times New Roman" w:cs="Times New Roman"/>
          <w:bCs/>
          <w:sz w:val="24"/>
          <w:szCs w:val="24"/>
        </w:rPr>
        <w:t xml:space="preserve">articula a </w:t>
      </w:r>
      <w:r w:rsidR="00480E5E">
        <w:rPr>
          <w:rFonts w:ascii="Times New Roman" w:eastAsia="Calibri" w:hAnsi="Times New Roman" w:cs="Times New Roman"/>
          <w:bCs/>
          <w:sz w:val="24"/>
          <w:szCs w:val="24"/>
        </w:rPr>
        <w:t>la mentalidad -</w:t>
      </w:r>
      <w:r w:rsidR="00934146" w:rsidRPr="00C952A0">
        <w:rPr>
          <w:rFonts w:ascii="Times New Roman" w:eastAsia="Calibri" w:hAnsi="Times New Roman" w:cs="Times New Roman"/>
          <w:bCs/>
          <w:sz w:val="24"/>
          <w:szCs w:val="24"/>
        </w:rPr>
        <w:t xml:space="preserve">“la </w:t>
      </w:r>
      <w:proofErr w:type="spellStart"/>
      <w:r w:rsidR="00C95691" w:rsidRPr="00480E5E">
        <w:rPr>
          <w:rFonts w:ascii="Times New Roman" w:eastAsia="Calibri" w:hAnsi="Times New Roman" w:cs="Times New Roman"/>
          <w:bCs/>
          <w:i/>
          <w:sz w:val="24"/>
          <w:szCs w:val="24"/>
        </w:rPr>
        <w:t>ment-alid</w:t>
      </w:r>
      <w:r w:rsidR="00480E5E" w:rsidRPr="00480E5E">
        <w:rPr>
          <w:rFonts w:ascii="Times New Roman" w:eastAsia="Calibri" w:hAnsi="Times New Roman" w:cs="Times New Roman"/>
          <w:bCs/>
          <w:i/>
          <w:sz w:val="24"/>
          <w:szCs w:val="24"/>
        </w:rPr>
        <w:t>ad</w:t>
      </w:r>
      <w:proofErr w:type="spellEnd"/>
      <w:r w:rsidR="00C05A29">
        <w:rPr>
          <w:rFonts w:ascii="Times New Roman" w:eastAsia="Calibri" w:hAnsi="Times New Roman" w:cs="Times New Roman"/>
          <w:bCs/>
          <w:sz w:val="24"/>
          <w:szCs w:val="24"/>
        </w:rPr>
        <w:t xml:space="preserve"> en la medida que miente</w:t>
      </w:r>
      <w:r w:rsidR="00480E5E">
        <w:rPr>
          <w:rFonts w:ascii="Times New Roman" w:eastAsia="Calibri" w:hAnsi="Times New Roman" w:cs="Times New Roman"/>
          <w:bCs/>
          <w:sz w:val="24"/>
          <w:szCs w:val="24"/>
        </w:rPr>
        <w:t>- con el amor propio y la</w:t>
      </w:r>
      <w:r w:rsidR="00934146" w:rsidRPr="00C952A0">
        <w:rPr>
          <w:rFonts w:ascii="Times New Roman" w:eastAsia="Calibri" w:hAnsi="Times New Roman" w:cs="Times New Roman"/>
          <w:bCs/>
          <w:sz w:val="24"/>
          <w:szCs w:val="24"/>
        </w:rPr>
        <w:t xml:space="preserve"> adoraci</w:t>
      </w:r>
      <w:r w:rsidR="003960B1" w:rsidRPr="00C952A0">
        <w:rPr>
          <w:rFonts w:ascii="Times New Roman" w:eastAsia="Calibri" w:hAnsi="Times New Roman" w:cs="Times New Roman"/>
          <w:bCs/>
          <w:sz w:val="24"/>
          <w:szCs w:val="24"/>
        </w:rPr>
        <w:t>ón al cuerpo</w:t>
      </w:r>
      <w:r w:rsidR="00C05A29">
        <w:rPr>
          <w:rFonts w:ascii="Times New Roman" w:eastAsia="Calibri" w:hAnsi="Times New Roman" w:cs="Times New Roman"/>
          <w:bCs/>
          <w:sz w:val="24"/>
          <w:szCs w:val="24"/>
        </w:rPr>
        <w:t xml:space="preserve">” (64) </w:t>
      </w:r>
      <w:r w:rsidR="00B95EAB">
        <w:rPr>
          <w:rFonts w:ascii="Times New Roman" w:eastAsia="Calibri" w:hAnsi="Times New Roman" w:cs="Times New Roman"/>
          <w:bCs/>
          <w:sz w:val="24"/>
          <w:szCs w:val="24"/>
        </w:rPr>
        <w:t>¿A</w:t>
      </w:r>
      <w:r w:rsidR="003960B1" w:rsidRPr="00C952A0">
        <w:rPr>
          <w:rFonts w:ascii="Times New Roman" w:eastAsia="Calibri" w:hAnsi="Times New Roman" w:cs="Times New Roman"/>
          <w:bCs/>
          <w:sz w:val="24"/>
          <w:szCs w:val="24"/>
        </w:rPr>
        <w:t xml:space="preserve"> qué refiere </w:t>
      </w:r>
      <w:r w:rsidR="00480E5E">
        <w:rPr>
          <w:rFonts w:ascii="Times New Roman" w:eastAsia="Calibri" w:hAnsi="Times New Roman" w:cs="Times New Roman"/>
          <w:bCs/>
          <w:sz w:val="24"/>
          <w:szCs w:val="24"/>
        </w:rPr>
        <w:t xml:space="preserve">con </w:t>
      </w:r>
      <w:r w:rsidR="003960B1" w:rsidRPr="00C952A0">
        <w:rPr>
          <w:rFonts w:ascii="Times New Roman" w:eastAsia="Calibri" w:hAnsi="Times New Roman" w:cs="Times New Roman"/>
          <w:bCs/>
          <w:sz w:val="24"/>
          <w:szCs w:val="24"/>
        </w:rPr>
        <w:t>lo mental?</w:t>
      </w:r>
      <w:r w:rsidR="008212C6">
        <w:rPr>
          <w:rFonts w:ascii="Times New Roman" w:eastAsia="Calibri" w:hAnsi="Times New Roman" w:cs="Times New Roman"/>
          <w:bCs/>
          <w:sz w:val="24"/>
          <w:szCs w:val="24"/>
        </w:rPr>
        <w:t xml:space="preserve"> </w:t>
      </w:r>
      <w:r w:rsidR="00480E5E">
        <w:rPr>
          <w:rFonts w:ascii="Times New Roman" w:eastAsia="Calibri" w:hAnsi="Times New Roman" w:cs="Times New Roman"/>
          <w:bCs/>
          <w:sz w:val="24"/>
          <w:szCs w:val="24"/>
        </w:rPr>
        <w:t xml:space="preserve">¿Qué relación conserva el carácter de lo mental con los pensamientos, que –como bien lo señala </w:t>
      </w:r>
      <w:r w:rsidR="00320497">
        <w:rPr>
          <w:rFonts w:ascii="Times New Roman" w:eastAsia="Calibri" w:hAnsi="Times New Roman" w:cs="Times New Roman"/>
          <w:bCs/>
          <w:sz w:val="24"/>
          <w:szCs w:val="24"/>
        </w:rPr>
        <w:t xml:space="preserve">Lacan en </w:t>
      </w:r>
      <w:r w:rsidR="00320497" w:rsidRPr="004747B9">
        <w:rPr>
          <w:rFonts w:ascii="Times New Roman" w:eastAsia="Calibri" w:hAnsi="Times New Roman" w:cs="Times New Roman"/>
          <w:bCs/>
          <w:i/>
          <w:sz w:val="24"/>
          <w:szCs w:val="24"/>
        </w:rPr>
        <w:t>L</w:t>
      </w:r>
      <w:r w:rsidR="00480E5E" w:rsidRPr="004747B9">
        <w:rPr>
          <w:rFonts w:ascii="Times New Roman" w:eastAsia="Calibri" w:hAnsi="Times New Roman" w:cs="Times New Roman"/>
          <w:bCs/>
          <w:i/>
          <w:sz w:val="24"/>
          <w:szCs w:val="24"/>
        </w:rPr>
        <w:t>a Tercera</w:t>
      </w:r>
      <w:r w:rsidR="00480E5E">
        <w:rPr>
          <w:rFonts w:ascii="Times New Roman" w:eastAsia="Calibri" w:hAnsi="Times New Roman" w:cs="Times New Roman"/>
          <w:bCs/>
          <w:sz w:val="24"/>
          <w:szCs w:val="24"/>
        </w:rPr>
        <w:t xml:space="preserve"> – no son sin el cuerpo, razón por la cual </w:t>
      </w:r>
      <w:r w:rsidR="00320497">
        <w:rPr>
          <w:rFonts w:ascii="Times New Roman" w:eastAsia="Calibri" w:hAnsi="Times New Roman" w:cs="Times New Roman"/>
          <w:bCs/>
          <w:sz w:val="24"/>
          <w:szCs w:val="24"/>
        </w:rPr>
        <w:t>“</w:t>
      </w:r>
      <w:r w:rsidR="00480E5E">
        <w:rPr>
          <w:rFonts w:ascii="Times New Roman" w:eastAsia="Calibri" w:hAnsi="Times New Roman" w:cs="Times New Roman"/>
          <w:bCs/>
          <w:sz w:val="24"/>
          <w:szCs w:val="24"/>
        </w:rPr>
        <w:t>se nos enredan en los pies</w:t>
      </w:r>
      <w:r w:rsidR="00B95EAB">
        <w:rPr>
          <w:rFonts w:ascii="Times New Roman" w:eastAsia="Calibri" w:hAnsi="Times New Roman" w:cs="Times New Roman"/>
          <w:bCs/>
          <w:sz w:val="24"/>
          <w:szCs w:val="24"/>
        </w:rPr>
        <w:t>”</w:t>
      </w:r>
      <w:r w:rsidR="00B80EAA">
        <w:rPr>
          <w:rFonts w:ascii="Times New Roman" w:eastAsia="Calibri" w:hAnsi="Times New Roman" w:cs="Times New Roman"/>
          <w:bCs/>
          <w:sz w:val="24"/>
          <w:szCs w:val="24"/>
        </w:rPr>
        <w:t xml:space="preserve">? </w:t>
      </w:r>
      <w:r w:rsidR="00480E5E">
        <w:rPr>
          <w:rFonts w:ascii="Times New Roman" w:eastAsia="Calibri" w:hAnsi="Times New Roman" w:cs="Times New Roman"/>
          <w:bCs/>
          <w:sz w:val="24"/>
          <w:szCs w:val="24"/>
        </w:rPr>
        <w:t xml:space="preserve">En </w:t>
      </w:r>
      <w:r w:rsidR="00B95EAB">
        <w:rPr>
          <w:rFonts w:ascii="Times New Roman" w:eastAsia="Calibri" w:hAnsi="Times New Roman" w:cs="Times New Roman"/>
          <w:bCs/>
          <w:sz w:val="24"/>
          <w:szCs w:val="24"/>
        </w:rPr>
        <w:t>su</w:t>
      </w:r>
      <w:r w:rsidR="00480E5E">
        <w:rPr>
          <w:rFonts w:ascii="Times New Roman" w:eastAsia="Calibri" w:hAnsi="Times New Roman" w:cs="Times New Roman"/>
          <w:bCs/>
          <w:sz w:val="24"/>
          <w:szCs w:val="24"/>
        </w:rPr>
        <w:t xml:space="preserve"> Curso </w:t>
      </w:r>
      <w:r w:rsidR="00480E5E" w:rsidRPr="00226ECC">
        <w:rPr>
          <w:rFonts w:ascii="Times New Roman" w:eastAsia="Calibri" w:hAnsi="Times New Roman" w:cs="Times New Roman"/>
          <w:bCs/>
          <w:i/>
          <w:sz w:val="24"/>
          <w:szCs w:val="24"/>
        </w:rPr>
        <w:t>Piezas Sueltas</w:t>
      </w:r>
      <w:r w:rsidR="00480E5E">
        <w:rPr>
          <w:rFonts w:ascii="Times New Roman" w:eastAsia="Calibri" w:hAnsi="Times New Roman" w:cs="Times New Roman"/>
          <w:bCs/>
          <w:sz w:val="24"/>
          <w:szCs w:val="24"/>
        </w:rPr>
        <w:t>, J.- A. Miller se encarga</w:t>
      </w:r>
      <w:r w:rsidR="00B80EAA">
        <w:rPr>
          <w:rFonts w:ascii="Times New Roman" w:eastAsia="Calibri" w:hAnsi="Times New Roman" w:cs="Times New Roman"/>
          <w:bCs/>
          <w:sz w:val="24"/>
          <w:szCs w:val="24"/>
        </w:rPr>
        <w:t>, sin embargo,</w:t>
      </w:r>
      <w:r w:rsidR="00480E5E">
        <w:rPr>
          <w:rFonts w:ascii="Times New Roman" w:eastAsia="Calibri" w:hAnsi="Times New Roman" w:cs="Times New Roman"/>
          <w:bCs/>
          <w:sz w:val="24"/>
          <w:szCs w:val="24"/>
        </w:rPr>
        <w:t xml:space="preserve"> de </w:t>
      </w:r>
      <w:r w:rsidR="00B80EAA">
        <w:rPr>
          <w:rFonts w:ascii="Times New Roman" w:eastAsia="Calibri" w:hAnsi="Times New Roman" w:cs="Times New Roman"/>
          <w:bCs/>
          <w:sz w:val="24"/>
          <w:szCs w:val="24"/>
        </w:rPr>
        <w:t>distinguir estos dos planos</w:t>
      </w:r>
      <w:r w:rsidR="008D637C">
        <w:rPr>
          <w:rFonts w:ascii="Times New Roman" w:eastAsia="Calibri" w:hAnsi="Times New Roman" w:cs="Times New Roman"/>
          <w:bCs/>
          <w:sz w:val="24"/>
          <w:szCs w:val="24"/>
        </w:rPr>
        <w:t xml:space="preserve"> de lo mental</w:t>
      </w:r>
      <w:r w:rsidR="00480E5E">
        <w:rPr>
          <w:rFonts w:ascii="Times New Roman" w:eastAsia="Calibri" w:hAnsi="Times New Roman" w:cs="Times New Roman"/>
          <w:bCs/>
          <w:sz w:val="24"/>
          <w:szCs w:val="24"/>
        </w:rPr>
        <w:t xml:space="preserve"> y el pensamiento, indicando que “mientras la mentalidad está unida al cuerpo propio, el pensamiento entraña una referencia, una gravitación al acto sexual, y esto significa que pone en juego la adoración del otro cuerpo”</w:t>
      </w:r>
      <w:r w:rsidR="00B95EAB">
        <w:rPr>
          <w:rFonts w:ascii="Times New Roman" w:eastAsia="Calibri" w:hAnsi="Times New Roman" w:cs="Times New Roman"/>
          <w:bCs/>
          <w:sz w:val="24"/>
          <w:szCs w:val="24"/>
        </w:rPr>
        <w:t xml:space="preserve"> (</w:t>
      </w:r>
      <w:r w:rsidR="00480E5E">
        <w:rPr>
          <w:rFonts w:ascii="Times New Roman" w:eastAsia="Calibri" w:hAnsi="Times New Roman" w:cs="Times New Roman"/>
          <w:bCs/>
          <w:sz w:val="24"/>
          <w:szCs w:val="24"/>
        </w:rPr>
        <w:t>418)</w:t>
      </w:r>
      <w:r w:rsidR="009D7D32">
        <w:rPr>
          <w:rFonts w:ascii="Times New Roman" w:eastAsia="Calibri" w:hAnsi="Times New Roman" w:cs="Times New Roman"/>
          <w:bCs/>
          <w:sz w:val="24"/>
          <w:szCs w:val="24"/>
        </w:rPr>
        <w:t>.</w:t>
      </w:r>
      <w:r w:rsidR="00235302">
        <w:rPr>
          <w:rFonts w:ascii="Times New Roman" w:eastAsia="Calibri" w:hAnsi="Times New Roman" w:cs="Times New Roman"/>
          <w:bCs/>
          <w:sz w:val="24"/>
          <w:szCs w:val="24"/>
        </w:rPr>
        <w:t xml:space="preserve"> </w:t>
      </w:r>
      <w:r w:rsidR="009E0626">
        <w:rPr>
          <w:rFonts w:ascii="Times New Roman" w:eastAsia="Calibri" w:hAnsi="Times New Roman" w:cs="Times New Roman"/>
          <w:bCs/>
          <w:sz w:val="24"/>
          <w:szCs w:val="24"/>
        </w:rPr>
        <w:t xml:space="preserve">Para ir en la línea </w:t>
      </w:r>
      <w:r w:rsidR="009E0626">
        <w:rPr>
          <w:rFonts w:ascii="Times New Roman" w:eastAsia="Calibri" w:hAnsi="Times New Roman" w:cs="Times New Roman"/>
          <w:bCs/>
          <w:sz w:val="24"/>
          <w:szCs w:val="24"/>
        </w:rPr>
        <w:lastRenderedPageBreak/>
        <w:t xml:space="preserve">de esta argumentación, en el Seminario </w:t>
      </w:r>
      <w:r w:rsidR="001D7069" w:rsidRPr="001D7069">
        <w:rPr>
          <w:rFonts w:ascii="Times New Roman" w:eastAsia="Calibri" w:hAnsi="Times New Roman" w:cs="Times New Roman"/>
          <w:bCs/>
          <w:i/>
          <w:sz w:val="24"/>
          <w:szCs w:val="24"/>
          <w:lang w:val="en-US"/>
        </w:rPr>
        <w:t xml:space="preserve">El </w:t>
      </w:r>
      <w:proofErr w:type="spellStart"/>
      <w:r w:rsidR="001D7069" w:rsidRPr="001D7069">
        <w:rPr>
          <w:rFonts w:ascii="Times New Roman" w:eastAsia="Calibri" w:hAnsi="Times New Roman" w:cs="Times New Roman"/>
          <w:bCs/>
          <w:i/>
          <w:sz w:val="24"/>
          <w:szCs w:val="24"/>
          <w:lang w:val="en-US"/>
        </w:rPr>
        <w:t>Sinthome</w:t>
      </w:r>
      <w:proofErr w:type="spellEnd"/>
      <w:r w:rsidR="008D637C">
        <w:rPr>
          <w:rFonts w:ascii="Times New Roman" w:eastAsia="Calibri" w:hAnsi="Times New Roman" w:cs="Times New Roman"/>
          <w:bCs/>
          <w:sz w:val="24"/>
          <w:szCs w:val="24"/>
          <w:lang w:val="en-US"/>
        </w:rPr>
        <w:t xml:space="preserve">, </w:t>
      </w:r>
      <w:proofErr w:type="spellStart"/>
      <w:r w:rsidR="008D637C">
        <w:rPr>
          <w:rFonts w:ascii="Times New Roman" w:eastAsia="Calibri" w:hAnsi="Times New Roman" w:cs="Times New Roman"/>
          <w:bCs/>
          <w:sz w:val="24"/>
          <w:szCs w:val="24"/>
          <w:lang w:val="en-US"/>
        </w:rPr>
        <w:t>Lacan</w:t>
      </w:r>
      <w:proofErr w:type="spellEnd"/>
      <w:r w:rsidR="008D637C">
        <w:rPr>
          <w:rFonts w:ascii="Times New Roman" w:eastAsia="Calibri" w:hAnsi="Times New Roman" w:cs="Times New Roman"/>
          <w:bCs/>
          <w:sz w:val="24"/>
          <w:szCs w:val="24"/>
          <w:lang w:val="en-US"/>
        </w:rPr>
        <w:t xml:space="preserve"> no dice</w:t>
      </w:r>
      <w:r w:rsidR="00235302">
        <w:rPr>
          <w:rFonts w:ascii="Times New Roman" w:eastAsia="Calibri" w:hAnsi="Times New Roman" w:cs="Times New Roman"/>
          <w:bCs/>
          <w:sz w:val="24"/>
          <w:szCs w:val="24"/>
          <w:lang w:val="en-US"/>
        </w:rPr>
        <w:t xml:space="preserve"> </w:t>
      </w:r>
      <w:proofErr w:type="spellStart"/>
      <w:r w:rsidR="001D7069">
        <w:rPr>
          <w:rFonts w:ascii="Times New Roman" w:eastAsia="Calibri" w:hAnsi="Times New Roman" w:cs="Times New Roman"/>
          <w:bCs/>
          <w:sz w:val="24"/>
          <w:szCs w:val="24"/>
          <w:lang w:val="en-US"/>
        </w:rPr>
        <w:t>que</w:t>
      </w:r>
      <w:proofErr w:type="spellEnd"/>
      <w:r w:rsidR="001D7069">
        <w:rPr>
          <w:rFonts w:ascii="Times New Roman" w:eastAsia="Calibri" w:hAnsi="Times New Roman" w:cs="Times New Roman"/>
          <w:bCs/>
          <w:sz w:val="24"/>
          <w:szCs w:val="24"/>
          <w:lang w:val="en-US"/>
        </w:rPr>
        <w:t xml:space="preserve"> el </w:t>
      </w:r>
      <w:proofErr w:type="spellStart"/>
      <w:r w:rsidR="001D7069">
        <w:rPr>
          <w:rFonts w:ascii="Times New Roman" w:eastAsia="Calibri" w:hAnsi="Times New Roman" w:cs="Times New Roman"/>
          <w:bCs/>
          <w:sz w:val="24"/>
          <w:szCs w:val="24"/>
          <w:lang w:val="en-US"/>
        </w:rPr>
        <w:t>sujeto</w:t>
      </w:r>
      <w:proofErr w:type="spellEnd"/>
      <w:r w:rsidR="001D7069">
        <w:rPr>
          <w:rFonts w:ascii="Times New Roman" w:eastAsia="Calibri" w:hAnsi="Times New Roman" w:cs="Times New Roman"/>
          <w:bCs/>
          <w:sz w:val="24"/>
          <w:szCs w:val="24"/>
          <w:lang w:val="en-US"/>
        </w:rPr>
        <w:t xml:space="preserve"> </w:t>
      </w:r>
      <w:proofErr w:type="spellStart"/>
      <w:r w:rsidR="001D7069" w:rsidRPr="00235302">
        <w:rPr>
          <w:rFonts w:ascii="Times New Roman" w:eastAsia="Calibri" w:hAnsi="Times New Roman" w:cs="Times New Roman"/>
          <w:bCs/>
          <w:i/>
          <w:sz w:val="24"/>
          <w:szCs w:val="24"/>
          <w:lang w:val="en-US"/>
        </w:rPr>
        <w:t>piensa</w:t>
      </w:r>
      <w:proofErr w:type="spellEnd"/>
      <w:r w:rsidR="0038082C">
        <w:rPr>
          <w:rFonts w:ascii="Times New Roman" w:eastAsia="Calibri" w:hAnsi="Times New Roman" w:cs="Times New Roman"/>
          <w:bCs/>
          <w:sz w:val="24"/>
          <w:szCs w:val="24"/>
          <w:lang w:val="en-US"/>
        </w:rPr>
        <w:t xml:space="preserve"> </w:t>
      </w:r>
      <w:proofErr w:type="spellStart"/>
      <w:r w:rsidR="0038082C">
        <w:rPr>
          <w:rFonts w:ascii="Times New Roman" w:eastAsia="Calibri" w:hAnsi="Times New Roman" w:cs="Times New Roman"/>
          <w:bCs/>
          <w:sz w:val="24"/>
          <w:szCs w:val="24"/>
          <w:lang w:val="en-US"/>
        </w:rPr>
        <w:t>que</w:t>
      </w:r>
      <w:proofErr w:type="spellEnd"/>
      <w:r w:rsidR="0038082C">
        <w:rPr>
          <w:rFonts w:ascii="Times New Roman" w:eastAsia="Calibri" w:hAnsi="Times New Roman" w:cs="Times New Roman"/>
          <w:bCs/>
          <w:sz w:val="24"/>
          <w:szCs w:val="24"/>
          <w:lang w:val="en-US"/>
        </w:rPr>
        <w:t xml:space="preserve"> </w:t>
      </w:r>
      <w:proofErr w:type="spellStart"/>
      <w:r w:rsidR="0038082C">
        <w:rPr>
          <w:rFonts w:ascii="Times New Roman" w:eastAsia="Calibri" w:hAnsi="Times New Roman" w:cs="Times New Roman"/>
          <w:bCs/>
          <w:sz w:val="24"/>
          <w:szCs w:val="24"/>
          <w:lang w:val="en-US"/>
        </w:rPr>
        <w:t>tiene</w:t>
      </w:r>
      <w:proofErr w:type="spellEnd"/>
      <w:r w:rsidR="0038082C">
        <w:rPr>
          <w:rFonts w:ascii="Times New Roman" w:eastAsia="Calibri" w:hAnsi="Times New Roman" w:cs="Times New Roman"/>
          <w:bCs/>
          <w:sz w:val="24"/>
          <w:szCs w:val="24"/>
          <w:lang w:val="en-US"/>
        </w:rPr>
        <w:t xml:space="preserve"> un </w:t>
      </w:r>
      <w:proofErr w:type="spellStart"/>
      <w:r w:rsidR="0038082C">
        <w:rPr>
          <w:rFonts w:ascii="Times New Roman" w:eastAsia="Calibri" w:hAnsi="Times New Roman" w:cs="Times New Roman"/>
          <w:bCs/>
          <w:sz w:val="24"/>
          <w:szCs w:val="24"/>
          <w:lang w:val="en-US"/>
        </w:rPr>
        <w:t>cuerpo</w:t>
      </w:r>
      <w:proofErr w:type="spellEnd"/>
      <w:r w:rsidR="0038082C">
        <w:rPr>
          <w:rFonts w:ascii="Times New Roman" w:eastAsia="Calibri" w:hAnsi="Times New Roman" w:cs="Times New Roman"/>
          <w:bCs/>
          <w:sz w:val="24"/>
          <w:szCs w:val="24"/>
          <w:lang w:val="en-US"/>
        </w:rPr>
        <w:t>, dice</w:t>
      </w:r>
      <w:r w:rsidR="008D637C">
        <w:rPr>
          <w:rFonts w:ascii="Times New Roman" w:eastAsia="Calibri" w:hAnsi="Times New Roman" w:cs="Times New Roman"/>
          <w:bCs/>
          <w:sz w:val="24"/>
          <w:szCs w:val="24"/>
          <w:lang w:val="en-US"/>
        </w:rPr>
        <w:t xml:space="preserve"> </w:t>
      </w:r>
      <w:proofErr w:type="spellStart"/>
      <w:r w:rsidR="008D637C">
        <w:rPr>
          <w:rFonts w:ascii="Times New Roman" w:eastAsia="Calibri" w:hAnsi="Times New Roman" w:cs="Times New Roman"/>
          <w:bCs/>
          <w:sz w:val="24"/>
          <w:szCs w:val="24"/>
          <w:lang w:val="en-US"/>
        </w:rPr>
        <w:t>que</w:t>
      </w:r>
      <w:proofErr w:type="spellEnd"/>
      <w:r w:rsidR="008D637C">
        <w:rPr>
          <w:rFonts w:ascii="Times New Roman" w:eastAsia="Calibri" w:hAnsi="Times New Roman" w:cs="Times New Roman"/>
          <w:bCs/>
          <w:sz w:val="24"/>
          <w:szCs w:val="24"/>
          <w:lang w:val="en-US"/>
        </w:rPr>
        <w:t xml:space="preserve"> </w:t>
      </w:r>
      <w:proofErr w:type="spellStart"/>
      <w:r w:rsidR="001D7069" w:rsidRPr="00235302">
        <w:rPr>
          <w:rFonts w:ascii="Times New Roman" w:eastAsia="Calibri" w:hAnsi="Times New Roman" w:cs="Times New Roman"/>
          <w:bCs/>
          <w:i/>
          <w:sz w:val="24"/>
          <w:szCs w:val="24"/>
          <w:lang w:val="en-US"/>
        </w:rPr>
        <w:t>cree</w:t>
      </w:r>
      <w:proofErr w:type="spellEnd"/>
      <w:r w:rsidR="001D7069">
        <w:rPr>
          <w:rFonts w:ascii="Times New Roman" w:eastAsia="Calibri" w:hAnsi="Times New Roman" w:cs="Times New Roman"/>
          <w:bCs/>
          <w:sz w:val="24"/>
          <w:szCs w:val="24"/>
          <w:lang w:val="en-US"/>
        </w:rPr>
        <w:t xml:space="preserve"> </w:t>
      </w:r>
      <w:proofErr w:type="spellStart"/>
      <w:r w:rsidR="008D637C">
        <w:rPr>
          <w:rFonts w:ascii="Times New Roman" w:eastAsia="Calibri" w:hAnsi="Times New Roman" w:cs="Times New Roman"/>
          <w:bCs/>
          <w:sz w:val="24"/>
          <w:szCs w:val="24"/>
          <w:lang w:val="en-US"/>
        </w:rPr>
        <w:t>tenerlo</w:t>
      </w:r>
      <w:proofErr w:type="spellEnd"/>
      <w:r w:rsidR="001D7069">
        <w:rPr>
          <w:rFonts w:ascii="Times New Roman" w:eastAsia="Calibri" w:hAnsi="Times New Roman" w:cs="Times New Roman"/>
          <w:bCs/>
          <w:sz w:val="24"/>
          <w:szCs w:val="24"/>
          <w:lang w:val="en-US"/>
        </w:rPr>
        <w:t xml:space="preserve">. </w:t>
      </w:r>
      <w:proofErr w:type="spellStart"/>
      <w:r w:rsidR="00701458">
        <w:rPr>
          <w:rFonts w:ascii="Times New Roman" w:eastAsia="Calibri" w:hAnsi="Times New Roman" w:cs="Times New Roman"/>
          <w:bCs/>
          <w:sz w:val="24"/>
          <w:szCs w:val="24"/>
          <w:lang w:val="en-US"/>
        </w:rPr>
        <w:t>Aquí</w:t>
      </w:r>
      <w:proofErr w:type="spellEnd"/>
      <w:r w:rsidR="00701458">
        <w:rPr>
          <w:rFonts w:ascii="Times New Roman" w:eastAsia="Calibri" w:hAnsi="Times New Roman" w:cs="Times New Roman"/>
          <w:bCs/>
          <w:sz w:val="24"/>
          <w:szCs w:val="24"/>
          <w:lang w:val="en-US"/>
        </w:rPr>
        <w:t xml:space="preserve">, </w:t>
      </w:r>
      <w:r w:rsidR="0038082C">
        <w:rPr>
          <w:rFonts w:ascii="Times New Roman" w:eastAsia="Calibri" w:hAnsi="Times New Roman" w:cs="Times New Roman"/>
          <w:bCs/>
          <w:sz w:val="24"/>
          <w:szCs w:val="24"/>
          <w:lang w:val="en-US"/>
        </w:rPr>
        <w:t xml:space="preserve">vale </w:t>
      </w:r>
      <w:proofErr w:type="spellStart"/>
      <w:r w:rsidR="0038082C">
        <w:rPr>
          <w:rFonts w:ascii="Times New Roman" w:eastAsia="Calibri" w:hAnsi="Times New Roman" w:cs="Times New Roman"/>
          <w:bCs/>
          <w:sz w:val="24"/>
          <w:szCs w:val="24"/>
          <w:lang w:val="en-US"/>
        </w:rPr>
        <w:t>subrayar</w:t>
      </w:r>
      <w:proofErr w:type="spellEnd"/>
      <w:r w:rsidR="0038082C">
        <w:rPr>
          <w:rFonts w:ascii="Times New Roman" w:eastAsia="Calibri" w:hAnsi="Times New Roman" w:cs="Times New Roman"/>
          <w:bCs/>
          <w:sz w:val="24"/>
          <w:szCs w:val="24"/>
          <w:lang w:val="en-US"/>
        </w:rPr>
        <w:t xml:space="preserve"> </w:t>
      </w:r>
      <w:r w:rsidR="00701458">
        <w:rPr>
          <w:rFonts w:ascii="Times New Roman" w:eastAsia="Calibri" w:hAnsi="Times New Roman" w:cs="Times New Roman"/>
          <w:bCs/>
          <w:sz w:val="24"/>
          <w:szCs w:val="24"/>
          <w:lang w:val="en-US"/>
        </w:rPr>
        <w:t xml:space="preserve">el </w:t>
      </w:r>
      <w:proofErr w:type="spellStart"/>
      <w:r w:rsidR="001D7069">
        <w:rPr>
          <w:rFonts w:ascii="Times New Roman" w:eastAsia="Calibri" w:hAnsi="Times New Roman" w:cs="Times New Roman"/>
          <w:bCs/>
          <w:sz w:val="24"/>
          <w:szCs w:val="24"/>
          <w:lang w:val="en-US"/>
        </w:rPr>
        <w:t>estatuto</w:t>
      </w:r>
      <w:proofErr w:type="spellEnd"/>
      <w:r w:rsidR="001D7069">
        <w:rPr>
          <w:rFonts w:ascii="Times New Roman" w:eastAsia="Calibri" w:hAnsi="Times New Roman" w:cs="Times New Roman"/>
          <w:bCs/>
          <w:sz w:val="24"/>
          <w:szCs w:val="24"/>
          <w:lang w:val="en-US"/>
        </w:rPr>
        <w:t xml:space="preserve"> de </w:t>
      </w:r>
      <w:r w:rsidR="008D637C">
        <w:rPr>
          <w:rFonts w:ascii="Times New Roman" w:eastAsia="Calibri" w:hAnsi="Times New Roman" w:cs="Times New Roman"/>
          <w:bCs/>
          <w:sz w:val="24"/>
          <w:szCs w:val="24"/>
          <w:lang w:val="en-US"/>
        </w:rPr>
        <w:t xml:space="preserve">la </w:t>
      </w:r>
      <w:proofErr w:type="spellStart"/>
      <w:r w:rsidR="001D7069">
        <w:rPr>
          <w:rFonts w:ascii="Times New Roman" w:eastAsia="Calibri" w:hAnsi="Times New Roman" w:cs="Times New Roman"/>
          <w:bCs/>
          <w:sz w:val="24"/>
          <w:szCs w:val="24"/>
          <w:lang w:val="en-US"/>
        </w:rPr>
        <w:t>creencia</w:t>
      </w:r>
      <w:proofErr w:type="spellEnd"/>
      <w:r w:rsidR="001D7069">
        <w:rPr>
          <w:rFonts w:ascii="Times New Roman" w:eastAsia="Calibri" w:hAnsi="Times New Roman" w:cs="Times New Roman"/>
          <w:bCs/>
          <w:sz w:val="24"/>
          <w:szCs w:val="24"/>
          <w:lang w:val="en-US"/>
        </w:rPr>
        <w:t>,</w:t>
      </w:r>
      <w:r w:rsidR="009E0626">
        <w:rPr>
          <w:rFonts w:ascii="Times New Roman" w:eastAsia="Calibri" w:hAnsi="Times New Roman" w:cs="Times New Roman"/>
          <w:bCs/>
          <w:sz w:val="24"/>
          <w:szCs w:val="24"/>
          <w:lang w:val="en-US"/>
        </w:rPr>
        <w:t xml:space="preserve"> </w:t>
      </w:r>
      <w:proofErr w:type="spellStart"/>
      <w:r w:rsidR="0038082C">
        <w:rPr>
          <w:rFonts w:ascii="Times New Roman" w:eastAsia="Calibri" w:hAnsi="Times New Roman" w:cs="Times New Roman"/>
          <w:bCs/>
          <w:sz w:val="24"/>
          <w:szCs w:val="24"/>
          <w:lang w:val="en-US"/>
        </w:rPr>
        <w:t>ya</w:t>
      </w:r>
      <w:proofErr w:type="spellEnd"/>
      <w:r w:rsidR="0038082C">
        <w:rPr>
          <w:rFonts w:ascii="Times New Roman" w:eastAsia="Calibri" w:hAnsi="Times New Roman" w:cs="Times New Roman"/>
          <w:bCs/>
          <w:sz w:val="24"/>
          <w:szCs w:val="24"/>
          <w:lang w:val="en-US"/>
        </w:rPr>
        <w:t xml:space="preserve"> no </w:t>
      </w:r>
      <w:proofErr w:type="spellStart"/>
      <w:r w:rsidR="0038082C">
        <w:rPr>
          <w:rFonts w:ascii="Times New Roman" w:eastAsia="Calibri" w:hAnsi="Times New Roman" w:cs="Times New Roman"/>
          <w:bCs/>
          <w:sz w:val="24"/>
          <w:szCs w:val="24"/>
          <w:lang w:val="en-US"/>
        </w:rPr>
        <w:t>imputada</w:t>
      </w:r>
      <w:proofErr w:type="spellEnd"/>
      <w:r w:rsidR="008D637C">
        <w:rPr>
          <w:rFonts w:ascii="Times New Roman" w:eastAsia="Calibri" w:hAnsi="Times New Roman" w:cs="Times New Roman"/>
          <w:bCs/>
          <w:sz w:val="24"/>
          <w:szCs w:val="24"/>
          <w:lang w:val="en-US"/>
        </w:rPr>
        <w:t xml:space="preserve"> al </w:t>
      </w:r>
      <w:proofErr w:type="spellStart"/>
      <w:r w:rsidR="008D637C">
        <w:rPr>
          <w:rFonts w:ascii="Times New Roman" w:eastAsia="Calibri" w:hAnsi="Times New Roman" w:cs="Times New Roman"/>
          <w:bCs/>
          <w:sz w:val="24"/>
          <w:szCs w:val="24"/>
          <w:lang w:val="en-US"/>
        </w:rPr>
        <w:t>dato</w:t>
      </w:r>
      <w:proofErr w:type="spellEnd"/>
      <w:r w:rsidR="008D637C">
        <w:rPr>
          <w:rFonts w:ascii="Times New Roman" w:eastAsia="Calibri" w:hAnsi="Times New Roman" w:cs="Times New Roman"/>
          <w:bCs/>
          <w:sz w:val="24"/>
          <w:szCs w:val="24"/>
          <w:lang w:val="en-US"/>
        </w:rPr>
        <w:t xml:space="preserve"> transcendental d</w:t>
      </w:r>
      <w:r w:rsidR="0038082C">
        <w:rPr>
          <w:rFonts w:ascii="Times New Roman" w:eastAsia="Calibri" w:hAnsi="Times New Roman" w:cs="Times New Roman"/>
          <w:bCs/>
          <w:sz w:val="24"/>
          <w:szCs w:val="24"/>
          <w:lang w:val="en-US"/>
        </w:rPr>
        <w:t xml:space="preserve">e la </w:t>
      </w:r>
      <w:proofErr w:type="spellStart"/>
      <w:r w:rsidR="0038082C">
        <w:rPr>
          <w:rFonts w:ascii="Times New Roman" w:eastAsia="Calibri" w:hAnsi="Times New Roman" w:cs="Times New Roman"/>
          <w:bCs/>
          <w:sz w:val="24"/>
          <w:szCs w:val="24"/>
          <w:lang w:val="en-US"/>
        </w:rPr>
        <w:t>relación</w:t>
      </w:r>
      <w:proofErr w:type="spellEnd"/>
      <w:r w:rsidR="0038082C">
        <w:rPr>
          <w:rFonts w:ascii="Times New Roman" w:eastAsia="Calibri" w:hAnsi="Times New Roman" w:cs="Times New Roman"/>
          <w:bCs/>
          <w:sz w:val="24"/>
          <w:szCs w:val="24"/>
          <w:lang w:val="en-US"/>
        </w:rPr>
        <w:t xml:space="preserve"> al </w:t>
      </w:r>
      <w:proofErr w:type="spellStart"/>
      <w:r w:rsidR="0038082C">
        <w:rPr>
          <w:rFonts w:ascii="Times New Roman" w:eastAsia="Calibri" w:hAnsi="Times New Roman" w:cs="Times New Roman"/>
          <w:bCs/>
          <w:sz w:val="24"/>
          <w:szCs w:val="24"/>
          <w:lang w:val="en-US"/>
        </w:rPr>
        <w:t>Otro</w:t>
      </w:r>
      <w:proofErr w:type="spellEnd"/>
      <w:r w:rsidR="0038082C">
        <w:rPr>
          <w:rFonts w:ascii="Times New Roman" w:eastAsia="Calibri" w:hAnsi="Times New Roman" w:cs="Times New Roman"/>
          <w:bCs/>
          <w:sz w:val="24"/>
          <w:szCs w:val="24"/>
          <w:lang w:val="en-US"/>
        </w:rPr>
        <w:t xml:space="preserve">, </w:t>
      </w:r>
      <w:proofErr w:type="spellStart"/>
      <w:r w:rsidR="0038082C">
        <w:rPr>
          <w:rFonts w:ascii="Times New Roman" w:eastAsia="Calibri" w:hAnsi="Times New Roman" w:cs="Times New Roman"/>
          <w:bCs/>
          <w:sz w:val="24"/>
          <w:szCs w:val="24"/>
          <w:lang w:val="en-US"/>
        </w:rPr>
        <w:t>sino</w:t>
      </w:r>
      <w:proofErr w:type="spellEnd"/>
      <w:r w:rsidR="0038082C">
        <w:rPr>
          <w:rFonts w:ascii="Times New Roman" w:eastAsia="Calibri" w:hAnsi="Times New Roman" w:cs="Times New Roman"/>
          <w:bCs/>
          <w:sz w:val="24"/>
          <w:szCs w:val="24"/>
          <w:lang w:val="en-US"/>
        </w:rPr>
        <w:t xml:space="preserve"> </w:t>
      </w:r>
      <w:proofErr w:type="spellStart"/>
      <w:r w:rsidR="00701458">
        <w:rPr>
          <w:rFonts w:ascii="Times New Roman" w:eastAsia="Calibri" w:hAnsi="Times New Roman" w:cs="Times New Roman"/>
          <w:bCs/>
          <w:sz w:val="24"/>
          <w:szCs w:val="24"/>
          <w:lang w:val="en-US"/>
        </w:rPr>
        <w:t>asum</w:t>
      </w:r>
      <w:r w:rsidR="0038082C">
        <w:rPr>
          <w:rFonts w:ascii="Times New Roman" w:eastAsia="Calibri" w:hAnsi="Times New Roman" w:cs="Times New Roman"/>
          <w:bCs/>
          <w:sz w:val="24"/>
          <w:szCs w:val="24"/>
          <w:lang w:val="en-US"/>
        </w:rPr>
        <w:t>i</w:t>
      </w:r>
      <w:r w:rsidR="00953085">
        <w:rPr>
          <w:rFonts w:ascii="Times New Roman" w:eastAsia="Calibri" w:hAnsi="Times New Roman" w:cs="Times New Roman"/>
          <w:bCs/>
          <w:sz w:val="24"/>
          <w:szCs w:val="24"/>
          <w:lang w:val="en-US"/>
        </w:rPr>
        <w:t>da</w:t>
      </w:r>
      <w:proofErr w:type="spellEnd"/>
      <w:r w:rsidR="00953085">
        <w:rPr>
          <w:rFonts w:ascii="Times New Roman" w:eastAsia="Calibri" w:hAnsi="Times New Roman" w:cs="Times New Roman"/>
          <w:bCs/>
          <w:sz w:val="24"/>
          <w:szCs w:val="24"/>
          <w:lang w:val="en-US"/>
        </w:rPr>
        <w:t xml:space="preserve"> –en </w:t>
      </w:r>
      <w:proofErr w:type="spellStart"/>
      <w:r w:rsidR="00953085">
        <w:rPr>
          <w:rFonts w:ascii="Times New Roman" w:eastAsia="Calibri" w:hAnsi="Times New Roman" w:cs="Times New Roman"/>
          <w:bCs/>
          <w:sz w:val="24"/>
          <w:szCs w:val="24"/>
          <w:lang w:val="en-US"/>
        </w:rPr>
        <w:t>una</w:t>
      </w:r>
      <w:proofErr w:type="spellEnd"/>
      <w:r w:rsidR="00953085">
        <w:rPr>
          <w:rFonts w:ascii="Times New Roman" w:eastAsia="Calibri" w:hAnsi="Times New Roman" w:cs="Times New Roman"/>
          <w:bCs/>
          <w:sz w:val="24"/>
          <w:szCs w:val="24"/>
          <w:lang w:val="en-US"/>
        </w:rPr>
        <w:t xml:space="preserve"> </w:t>
      </w:r>
      <w:proofErr w:type="spellStart"/>
      <w:r w:rsidR="00953085">
        <w:rPr>
          <w:rFonts w:ascii="Times New Roman" w:eastAsia="Calibri" w:hAnsi="Times New Roman" w:cs="Times New Roman"/>
          <w:bCs/>
          <w:sz w:val="24"/>
          <w:szCs w:val="24"/>
          <w:lang w:val="en-US"/>
        </w:rPr>
        <w:t>especie</w:t>
      </w:r>
      <w:proofErr w:type="spellEnd"/>
      <w:r w:rsidR="00953085">
        <w:rPr>
          <w:rFonts w:ascii="Times New Roman" w:eastAsia="Calibri" w:hAnsi="Times New Roman" w:cs="Times New Roman"/>
          <w:bCs/>
          <w:sz w:val="24"/>
          <w:szCs w:val="24"/>
          <w:lang w:val="en-US"/>
        </w:rPr>
        <w:t xml:space="preserve"> de </w:t>
      </w:r>
      <w:proofErr w:type="spellStart"/>
      <w:r w:rsidR="00953085">
        <w:rPr>
          <w:rFonts w:ascii="Times New Roman" w:eastAsia="Calibri" w:hAnsi="Times New Roman" w:cs="Times New Roman"/>
          <w:bCs/>
          <w:sz w:val="24"/>
          <w:szCs w:val="24"/>
          <w:lang w:val="en-US"/>
        </w:rPr>
        <w:t>inmanencia</w:t>
      </w:r>
      <w:proofErr w:type="spellEnd"/>
      <w:r w:rsidR="00953085">
        <w:rPr>
          <w:rFonts w:ascii="Times New Roman" w:eastAsia="Calibri" w:hAnsi="Times New Roman" w:cs="Times New Roman"/>
          <w:bCs/>
          <w:sz w:val="24"/>
          <w:szCs w:val="24"/>
          <w:lang w:val="en-US"/>
        </w:rPr>
        <w:t>-</w:t>
      </w:r>
      <w:r w:rsidR="008D637C">
        <w:rPr>
          <w:rFonts w:ascii="Times New Roman" w:eastAsia="Calibri" w:hAnsi="Times New Roman" w:cs="Times New Roman"/>
          <w:bCs/>
          <w:sz w:val="24"/>
          <w:szCs w:val="24"/>
          <w:lang w:val="en-US"/>
        </w:rPr>
        <w:t xml:space="preserve"> </w:t>
      </w:r>
      <w:proofErr w:type="spellStart"/>
      <w:proofErr w:type="gramStart"/>
      <w:r w:rsidR="008D637C">
        <w:rPr>
          <w:rFonts w:ascii="Times New Roman" w:eastAsia="Calibri" w:hAnsi="Times New Roman" w:cs="Times New Roman"/>
          <w:bCs/>
          <w:sz w:val="24"/>
          <w:szCs w:val="24"/>
          <w:lang w:val="en-US"/>
        </w:rPr>
        <w:t>como</w:t>
      </w:r>
      <w:proofErr w:type="spellEnd"/>
      <w:proofErr w:type="gramEnd"/>
      <w:r w:rsidR="00235302">
        <w:rPr>
          <w:rFonts w:ascii="Times New Roman" w:eastAsia="Calibri" w:hAnsi="Times New Roman" w:cs="Times New Roman"/>
          <w:bCs/>
          <w:sz w:val="24"/>
          <w:szCs w:val="24"/>
          <w:lang w:val="en-US"/>
        </w:rPr>
        <w:t xml:space="preserve"> </w:t>
      </w:r>
      <w:proofErr w:type="spellStart"/>
      <w:r w:rsidR="009E0626">
        <w:rPr>
          <w:rFonts w:ascii="Times New Roman" w:eastAsia="Calibri" w:hAnsi="Times New Roman" w:cs="Times New Roman"/>
          <w:bCs/>
          <w:sz w:val="24"/>
          <w:szCs w:val="24"/>
          <w:lang w:val="en-US"/>
        </w:rPr>
        <w:t>adoración</w:t>
      </w:r>
      <w:proofErr w:type="spellEnd"/>
      <w:r w:rsidR="009E0626">
        <w:rPr>
          <w:rFonts w:ascii="Times New Roman" w:eastAsia="Calibri" w:hAnsi="Times New Roman" w:cs="Times New Roman"/>
          <w:bCs/>
          <w:sz w:val="24"/>
          <w:szCs w:val="24"/>
          <w:lang w:val="en-US"/>
        </w:rPr>
        <w:t xml:space="preserve"> a </w:t>
      </w:r>
      <w:proofErr w:type="spellStart"/>
      <w:r w:rsidR="009E0626" w:rsidRPr="00235302">
        <w:rPr>
          <w:rFonts w:ascii="Times New Roman" w:eastAsia="Calibri" w:hAnsi="Times New Roman" w:cs="Times New Roman"/>
          <w:bCs/>
          <w:i/>
          <w:sz w:val="24"/>
          <w:szCs w:val="24"/>
          <w:lang w:val="en-US"/>
        </w:rPr>
        <w:t>sí</w:t>
      </w:r>
      <w:proofErr w:type="spellEnd"/>
      <w:r w:rsidR="009E0626" w:rsidRPr="00235302">
        <w:rPr>
          <w:rFonts w:ascii="Times New Roman" w:eastAsia="Calibri" w:hAnsi="Times New Roman" w:cs="Times New Roman"/>
          <w:bCs/>
          <w:i/>
          <w:sz w:val="24"/>
          <w:szCs w:val="24"/>
          <w:lang w:val="en-US"/>
        </w:rPr>
        <w:t xml:space="preserve"> </w:t>
      </w:r>
      <w:proofErr w:type="spellStart"/>
      <w:r w:rsidR="009E0626" w:rsidRPr="00235302">
        <w:rPr>
          <w:rFonts w:ascii="Times New Roman" w:eastAsia="Calibri" w:hAnsi="Times New Roman" w:cs="Times New Roman"/>
          <w:bCs/>
          <w:i/>
          <w:sz w:val="24"/>
          <w:szCs w:val="24"/>
          <w:lang w:val="en-US"/>
        </w:rPr>
        <w:t>mismo</w:t>
      </w:r>
      <w:proofErr w:type="spellEnd"/>
      <w:r w:rsidR="001443B0">
        <w:rPr>
          <w:rFonts w:ascii="Times New Roman" w:eastAsia="Calibri" w:hAnsi="Times New Roman" w:cs="Times New Roman"/>
          <w:bCs/>
          <w:sz w:val="24"/>
          <w:szCs w:val="24"/>
          <w:lang w:val="en-US"/>
        </w:rPr>
        <w:t xml:space="preserve">. </w:t>
      </w:r>
      <w:proofErr w:type="spellStart"/>
      <w:r w:rsidR="00953085">
        <w:rPr>
          <w:rFonts w:ascii="Times New Roman" w:eastAsia="Calibri" w:hAnsi="Times New Roman" w:cs="Times New Roman"/>
          <w:bCs/>
          <w:sz w:val="24"/>
          <w:szCs w:val="24"/>
          <w:lang w:val="en-US"/>
        </w:rPr>
        <w:t>Contamos</w:t>
      </w:r>
      <w:proofErr w:type="spellEnd"/>
      <w:r w:rsidR="001443B0">
        <w:rPr>
          <w:rFonts w:ascii="Times New Roman" w:eastAsia="Calibri" w:hAnsi="Times New Roman" w:cs="Times New Roman"/>
          <w:bCs/>
          <w:sz w:val="24"/>
          <w:szCs w:val="24"/>
          <w:lang w:val="en-US"/>
        </w:rPr>
        <w:t xml:space="preserve"> </w:t>
      </w:r>
      <w:proofErr w:type="spellStart"/>
      <w:r w:rsidR="001443B0">
        <w:rPr>
          <w:rFonts w:ascii="Times New Roman" w:eastAsia="Calibri" w:hAnsi="Times New Roman" w:cs="Times New Roman"/>
          <w:bCs/>
          <w:sz w:val="24"/>
          <w:szCs w:val="24"/>
          <w:lang w:val="en-US"/>
        </w:rPr>
        <w:t>entonces</w:t>
      </w:r>
      <w:proofErr w:type="spellEnd"/>
      <w:r w:rsidR="001443B0">
        <w:rPr>
          <w:rFonts w:ascii="Times New Roman" w:eastAsia="Calibri" w:hAnsi="Times New Roman" w:cs="Times New Roman"/>
          <w:bCs/>
          <w:sz w:val="24"/>
          <w:szCs w:val="24"/>
          <w:lang w:val="en-US"/>
        </w:rPr>
        <w:t xml:space="preserve"> </w:t>
      </w:r>
      <w:r w:rsidR="00953085">
        <w:rPr>
          <w:rFonts w:ascii="Times New Roman" w:eastAsia="Calibri" w:hAnsi="Times New Roman" w:cs="Times New Roman"/>
          <w:bCs/>
          <w:sz w:val="24"/>
          <w:szCs w:val="24"/>
          <w:lang w:val="en-US"/>
        </w:rPr>
        <w:t>con</w:t>
      </w:r>
      <w:r w:rsidR="001443B0">
        <w:rPr>
          <w:rFonts w:ascii="Times New Roman" w:eastAsia="Calibri" w:hAnsi="Times New Roman" w:cs="Times New Roman"/>
          <w:bCs/>
          <w:sz w:val="24"/>
          <w:szCs w:val="24"/>
          <w:lang w:val="en-US"/>
        </w:rPr>
        <w:t xml:space="preserve"> la </w:t>
      </w:r>
      <w:proofErr w:type="spellStart"/>
      <w:r w:rsidR="001443B0">
        <w:rPr>
          <w:rFonts w:ascii="Times New Roman" w:eastAsia="Calibri" w:hAnsi="Times New Roman" w:cs="Times New Roman"/>
          <w:bCs/>
          <w:sz w:val="24"/>
          <w:szCs w:val="24"/>
          <w:lang w:val="en-US"/>
        </w:rPr>
        <w:t>consistencia</w:t>
      </w:r>
      <w:proofErr w:type="spellEnd"/>
      <w:r w:rsidR="001443B0">
        <w:rPr>
          <w:rFonts w:ascii="Times New Roman" w:eastAsia="Calibri" w:hAnsi="Times New Roman" w:cs="Times New Roman"/>
          <w:bCs/>
          <w:sz w:val="24"/>
          <w:szCs w:val="24"/>
          <w:lang w:val="en-US"/>
        </w:rPr>
        <w:t xml:space="preserve"> mental </w:t>
      </w:r>
      <w:r w:rsidR="004747B9">
        <w:rPr>
          <w:rFonts w:ascii="Times New Roman" w:eastAsia="Calibri" w:hAnsi="Times New Roman" w:cs="Times New Roman"/>
          <w:bCs/>
          <w:sz w:val="24"/>
          <w:szCs w:val="24"/>
          <w:lang w:val="en-US"/>
        </w:rPr>
        <w:t xml:space="preserve">del </w:t>
      </w:r>
      <w:proofErr w:type="spellStart"/>
      <w:r w:rsidR="004747B9">
        <w:rPr>
          <w:rFonts w:ascii="Times New Roman" w:eastAsia="Calibri" w:hAnsi="Times New Roman" w:cs="Times New Roman"/>
          <w:bCs/>
          <w:sz w:val="24"/>
          <w:szCs w:val="24"/>
          <w:lang w:val="en-US"/>
        </w:rPr>
        <w:t>cuerpo</w:t>
      </w:r>
      <w:proofErr w:type="spellEnd"/>
      <w:r w:rsidR="00953085">
        <w:rPr>
          <w:rFonts w:ascii="Times New Roman" w:eastAsia="Calibri" w:hAnsi="Times New Roman" w:cs="Times New Roman"/>
          <w:bCs/>
          <w:sz w:val="24"/>
          <w:szCs w:val="24"/>
          <w:lang w:val="en-US"/>
        </w:rPr>
        <w:t xml:space="preserve">, </w:t>
      </w:r>
      <w:proofErr w:type="spellStart"/>
      <w:r w:rsidR="00953085">
        <w:rPr>
          <w:rFonts w:ascii="Times New Roman" w:eastAsia="Calibri" w:hAnsi="Times New Roman" w:cs="Times New Roman"/>
          <w:bCs/>
          <w:sz w:val="24"/>
          <w:szCs w:val="24"/>
          <w:lang w:val="en-US"/>
        </w:rPr>
        <w:t>definida</w:t>
      </w:r>
      <w:proofErr w:type="spellEnd"/>
      <w:r w:rsidR="001443B0">
        <w:rPr>
          <w:rFonts w:ascii="Times New Roman" w:eastAsia="Calibri" w:hAnsi="Times New Roman" w:cs="Times New Roman"/>
          <w:bCs/>
          <w:sz w:val="24"/>
          <w:szCs w:val="24"/>
          <w:lang w:val="en-US"/>
        </w:rPr>
        <w:t xml:space="preserve"> </w:t>
      </w:r>
      <w:proofErr w:type="spellStart"/>
      <w:proofErr w:type="gramStart"/>
      <w:r w:rsidR="001443B0">
        <w:rPr>
          <w:rFonts w:ascii="Times New Roman" w:eastAsia="Calibri" w:hAnsi="Times New Roman" w:cs="Times New Roman"/>
          <w:bCs/>
          <w:sz w:val="24"/>
          <w:szCs w:val="24"/>
          <w:lang w:val="en-US"/>
        </w:rPr>
        <w:t>como</w:t>
      </w:r>
      <w:proofErr w:type="spellEnd"/>
      <w:proofErr w:type="gramEnd"/>
      <w:r w:rsidR="001443B0">
        <w:rPr>
          <w:rFonts w:ascii="Times New Roman" w:eastAsia="Calibri" w:hAnsi="Times New Roman" w:cs="Times New Roman"/>
          <w:bCs/>
          <w:sz w:val="24"/>
          <w:szCs w:val="24"/>
          <w:lang w:val="en-US"/>
        </w:rPr>
        <w:t xml:space="preserve"> </w:t>
      </w:r>
      <w:proofErr w:type="spellStart"/>
      <w:r w:rsidR="001443B0">
        <w:rPr>
          <w:rFonts w:ascii="Times New Roman" w:eastAsia="Calibri" w:hAnsi="Times New Roman" w:cs="Times New Roman"/>
          <w:bCs/>
          <w:sz w:val="24"/>
          <w:szCs w:val="24"/>
          <w:lang w:val="en-US"/>
        </w:rPr>
        <w:t>soporte</w:t>
      </w:r>
      <w:proofErr w:type="spellEnd"/>
      <w:r w:rsidR="001443B0">
        <w:rPr>
          <w:rFonts w:ascii="Times New Roman" w:eastAsia="Calibri" w:hAnsi="Times New Roman" w:cs="Times New Roman"/>
          <w:bCs/>
          <w:sz w:val="24"/>
          <w:szCs w:val="24"/>
          <w:lang w:val="en-US"/>
        </w:rPr>
        <w:t xml:space="preserve"> </w:t>
      </w:r>
      <w:proofErr w:type="spellStart"/>
      <w:r w:rsidR="001443B0">
        <w:rPr>
          <w:rFonts w:ascii="Times New Roman" w:eastAsia="Calibri" w:hAnsi="Times New Roman" w:cs="Times New Roman"/>
          <w:bCs/>
          <w:sz w:val="24"/>
          <w:szCs w:val="24"/>
          <w:lang w:val="en-US"/>
        </w:rPr>
        <w:t>imaginario</w:t>
      </w:r>
      <w:proofErr w:type="spellEnd"/>
      <w:r w:rsidR="001443B0">
        <w:rPr>
          <w:rFonts w:ascii="Times New Roman" w:eastAsia="Calibri" w:hAnsi="Times New Roman" w:cs="Times New Roman"/>
          <w:bCs/>
          <w:sz w:val="24"/>
          <w:szCs w:val="24"/>
          <w:lang w:val="en-US"/>
        </w:rPr>
        <w:t xml:space="preserve">, </w:t>
      </w:r>
      <w:proofErr w:type="spellStart"/>
      <w:r w:rsidR="00701458">
        <w:rPr>
          <w:rFonts w:ascii="Times New Roman" w:eastAsia="Calibri" w:hAnsi="Times New Roman" w:cs="Times New Roman"/>
          <w:bCs/>
          <w:sz w:val="24"/>
          <w:szCs w:val="24"/>
          <w:lang w:val="en-US"/>
        </w:rPr>
        <w:t>creencia</w:t>
      </w:r>
      <w:proofErr w:type="spellEnd"/>
      <w:r w:rsidR="00701458">
        <w:rPr>
          <w:rFonts w:ascii="Times New Roman" w:eastAsia="Calibri" w:hAnsi="Times New Roman" w:cs="Times New Roman"/>
          <w:bCs/>
          <w:sz w:val="24"/>
          <w:szCs w:val="24"/>
          <w:lang w:val="en-US"/>
        </w:rPr>
        <w:t xml:space="preserve"> y </w:t>
      </w:r>
      <w:proofErr w:type="spellStart"/>
      <w:r w:rsidR="001443B0">
        <w:rPr>
          <w:rFonts w:ascii="Times New Roman" w:eastAsia="Calibri" w:hAnsi="Times New Roman" w:cs="Times New Roman"/>
          <w:bCs/>
          <w:sz w:val="24"/>
          <w:szCs w:val="24"/>
          <w:lang w:val="en-US"/>
        </w:rPr>
        <w:t>env</w:t>
      </w:r>
      <w:r w:rsidR="00953085">
        <w:rPr>
          <w:rFonts w:ascii="Times New Roman" w:eastAsia="Calibri" w:hAnsi="Times New Roman" w:cs="Times New Roman"/>
          <w:bCs/>
          <w:sz w:val="24"/>
          <w:szCs w:val="24"/>
          <w:lang w:val="en-US"/>
        </w:rPr>
        <w:t>oltura</w:t>
      </w:r>
      <w:proofErr w:type="spellEnd"/>
      <w:r w:rsidR="001443B0">
        <w:rPr>
          <w:rFonts w:ascii="Times New Roman" w:eastAsia="Calibri" w:hAnsi="Times New Roman" w:cs="Times New Roman"/>
          <w:bCs/>
          <w:sz w:val="24"/>
          <w:szCs w:val="24"/>
          <w:lang w:val="en-US"/>
        </w:rPr>
        <w:t xml:space="preserve">. </w:t>
      </w:r>
      <w:r w:rsidR="00953085">
        <w:rPr>
          <w:rFonts w:ascii="Times New Roman" w:eastAsia="Calibri" w:hAnsi="Times New Roman" w:cs="Times New Roman"/>
          <w:bCs/>
          <w:sz w:val="24"/>
          <w:szCs w:val="24"/>
        </w:rPr>
        <w:t>De alguna manera</w:t>
      </w:r>
      <w:r w:rsidR="004C4C30">
        <w:rPr>
          <w:rFonts w:ascii="Times New Roman" w:eastAsia="Calibri" w:hAnsi="Times New Roman" w:cs="Times New Roman"/>
          <w:bCs/>
          <w:sz w:val="24"/>
          <w:szCs w:val="24"/>
        </w:rPr>
        <w:t>,</w:t>
      </w:r>
      <w:r w:rsidR="00953085">
        <w:rPr>
          <w:rFonts w:ascii="Times New Roman" w:eastAsia="Calibri" w:hAnsi="Times New Roman" w:cs="Times New Roman"/>
          <w:bCs/>
          <w:sz w:val="24"/>
          <w:szCs w:val="24"/>
        </w:rPr>
        <w:t xml:space="preserve"> la mentalidad atañe</w:t>
      </w:r>
      <w:r w:rsidR="00235302">
        <w:rPr>
          <w:rFonts w:ascii="Times New Roman" w:eastAsia="Calibri" w:hAnsi="Times New Roman" w:cs="Times New Roman"/>
          <w:bCs/>
          <w:sz w:val="24"/>
          <w:szCs w:val="24"/>
        </w:rPr>
        <w:t xml:space="preserve"> para Lacan a un</w:t>
      </w:r>
      <w:r w:rsidR="00EF4D8E">
        <w:rPr>
          <w:rFonts w:ascii="Times New Roman" w:eastAsia="Calibri" w:hAnsi="Times New Roman" w:cs="Times New Roman"/>
          <w:bCs/>
          <w:sz w:val="24"/>
          <w:szCs w:val="24"/>
        </w:rPr>
        <w:t xml:space="preserve"> borde </w:t>
      </w:r>
      <w:r w:rsidR="00235302">
        <w:rPr>
          <w:rFonts w:ascii="Times New Roman" w:eastAsia="Calibri" w:hAnsi="Times New Roman" w:cs="Times New Roman"/>
          <w:bCs/>
          <w:sz w:val="24"/>
          <w:szCs w:val="24"/>
        </w:rPr>
        <w:t>i</w:t>
      </w:r>
      <w:r w:rsidR="00EF4D8E">
        <w:rPr>
          <w:rFonts w:ascii="Times New Roman" w:eastAsia="Calibri" w:hAnsi="Times New Roman" w:cs="Times New Roman"/>
          <w:bCs/>
          <w:sz w:val="24"/>
          <w:szCs w:val="24"/>
        </w:rPr>
        <w:t>maginario</w:t>
      </w:r>
      <w:r w:rsidR="00235302" w:rsidRPr="00235302">
        <w:rPr>
          <w:rFonts w:ascii="Times New Roman" w:eastAsia="Calibri" w:hAnsi="Times New Roman" w:cs="Times New Roman"/>
          <w:bCs/>
          <w:sz w:val="24"/>
          <w:szCs w:val="24"/>
        </w:rPr>
        <w:t xml:space="preserve"> </w:t>
      </w:r>
      <w:r w:rsidR="00EF4D8E">
        <w:rPr>
          <w:rFonts w:ascii="Times New Roman" w:eastAsia="Calibri" w:hAnsi="Times New Roman" w:cs="Times New Roman"/>
          <w:bCs/>
          <w:sz w:val="24"/>
          <w:szCs w:val="24"/>
        </w:rPr>
        <w:t xml:space="preserve">y su inercia, </w:t>
      </w:r>
      <w:r w:rsidR="00235302" w:rsidRPr="00235302">
        <w:rPr>
          <w:rFonts w:ascii="Times New Roman" w:eastAsia="Calibri" w:hAnsi="Times New Roman" w:cs="Times New Roman"/>
          <w:bCs/>
          <w:sz w:val="24"/>
          <w:szCs w:val="24"/>
        </w:rPr>
        <w:t xml:space="preserve">que sustrae al cuerpo como “texto” de signos para cada </w:t>
      </w:r>
      <w:r w:rsidR="00EF4D8E">
        <w:rPr>
          <w:rFonts w:ascii="Times New Roman" w:eastAsia="Calibri" w:hAnsi="Times New Roman" w:cs="Times New Roman"/>
          <w:bCs/>
          <w:sz w:val="24"/>
          <w:szCs w:val="24"/>
        </w:rPr>
        <w:t xml:space="preserve">ser </w:t>
      </w:r>
      <w:r w:rsidR="00235302" w:rsidRPr="00235302">
        <w:rPr>
          <w:rFonts w:ascii="Times New Roman" w:eastAsia="Calibri" w:hAnsi="Times New Roman" w:cs="Times New Roman"/>
          <w:bCs/>
          <w:sz w:val="24"/>
          <w:szCs w:val="24"/>
        </w:rPr>
        <w:t>hablante</w:t>
      </w:r>
      <w:r w:rsidR="00EF4D8E">
        <w:rPr>
          <w:rFonts w:ascii="Times New Roman" w:eastAsia="Times New Roman" w:hAnsi="Times New Roman" w:cs="Times New Roman"/>
          <w:color w:val="000000"/>
          <w:sz w:val="24"/>
          <w:szCs w:val="24"/>
          <w:lang w:eastAsia="es-ES"/>
        </w:rPr>
        <w:t>.</w:t>
      </w:r>
      <w:r w:rsidR="00EF4D8E">
        <w:rPr>
          <w:rFonts w:ascii="Times New Roman" w:eastAsia="Times New Roman" w:hAnsi="Times New Roman" w:cs="Times New Roman"/>
          <w:bCs/>
          <w:color w:val="000000"/>
          <w:sz w:val="24"/>
          <w:szCs w:val="24"/>
          <w:lang w:eastAsia="es-ES"/>
        </w:rPr>
        <w:t xml:space="preserve"> </w:t>
      </w:r>
    </w:p>
    <w:p w:rsidR="003960B1" w:rsidRPr="008B01FE" w:rsidRDefault="008D637C" w:rsidP="008B01FE">
      <w:pPr>
        <w:jc w:val="both"/>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Por otra parte</w:t>
      </w:r>
      <w:r w:rsidR="00361F25">
        <w:rPr>
          <w:rFonts w:ascii="Times New Roman" w:eastAsia="Times New Roman" w:hAnsi="Times New Roman" w:cs="Times New Roman"/>
          <w:bCs/>
          <w:color w:val="000000"/>
          <w:sz w:val="24"/>
          <w:szCs w:val="24"/>
          <w:lang w:eastAsia="es-ES"/>
        </w:rPr>
        <w:t xml:space="preserve">, </w:t>
      </w:r>
      <w:r>
        <w:rPr>
          <w:rFonts w:ascii="Times New Roman" w:eastAsia="Times New Roman" w:hAnsi="Times New Roman" w:cs="Times New Roman"/>
          <w:bCs/>
          <w:color w:val="000000"/>
          <w:sz w:val="24"/>
          <w:szCs w:val="24"/>
          <w:lang w:eastAsia="es-ES"/>
        </w:rPr>
        <w:t xml:space="preserve">no es la primera vez </w:t>
      </w:r>
      <w:r w:rsidR="00235302" w:rsidRPr="00235302">
        <w:rPr>
          <w:rFonts w:ascii="Times New Roman" w:eastAsia="Times New Roman" w:hAnsi="Times New Roman" w:cs="Times New Roman"/>
          <w:bCs/>
          <w:color w:val="000000"/>
          <w:sz w:val="24"/>
          <w:szCs w:val="24"/>
          <w:lang w:eastAsia="es-ES"/>
        </w:rPr>
        <w:t>que Lacan adjetiva con “mental” ciertos fenómenos clínicos</w:t>
      </w:r>
      <w:r>
        <w:rPr>
          <w:rFonts w:ascii="Times New Roman" w:eastAsia="Times New Roman" w:hAnsi="Times New Roman" w:cs="Times New Roman"/>
          <w:bCs/>
          <w:color w:val="000000"/>
          <w:sz w:val="24"/>
          <w:szCs w:val="24"/>
          <w:lang w:eastAsia="es-ES"/>
        </w:rPr>
        <w:t xml:space="preserve"> y de cuerpo</w:t>
      </w:r>
      <w:r w:rsidR="00235302" w:rsidRPr="00235302">
        <w:rPr>
          <w:rFonts w:ascii="Times New Roman" w:eastAsia="Times New Roman" w:hAnsi="Times New Roman" w:cs="Times New Roman"/>
          <w:bCs/>
          <w:color w:val="000000"/>
          <w:sz w:val="24"/>
          <w:szCs w:val="24"/>
          <w:lang w:eastAsia="es-ES"/>
        </w:rPr>
        <w:t>. Por ejemplo ¿qué actua</w:t>
      </w:r>
      <w:r>
        <w:rPr>
          <w:rFonts w:ascii="Times New Roman" w:eastAsia="Times New Roman" w:hAnsi="Times New Roman" w:cs="Times New Roman"/>
          <w:bCs/>
          <w:color w:val="000000"/>
          <w:sz w:val="24"/>
          <w:szCs w:val="24"/>
          <w:lang w:eastAsia="es-ES"/>
        </w:rPr>
        <w:t xml:space="preserve">lidad </w:t>
      </w:r>
      <w:r w:rsidR="00920D90">
        <w:rPr>
          <w:rFonts w:ascii="Times New Roman" w:eastAsia="Times New Roman" w:hAnsi="Times New Roman" w:cs="Times New Roman"/>
          <w:bCs/>
          <w:color w:val="000000"/>
          <w:sz w:val="24"/>
          <w:szCs w:val="24"/>
          <w:lang w:eastAsia="es-ES"/>
        </w:rPr>
        <w:t>adquiere</w:t>
      </w:r>
      <w:r>
        <w:rPr>
          <w:rFonts w:ascii="Times New Roman" w:eastAsia="Times New Roman" w:hAnsi="Times New Roman" w:cs="Times New Roman"/>
          <w:bCs/>
          <w:color w:val="000000"/>
          <w:sz w:val="24"/>
          <w:szCs w:val="24"/>
          <w:lang w:eastAsia="es-ES"/>
        </w:rPr>
        <w:t xml:space="preserve">, a la luz de estos planteos,  </w:t>
      </w:r>
      <w:r w:rsidR="00235302" w:rsidRPr="00235302">
        <w:rPr>
          <w:rFonts w:ascii="Times New Roman" w:eastAsia="Times New Roman" w:hAnsi="Times New Roman" w:cs="Times New Roman"/>
          <w:bCs/>
          <w:color w:val="000000"/>
          <w:sz w:val="24"/>
          <w:szCs w:val="24"/>
          <w:lang w:eastAsia="es-ES"/>
        </w:rPr>
        <w:t>la “anorexia mental”</w:t>
      </w:r>
      <w:r w:rsidR="004747B9">
        <w:rPr>
          <w:rFonts w:ascii="Times New Roman" w:eastAsia="Times New Roman" w:hAnsi="Times New Roman" w:cs="Times New Roman"/>
          <w:bCs/>
          <w:color w:val="000000"/>
          <w:sz w:val="24"/>
          <w:szCs w:val="24"/>
          <w:lang w:eastAsia="es-ES"/>
        </w:rPr>
        <w:t xml:space="preserve"> como manera de tener y</w:t>
      </w:r>
      <w:r w:rsidR="00235302" w:rsidRPr="00235302">
        <w:rPr>
          <w:rFonts w:ascii="Times New Roman" w:eastAsia="Times New Roman" w:hAnsi="Times New Roman" w:cs="Times New Roman"/>
          <w:bCs/>
          <w:color w:val="000000"/>
          <w:sz w:val="24"/>
          <w:szCs w:val="24"/>
          <w:lang w:eastAsia="es-ES"/>
        </w:rPr>
        <w:t xml:space="preserve"> prestarle envoltura </w:t>
      </w:r>
      <w:r w:rsidR="004747B9">
        <w:rPr>
          <w:rFonts w:ascii="Times New Roman" w:eastAsia="Times New Roman" w:hAnsi="Times New Roman" w:cs="Times New Roman"/>
          <w:bCs/>
          <w:color w:val="000000"/>
          <w:sz w:val="24"/>
          <w:szCs w:val="24"/>
          <w:lang w:eastAsia="es-ES"/>
        </w:rPr>
        <w:t>a un cuerpo?</w:t>
      </w:r>
      <w:r w:rsidR="00235302" w:rsidRPr="00235302">
        <w:rPr>
          <w:rFonts w:ascii="Times New Roman" w:eastAsia="Times New Roman" w:hAnsi="Times New Roman" w:cs="Times New Roman"/>
          <w:bCs/>
          <w:color w:val="000000"/>
          <w:sz w:val="24"/>
          <w:szCs w:val="24"/>
          <w:lang w:eastAsia="es-ES"/>
        </w:rPr>
        <w:t xml:space="preserve"> Lacan </w:t>
      </w:r>
      <w:r w:rsidR="004747B9">
        <w:rPr>
          <w:rFonts w:ascii="Times New Roman" w:eastAsia="Times New Roman" w:hAnsi="Times New Roman" w:cs="Times New Roman"/>
          <w:bCs/>
          <w:color w:val="000000"/>
          <w:sz w:val="24"/>
          <w:szCs w:val="24"/>
          <w:lang w:eastAsia="es-ES"/>
        </w:rPr>
        <w:t xml:space="preserve">ya </w:t>
      </w:r>
      <w:r w:rsidR="00235302" w:rsidRPr="00235302">
        <w:rPr>
          <w:rFonts w:ascii="Times New Roman" w:eastAsia="Times New Roman" w:hAnsi="Times New Roman" w:cs="Times New Roman"/>
          <w:bCs/>
          <w:color w:val="000000"/>
          <w:sz w:val="24"/>
          <w:szCs w:val="24"/>
          <w:lang w:eastAsia="es-ES"/>
        </w:rPr>
        <w:t>tiene a su cargo</w:t>
      </w:r>
      <w:r w:rsidR="004747B9">
        <w:rPr>
          <w:rFonts w:ascii="Times New Roman" w:eastAsia="Times New Roman" w:hAnsi="Times New Roman" w:cs="Times New Roman"/>
          <w:bCs/>
          <w:color w:val="000000"/>
          <w:sz w:val="24"/>
          <w:szCs w:val="24"/>
          <w:lang w:eastAsia="es-ES"/>
        </w:rPr>
        <w:t>,</w:t>
      </w:r>
      <w:r w:rsidR="00235302" w:rsidRPr="00235302">
        <w:rPr>
          <w:rFonts w:ascii="Times New Roman" w:eastAsia="Times New Roman" w:hAnsi="Times New Roman" w:cs="Times New Roman"/>
          <w:bCs/>
          <w:color w:val="000000"/>
          <w:sz w:val="24"/>
          <w:szCs w:val="24"/>
          <w:lang w:eastAsia="es-ES"/>
        </w:rPr>
        <w:t xml:space="preserve"> </w:t>
      </w:r>
      <w:r w:rsidR="004747B9">
        <w:rPr>
          <w:rFonts w:ascii="Times New Roman" w:eastAsia="Times New Roman" w:hAnsi="Times New Roman" w:cs="Times New Roman"/>
          <w:bCs/>
          <w:color w:val="000000"/>
          <w:sz w:val="24"/>
          <w:szCs w:val="24"/>
          <w:lang w:eastAsia="es-ES"/>
        </w:rPr>
        <w:t xml:space="preserve">cuando acerca sus elaboraciones </w:t>
      </w:r>
      <w:r w:rsidR="00235302" w:rsidRPr="00235302">
        <w:rPr>
          <w:rFonts w:ascii="Times New Roman" w:eastAsia="Times New Roman" w:hAnsi="Times New Roman" w:cs="Times New Roman"/>
          <w:bCs/>
          <w:color w:val="000000"/>
          <w:sz w:val="24"/>
          <w:szCs w:val="24"/>
          <w:lang w:eastAsia="es-ES"/>
        </w:rPr>
        <w:t>en este tipo de casos</w:t>
      </w:r>
      <w:r w:rsidR="004747B9">
        <w:rPr>
          <w:rFonts w:ascii="Times New Roman" w:eastAsia="Times New Roman" w:hAnsi="Times New Roman" w:cs="Times New Roman"/>
          <w:bCs/>
          <w:color w:val="000000"/>
          <w:sz w:val="24"/>
          <w:szCs w:val="24"/>
          <w:lang w:eastAsia="es-ES"/>
        </w:rPr>
        <w:t>,</w:t>
      </w:r>
      <w:r w:rsidR="00235302" w:rsidRPr="00235302">
        <w:rPr>
          <w:rFonts w:ascii="Times New Roman" w:eastAsia="Times New Roman" w:hAnsi="Times New Roman" w:cs="Times New Roman"/>
          <w:bCs/>
          <w:color w:val="000000"/>
          <w:sz w:val="24"/>
          <w:szCs w:val="24"/>
          <w:lang w:eastAsia="es-ES"/>
        </w:rPr>
        <w:t xml:space="preserve"> mostrar la presencia de un núcleo real, opaco e irreductible al campo del Otro. </w:t>
      </w:r>
    </w:p>
    <w:p w:rsidR="00C952A0" w:rsidRPr="00C952A0" w:rsidRDefault="00C952A0" w:rsidP="003960B1">
      <w:pPr>
        <w:pStyle w:val="ListParagraph"/>
        <w:numPr>
          <w:ilvl w:val="0"/>
          <w:numId w:val="11"/>
        </w:numPr>
        <w:jc w:val="both"/>
        <w:rPr>
          <w:rFonts w:ascii="Times New Roman" w:eastAsia="Calibri" w:hAnsi="Times New Roman" w:cs="Times New Roman"/>
          <w:b/>
          <w:bCs/>
          <w:sz w:val="24"/>
          <w:szCs w:val="24"/>
        </w:rPr>
      </w:pPr>
      <w:r w:rsidRPr="00C952A0">
        <w:rPr>
          <w:rFonts w:ascii="Times New Roman" w:eastAsia="Calibri" w:hAnsi="Times New Roman" w:cs="Times New Roman"/>
          <w:b/>
          <w:bCs/>
          <w:sz w:val="24"/>
          <w:szCs w:val="24"/>
        </w:rPr>
        <w:t>T</w:t>
      </w:r>
      <w:r w:rsidR="00460903">
        <w:rPr>
          <w:rFonts w:ascii="Times New Roman" w:eastAsia="Calibri" w:hAnsi="Times New Roman" w:cs="Times New Roman"/>
          <w:b/>
          <w:bCs/>
          <w:sz w:val="24"/>
          <w:szCs w:val="24"/>
        </w:rPr>
        <w:t>ener un cuerpo no sin</w:t>
      </w:r>
      <w:r>
        <w:rPr>
          <w:rFonts w:ascii="Times New Roman" w:eastAsia="Calibri" w:hAnsi="Times New Roman" w:cs="Times New Roman"/>
          <w:b/>
          <w:bCs/>
          <w:sz w:val="24"/>
          <w:szCs w:val="24"/>
        </w:rPr>
        <w:t xml:space="preserve"> lo real</w:t>
      </w:r>
      <w:r w:rsidRPr="00C952A0">
        <w:rPr>
          <w:rFonts w:ascii="Times New Roman" w:eastAsia="Calibri" w:hAnsi="Times New Roman" w:cs="Times New Roman"/>
          <w:b/>
          <w:bCs/>
          <w:sz w:val="24"/>
          <w:szCs w:val="24"/>
        </w:rPr>
        <w:t xml:space="preserve"> del tiempo</w:t>
      </w:r>
    </w:p>
    <w:p w:rsidR="000D6E8B" w:rsidRPr="002D6BF0" w:rsidRDefault="00B80EAA" w:rsidP="002D6BF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Esta cuarta conjet</w:t>
      </w:r>
      <w:r w:rsidR="00953085">
        <w:rPr>
          <w:rFonts w:ascii="Times New Roman" w:eastAsia="Calibri" w:hAnsi="Times New Roman" w:cs="Times New Roman"/>
          <w:bCs/>
          <w:sz w:val="24"/>
          <w:szCs w:val="24"/>
        </w:rPr>
        <w:t>ura nos interesa especialmente,</w:t>
      </w:r>
      <w:r w:rsidR="008B01FE">
        <w:rPr>
          <w:rFonts w:ascii="Times New Roman" w:eastAsia="Calibri" w:hAnsi="Times New Roman" w:cs="Times New Roman"/>
          <w:bCs/>
          <w:sz w:val="24"/>
          <w:szCs w:val="24"/>
        </w:rPr>
        <w:t xml:space="preserve"> </w:t>
      </w:r>
      <w:r w:rsidR="00920D90">
        <w:rPr>
          <w:rFonts w:ascii="Times New Roman" w:eastAsia="Calibri" w:hAnsi="Times New Roman" w:cs="Times New Roman"/>
          <w:bCs/>
          <w:sz w:val="24"/>
          <w:szCs w:val="24"/>
        </w:rPr>
        <w:t xml:space="preserve">a los fines de situar cómo </w:t>
      </w:r>
      <w:r w:rsidR="008B01FE">
        <w:rPr>
          <w:rFonts w:ascii="Times New Roman" w:eastAsia="Calibri" w:hAnsi="Times New Roman" w:cs="Times New Roman"/>
          <w:bCs/>
          <w:sz w:val="24"/>
          <w:szCs w:val="24"/>
        </w:rPr>
        <w:t>“</w:t>
      </w:r>
      <w:r w:rsidR="00B24C5B" w:rsidRPr="00C952A0">
        <w:rPr>
          <w:rFonts w:ascii="Times New Roman" w:eastAsia="Calibri" w:hAnsi="Times New Roman" w:cs="Times New Roman"/>
          <w:bCs/>
          <w:sz w:val="24"/>
          <w:szCs w:val="24"/>
        </w:rPr>
        <w:t>la co</w:t>
      </w:r>
      <w:r w:rsidR="00B95EAB">
        <w:rPr>
          <w:rFonts w:ascii="Times New Roman" w:eastAsia="Calibri" w:hAnsi="Times New Roman" w:cs="Times New Roman"/>
          <w:bCs/>
          <w:sz w:val="24"/>
          <w:szCs w:val="24"/>
        </w:rPr>
        <w:t xml:space="preserve">nsistencia mental del cuerpo </w:t>
      </w:r>
      <w:r w:rsidR="00B24C5B" w:rsidRPr="00C952A0">
        <w:rPr>
          <w:rFonts w:ascii="Times New Roman" w:eastAsia="Calibri" w:hAnsi="Times New Roman" w:cs="Times New Roman"/>
          <w:bCs/>
          <w:sz w:val="24"/>
          <w:szCs w:val="24"/>
        </w:rPr>
        <w:t xml:space="preserve">es realmente </w:t>
      </w:r>
      <w:r w:rsidR="00CF032C">
        <w:rPr>
          <w:rFonts w:ascii="Times New Roman" w:eastAsia="Calibri" w:hAnsi="Times New Roman" w:cs="Times New Roman"/>
          <w:bCs/>
          <w:sz w:val="24"/>
          <w:szCs w:val="24"/>
        </w:rPr>
        <w:t>afectada por el tiempo que pasa</w:t>
      </w:r>
      <w:r w:rsidR="0034382B" w:rsidRPr="00C952A0">
        <w:rPr>
          <w:rFonts w:ascii="Times New Roman" w:eastAsia="Calibri" w:hAnsi="Times New Roman" w:cs="Times New Roman"/>
          <w:bCs/>
          <w:sz w:val="24"/>
          <w:szCs w:val="24"/>
        </w:rPr>
        <w:t xml:space="preserve"> </w:t>
      </w:r>
      <w:r w:rsidR="00CF032C">
        <w:rPr>
          <w:rFonts w:ascii="Times New Roman" w:eastAsia="Calibri" w:hAnsi="Times New Roman" w:cs="Times New Roman"/>
          <w:bCs/>
          <w:sz w:val="24"/>
          <w:szCs w:val="24"/>
        </w:rPr>
        <w:t xml:space="preserve">frente a </w:t>
      </w:r>
      <w:r w:rsidR="0034382B" w:rsidRPr="00C952A0">
        <w:rPr>
          <w:rFonts w:ascii="Times New Roman" w:eastAsia="Calibri" w:hAnsi="Times New Roman" w:cs="Times New Roman"/>
          <w:bCs/>
          <w:sz w:val="24"/>
          <w:szCs w:val="24"/>
        </w:rPr>
        <w:t>l</w:t>
      </w:r>
      <w:r w:rsidR="00B10963">
        <w:rPr>
          <w:rFonts w:ascii="Times New Roman" w:eastAsia="Calibri" w:hAnsi="Times New Roman" w:cs="Times New Roman"/>
          <w:bCs/>
          <w:sz w:val="24"/>
          <w:szCs w:val="24"/>
        </w:rPr>
        <w:t>a eternidad</w:t>
      </w:r>
      <w:r w:rsidR="00920D90">
        <w:rPr>
          <w:rFonts w:ascii="Times New Roman" w:eastAsia="Calibri" w:hAnsi="Times New Roman" w:cs="Times New Roman"/>
          <w:bCs/>
          <w:sz w:val="24"/>
          <w:szCs w:val="24"/>
        </w:rPr>
        <w:t xml:space="preserve"> de lo verbal</w:t>
      </w:r>
      <w:r w:rsidR="0034382B" w:rsidRPr="00C952A0">
        <w:rPr>
          <w:rFonts w:ascii="Times New Roman" w:eastAsia="Calibri" w:hAnsi="Times New Roman" w:cs="Times New Roman"/>
          <w:bCs/>
          <w:sz w:val="24"/>
          <w:szCs w:val="24"/>
        </w:rPr>
        <w:t>”</w:t>
      </w:r>
      <w:r w:rsidR="00CF032C" w:rsidRPr="00CF032C">
        <w:rPr>
          <w:rFonts w:ascii="Times New Roman" w:eastAsia="Calibri" w:hAnsi="Times New Roman" w:cs="Times New Roman"/>
          <w:bCs/>
          <w:sz w:val="24"/>
          <w:szCs w:val="24"/>
        </w:rPr>
        <w:t xml:space="preserve"> (</w:t>
      </w:r>
      <w:r w:rsidR="00CF032C" w:rsidRPr="00CF032C">
        <w:rPr>
          <w:rFonts w:ascii="Times New Roman" w:eastAsia="Calibri" w:hAnsi="Times New Roman" w:cs="Times New Roman"/>
          <w:bCs/>
          <w:i/>
          <w:sz w:val="24"/>
          <w:szCs w:val="24"/>
        </w:rPr>
        <w:t>El ultimísimo Lacan</w:t>
      </w:r>
      <w:r w:rsidR="00953085">
        <w:rPr>
          <w:rFonts w:ascii="Times New Roman" w:eastAsia="Calibri" w:hAnsi="Times New Roman" w:cs="Times New Roman"/>
          <w:bCs/>
          <w:sz w:val="24"/>
          <w:szCs w:val="24"/>
        </w:rPr>
        <w:t xml:space="preserve">, </w:t>
      </w:r>
      <w:r w:rsidR="00CF032C" w:rsidRPr="00CF032C">
        <w:rPr>
          <w:rFonts w:ascii="Times New Roman" w:eastAsia="Calibri" w:hAnsi="Times New Roman" w:cs="Times New Roman"/>
          <w:bCs/>
          <w:sz w:val="24"/>
          <w:szCs w:val="24"/>
        </w:rPr>
        <w:t>13)</w:t>
      </w:r>
      <w:r w:rsidR="00920D90">
        <w:rPr>
          <w:rFonts w:ascii="Times New Roman" w:eastAsia="Calibri" w:hAnsi="Times New Roman" w:cs="Times New Roman"/>
          <w:bCs/>
          <w:sz w:val="24"/>
          <w:szCs w:val="24"/>
        </w:rPr>
        <w:t>.</w:t>
      </w:r>
      <w:r w:rsidR="00953085">
        <w:rPr>
          <w:rFonts w:ascii="Times New Roman" w:eastAsia="Calibri" w:hAnsi="Times New Roman" w:cs="Times New Roman"/>
          <w:bCs/>
          <w:sz w:val="24"/>
          <w:szCs w:val="24"/>
        </w:rPr>
        <w:t xml:space="preserve"> </w:t>
      </w:r>
      <w:r w:rsidR="00920D90">
        <w:rPr>
          <w:rFonts w:ascii="Times New Roman" w:eastAsia="Calibri" w:hAnsi="Times New Roman" w:cs="Times New Roman"/>
          <w:bCs/>
          <w:sz w:val="24"/>
          <w:szCs w:val="24"/>
        </w:rPr>
        <w:t>H</w:t>
      </w:r>
      <w:r>
        <w:rPr>
          <w:rFonts w:ascii="Times New Roman" w:eastAsia="Calibri" w:hAnsi="Times New Roman" w:cs="Times New Roman"/>
          <w:bCs/>
          <w:sz w:val="24"/>
          <w:szCs w:val="24"/>
        </w:rPr>
        <w:t xml:space="preserve">oy </w:t>
      </w:r>
      <w:r w:rsidR="00B95EAB">
        <w:rPr>
          <w:rFonts w:ascii="Times New Roman" w:eastAsia="Calibri" w:hAnsi="Times New Roman" w:cs="Times New Roman"/>
          <w:bCs/>
          <w:sz w:val="24"/>
          <w:szCs w:val="24"/>
        </w:rPr>
        <w:t xml:space="preserve">se trata de </w:t>
      </w:r>
      <w:r>
        <w:rPr>
          <w:rFonts w:ascii="Times New Roman" w:eastAsia="Calibri" w:hAnsi="Times New Roman" w:cs="Times New Roman"/>
          <w:bCs/>
          <w:sz w:val="24"/>
          <w:szCs w:val="24"/>
        </w:rPr>
        <w:t>la e</w:t>
      </w:r>
      <w:r w:rsidR="00B10963">
        <w:rPr>
          <w:rFonts w:ascii="Times New Roman" w:eastAsia="Calibri" w:hAnsi="Times New Roman" w:cs="Times New Roman"/>
          <w:bCs/>
          <w:sz w:val="24"/>
          <w:szCs w:val="24"/>
        </w:rPr>
        <w:t>xperiencia de llevar el cuerpo</w:t>
      </w:r>
      <w:r w:rsidR="00B95EAB">
        <w:rPr>
          <w:rFonts w:ascii="Times New Roman" w:eastAsia="Calibri" w:hAnsi="Times New Roman" w:cs="Times New Roman"/>
          <w:bCs/>
          <w:sz w:val="24"/>
          <w:szCs w:val="24"/>
        </w:rPr>
        <w:t xml:space="preserve"> ligada al</w:t>
      </w:r>
      <w:r>
        <w:rPr>
          <w:rFonts w:ascii="Times New Roman" w:eastAsia="Calibri" w:hAnsi="Times New Roman" w:cs="Times New Roman"/>
          <w:bCs/>
          <w:sz w:val="24"/>
          <w:szCs w:val="24"/>
        </w:rPr>
        <w:t xml:space="preserve"> devenir del tiempo</w:t>
      </w:r>
      <w:r w:rsidR="00B1096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l</w:t>
      </w:r>
      <w:r w:rsidR="004C4C30">
        <w:rPr>
          <w:rFonts w:ascii="Times New Roman" w:eastAsia="Calibri" w:hAnsi="Times New Roman" w:cs="Times New Roman"/>
          <w:bCs/>
          <w:sz w:val="24"/>
          <w:szCs w:val="24"/>
        </w:rPr>
        <w:t>a vida de</w:t>
      </w:r>
      <w:r>
        <w:rPr>
          <w:rFonts w:ascii="Times New Roman" w:eastAsia="Calibri" w:hAnsi="Times New Roman" w:cs="Times New Roman"/>
          <w:bCs/>
          <w:sz w:val="24"/>
          <w:szCs w:val="24"/>
        </w:rPr>
        <w:t>l cuerpo qu</w:t>
      </w:r>
      <w:r w:rsidR="009E0626">
        <w:rPr>
          <w:rFonts w:ascii="Times New Roman" w:eastAsia="Calibri" w:hAnsi="Times New Roman" w:cs="Times New Roman"/>
          <w:bCs/>
          <w:sz w:val="24"/>
          <w:szCs w:val="24"/>
        </w:rPr>
        <w:t xml:space="preserve">e se consume, la vida y </w:t>
      </w:r>
      <w:r>
        <w:rPr>
          <w:rFonts w:ascii="Times New Roman" w:eastAsia="Calibri" w:hAnsi="Times New Roman" w:cs="Times New Roman"/>
          <w:bCs/>
          <w:sz w:val="24"/>
          <w:szCs w:val="24"/>
        </w:rPr>
        <w:t>el cuerpo confrontado</w:t>
      </w:r>
      <w:r w:rsidR="009E0626">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al acontecimiento imprevisto. </w:t>
      </w:r>
      <w:r w:rsidR="00CF032C">
        <w:rPr>
          <w:rFonts w:ascii="Times New Roman" w:eastAsia="Calibri" w:hAnsi="Times New Roman" w:cs="Times New Roman"/>
          <w:bCs/>
          <w:sz w:val="24"/>
          <w:szCs w:val="24"/>
        </w:rPr>
        <w:t>Es decir que</w:t>
      </w:r>
      <w:r w:rsidR="0034382B" w:rsidRPr="00C952A0">
        <w:rPr>
          <w:rFonts w:ascii="Times New Roman" w:eastAsia="Calibri" w:hAnsi="Times New Roman" w:cs="Times New Roman"/>
          <w:bCs/>
          <w:sz w:val="24"/>
          <w:szCs w:val="24"/>
        </w:rPr>
        <w:t xml:space="preserve"> </w:t>
      </w:r>
      <w:r w:rsidR="00953085">
        <w:rPr>
          <w:rFonts w:ascii="Times New Roman" w:eastAsia="Calibri" w:hAnsi="Times New Roman" w:cs="Times New Roman"/>
          <w:bCs/>
          <w:sz w:val="24"/>
          <w:szCs w:val="24"/>
        </w:rPr>
        <w:t>“</w:t>
      </w:r>
      <w:r w:rsidR="0034382B" w:rsidRPr="00C952A0">
        <w:rPr>
          <w:rFonts w:ascii="Times New Roman" w:eastAsia="Calibri" w:hAnsi="Times New Roman" w:cs="Times New Roman"/>
          <w:bCs/>
          <w:sz w:val="24"/>
          <w:szCs w:val="24"/>
        </w:rPr>
        <w:t>t</w:t>
      </w:r>
      <w:r w:rsidR="00326186" w:rsidRPr="00C952A0">
        <w:rPr>
          <w:rFonts w:ascii="Times New Roman" w:eastAsia="Calibri" w:hAnsi="Times New Roman" w:cs="Times New Roman"/>
          <w:bCs/>
          <w:sz w:val="24"/>
          <w:szCs w:val="24"/>
        </w:rPr>
        <w:t>ener un cuerpo</w:t>
      </w:r>
      <w:r w:rsidR="00953085">
        <w:rPr>
          <w:rFonts w:ascii="Times New Roman" w:eastAsia="Calibri" w:hAnsi="Times New Roman" w:cs="Times New Roman"/>
          <w:bCs/>
          <w:sz w:val="24"/>
          <w:szCs w:val="24"/>
        </w:rPr>
        <w:t>”</w:t>
      </w:r>
      <w:r w:rsidR="00326186" w:rsidRPr="00C952A0">
        <w:rPr>
          <w:rFonts w:ascii="Times New Roman" w:eastAsia="Calibri" w:hAnsi="Times New Roman" w:cs="Times New Roman"/>
          <w:bCs/>
          <w:sz w:val="24"/>
          <w:szCs w:val="24"/>
        </w:rPr>
        <w:t xml:space="preserve"> no es sin lo real del tiempo, distinto a la eternidad del S</w:t>
      </w:r>
      <w:r w:rsidR="0034382B" w:rsidRPr="00C952A0">
        <w:rPr>
          <w:rFonts w:ascii="Times New Roman" w:eastAsia="Calibri" w:hAnsi="Times New Roman" w:cs="Times New Roman"/>
          <w:bCs/>
          <w:sz w:val="24"/>
          <w:szCs w:val="24"/>
        </w:rPr>
        <w:t>ignificante</w:t>
      </w:r>
      <w:r>
        <w:rPr>
          <w:rFonts w:ascii="Times New Roman" w:eastAsia="Calibri" w:hAnsi="Times New Roman" w:cs="Times New Roman"/>
          <w:bCs/>
          <w:sz w:val="24"/>
          <w:szCs w:val="24"/>
        </w:rPr>
        <w:t>. En este punto, ¿</w:t>
      </w:r>
      <w:r w:rsidR="004747B9">
        <w:rPr>
          <w:rFonts w:ascii="Times New Roman" w:eastAsia="Calibri" w:hAnsi="Times New Roman" w:cs="Times New Roman"/>
          <w:bCs/>
          <w:sz w:val="24"/>
          <w:szCs w:val="24"/>
        </w:rPr>
        <w:t>cómo</w:t>
      </w:r>
      <w:r w:rsidR="00326186" w:rsidRPr="00C952A0">
        <w:rPr>
          <w:rFonts w:ascii="Times New Roman" w:eastAsia="Calibri" w:hAnsi="Times New Roman" w:cs="Times New Roman"/>
          <w:bCs/>
          <w:sz w:val="24"/>
          <w:szCs w:val="24"/>
        </w:rPr>
        <w:t xml:space="preserve"> juegan su partida en los casos que llevamos adelante</w:t>
      </w:r>
      <w:r w:rsidR="00B1096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topología y tiempo?</w:t>
      </w:r>
      <w:r w:rsidR="0034382B" w:rsidRPr="00C952A0">
        <w:rPr>
          <w:rFonts w:ascii="Times New Roman" w:eastAsia="Calibri" w:hAnsi="Times New Roman" w:cs="Times New Roman"/>
          <w:bCs/>
          <w:sz w:val="24"/>
          <w:szCs w:val="24"/>
        </w:rPr>
        <w:t xml:space="preserve"> </w:t>
      </w:r>
      <w:r w:rsidR="00B95EAB">
        <w:rPr>
          <w:rFonts w:ascii="Times New Roman" w:eastAsia="Calibri" w:hAnsi="Times New Roman" w:cs="Times New Roman"/>
          <w:bCs/>
          <w:sz w:val="24"/>
          <w:szCs w:val="24"/>
        </w:rPr>
        <w:t>Resulta éste un</w:t>
      </w:r>
      <w:r w:rsidR="00C952A0">
        <w:rPr>
          <w:rFonts w:ascii="Times New Roman" w:eastAsia="Calibri" w:hAnsi="Times New Roman" w:cs="Times New Roman"/>
          <w:bCs/>
          <w:sz w:val="24"/>
          <w:szCs w:val="24"/>
        </w:rPr>
        <w:t xml:space="preserve"> nudo clínico de absoluta actualidad</w:t>
      </w:r>
      <w:r w:rsidR="00953085">
        <w:rPr>
          <w:rFonts w:ascii="Times New Roman" w:eastAsia="Calibri" w:hAnsi="Times New Roman" w:cs="Times New Roman"/>
          <w:bCs/>
          <w:sz w:val="24"/>
          <w:szCs w:val="24"/>
        </w:rPr>
        <w:t xml:space="preserve"> que se traduce</w:t>
      </w:r>
      <w:r>
        <w:rPr>
          <w:rFonts w:ascii="Times New Roman" w:eastAsia="Calibri" w:hAnsi="Times New Roman" w:cs="Times New Roman"/>
          <w:bCs/>
          <w:sz w:val="24"/>
          <w:szCs w:val="24"/>
        </w:rPr>
        <w:t xml:space="preserve">, </w:t>
      </w:r>
      <w:r w:rsidR="00CF032C">
        <w:rPr>
          <w:rFonts w:ascii="Times New Roman" w:eastAsia="Calibri" w:hAnsi="Times New Roman" w:cs="Times New Roman"/>
          <w:bCs/>
          <w:sz w:val="24"/>
          <w:szCs w:val="24"/>
        </w:rPr>
        <w:t>por ejemplo</w:t>
      </w:r>
      <w:r w:rsidR="00B95EAB">
        <w:rPr>
          <w:rFonts w:ascii="Times New Roman" w:eastAsia="Calibri" w:hAnsi="Times New Roman" w:cs="Times New Roman"/>
          <w:bCs/>
          <w:sz w:val="24"/>
          <w:szCs w:val="24"/>
        </w:rPr>
        <w:t>,</w:t>
      </w:r>
      <w:r w:rsidR="00CF032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en los miedos infantiles</w:t>
      </w:r>
      <w:r w:rsidR="0095308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 la muerte</w:t>
      </w:r>
      <w:r w:rsidR="0087218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de sí o de</w:t>
      </w:r>
      <w:r w:rsidR="00B95EAB">
        <w:rPr>
          <w:rFonts w:ascii="Times New Roman" w:eastAsia="Calibri" w:hAnsi="Times New Roman" w:cs="Times New Roman"/>
          <w:bCs/>
          <w:sz w:val="24"/>
          <w:szCs w:val="24"/>
        </w:rPr>
        <w:t>l Otro</w:t>
      </w:r>
      <w:r>
        <w:rPr>
          <w:rFonts w:ascii="Times New Roman" w:eastAsia="Calibri" w:hAnsi="Times New Roman" w:cs="Times New Roman"/>
          <w:bCs/>
          <w:sz w:val="24"/>
          <w:szCs w:val="24"/>
        </w:rPr>
        <w:t>, testi</w:t>
      </w:r>
      <w:r w:rsidR="00872188">
        <w:rPr>
          <w:rFonts w:ascii="Times New Roman" w:eastAsia="Calibri" w:hAnsi="Times New Roman" w:cs="Times New Roman"/>
          <w:bCs/>
          <w:sz w:val="24"/>
          <w:szCs w:val="24"/>
        </w:rPr>
        <w:t>monio</w:t>
      </w:r>
      <w:r>
        <w:rPr>
          <w:rFonts w:ascii="Times New Roman" w:eastAsia="Calibri" w:hAnsi="Times New Roman" w:cs="Times New Roman"/>
          <w:bCs/>
          <w:sz w:val="24"/>
          <w:szCs w:val="24"/>
        </w:rPr>
        <w:t xml:space="preserve"> de que no hay </w:t>
      </w:r>
      <w:r w:rsidR="00B95EAB">
        <w:rPr>
          <w:rFonts w:ascii="Times New Roman" w:eastAsia="Calibri" w:hAnsi="Times New Roman" w:cs="Times New Roman"/>
          <w:bCs/>
          <w:sz w:val="24"/>
          <w:szCs w:val="24"/>
        </w:rPr>
        <w:t>cuerpo</w:t>
      </w:r>
      <w:r>
        <w:rPr>
          <w:rFonts w:ascii="Times New Roman" w:eastAsia="Calibri" w:hAnsi="Times New Roman" w:cs="Times New Roman"/>
          <w:bCs/>
          <w:sz w:val="24"/>
          <w:szCs w:val="24"/>
        </w:rPr>
        <w:t xml:space="preserve"> que </w:t>
      </w:r>
      <w:r w:rsidR="00B95EAB">
        <w:rPr>
          <w:rFonts w:ascii="Times New Roman" w:eastAsia="Calibri" w:hAnsi="Times New Roman" w:cs="Times New Roman"/>
          <w:bCs/>
          <w:sz w:val="24"/>
          <w:szCs w:val="24"/>
        </w:rPr>
        <w:t>pueda</w:t>
      </w:r>
      <w:r>
        <w:rPr>
          <w:rFonts w:ascii="Times New Roman" w:eastAsia="Calibri" w:hAnsi="Times New Roman" w:cs="Times New Roman"/>
          <w:bCs/>
          <w:sz w:val="24"/>
          <w:szCs w:val="24"/>
        </w:rPr>
        <w:t xml:space="preserve"> reposar en ningún tipo de reaseguro</w:t>
      </w:r>
      <w:r w:rsidR="00EF4D8E">
        <w:rPr>
          <w:rFonts w:ascii="Times New Roman" w:eastAsia="Calibri" w:hAnsi="Times New Roman" w:cs="Times New Roman"/>
          <w:bCs/>
          <w:sz w:val="24"/>
          <w:szCs w:val="24"/>
        </w:rPr>
        <w:t>, bajo “el sentimiento que surge de esa sospecha que nos asalta de que nos reducimos a nuestro cuerpo” (</w:t>
      </w:r>
      <w:r w:rsidR="00EF4D8E" w:rsidRPr="001E408A">
        <w:rPr>
          <w:rFonts w:ascii="Times New Roman" w:eastAsia="Calibri" w:hAnsi="Times New Roman" w:cs="Times New Roman"/>
          <w:bCs/>
          <w:i/>
          <w:sz w:val="24"/>
          <w:szCs w:val="24"/>
        </w:rPr>
        <w:t>La tercera</w:t>
      </w:r>
      <w:r w:rsidR="00EF4D8E">
        <w:rPr>
          <w:rFonts w:ascii="Times New Roman" w:eastAsia="Calibri" w:hAnsi="Times New Roman" w:cs="Times New Roman"/>
          <w:bCs/>
          <w:sz w:val="24"/>
          <w:szCs w:val="24"/>
        </w:rPr>
        <w:t>, 27)</w:t>
      </w:r>
      <w:r w:rsidR="00B17929">
        <w:rPr>
          <w:rFonts w:ascii="Times New Roman" w:eastAsia="Calibri" w:hAnsi="Times New Roman" w:cs="Times New Roman"/>
          <w:bCs/>
          <w:sz w:val="24"/>
          <w:szCs w:val="24"/>
        </w:rPr>
        <w:t>. Otros ejempl</w:t>
      </w:r>
      <w:r w:rsidR="00953085">
        <w:rPr>
          <w:rFonts w:ascii="Times New Roman" w:eastAsia="Calibri" w:hAnsi="Times New Roman" w:cs="Times New Roman"/>
          <w:bCs/>
          <w:sz w:val="24"/>
          <w:szCs w:val="24"/>
        </w:rPr>
        <w:t>os</w:t>
      </w:r>
      <w:r w:rsidR="004747B9">
        <w:rPr>
          <w:rFonts w:ascii="Times New Roman" w:eastAsia="Calibri" w:hAnsi="Times New Roman" w:cs="Times New Roman"/>
          <w:bCs/>
          <w:sz w:val="24"/>
          <w:szCs w:val="24"/>
        </w:rPr>
        <w:t xml:space="preserve"> sirven para figurar la tiranía y el plus de gozar, en el nudo cuerpo-tiempo</w:t>
      </w:r>
      <w:r w:rsidR="00953085">
        <w:rPr>
          <w:rFonts w:ascii="Times New Roman" w:eastAsia="Calibri" w:hAnsi="Times New Roman" w:cs="Times New Roman"/>
          <w:bCs/>
          <w:sz w:val="24"/>
          <w:szCs w:val="24"/>
        </w:rPr>
        <w:t>:</w:t>
      </w:r>
      <w:r w:rsidR="00B17929">
        <w:rPr>
          <w:rFonts w:ascii="Times New Roman" w:eastAsia="Calibri" w:hAnsi="Times New Roman" w:cs="Times New Roman"/>
          <w:bCs/>
          <w:sz w:val="24"/>
          <w:szCs w:val="24"/>
        </w:rPr>
        <w:t xml:space="preserve"> la pesadilla y l</w:t>
      </w:r>
      <w:r w:rsidR="00EF4D8E">
        <w:rPr>
          <w:rFonts w:ascii="Times New Roman" w:eastAsia="Calibri" w:hAnsi="Times New Roman" w:cs="Times New Roman"/>
          <w:bCs/>
          <w:sz w:val="24"/>
          <w:szCs w:val="24"/>
        </w:rPr>
        <w:t>a chicana infinita</w:t>
      </w:r>
      <w:r w:rsidR="00B17929" w:rsidRPr="00B17929">
        <w:rPr>
          <w:rFonts w:ascii="Times New Roman" w:eastAsia="Calibri" w:hAnsi="Times New Roman" w:cs="Times New Roman"/>
          <w:bCs/>
          <w:sz w:val="24"/>
          <w:szCs w:val="24"/>
        </w:rPr>
        <w:t xml:space="preserve"> de</w:t>
      </w:r>
      <w:r w:rsidR="00B17929">
        <w:rPr>
          <w:rFonts w:ascii="Times New Roman" w:eastAsia="Calibri" w:hAnsi="Times New Roman" w:cs="Times New Roman"/>
          <w:bCs/>
          <w:sz w:val="24"/>
          <w:szCs w:val="24"/>
        </w:rPr>
        <w:t xml:space="preserve"> los pensamientos</w:t>
      </w:r>
      <w:r w:rsidR="00B17929" w:rsidRPr="00B17929">
        <w:rPr>
          <w:rFonts w:ascii="Times New Roman" w:eastAsia="Calibri" w:hAnsi="Times New Roman" w:cs="Times New Roman"/>
          <w:bCs/>
          <w:sz w:val="24"/>
          <w:szCs w:val="24"/>
        </w:rPr>
        <w:t>;</w:t>
      </w:r>
      <w:r w:rsidR="00EF4D8E">
        <w:rPr>
          <w:rFonts w:ascii="Times New Roman" w:eastAsia="Calibri" w:hAnsi="Times New Roman" w:cs="Times New Roman"/>
          <w:bCs/>
          <w:sz w:val="24"/>
          <w:szCs w:val="24"/>
        </w:rPr>
        <w:t xml:space="preserve"> lo imparable en </w:t>
      </w:r>
      <w:r w:rsidR="00B17929" w:rsidRPr="00B17929">
        <w:rPr>
          <w:rFonts w:ascii="Times New Roman" w:eastAsia="Calibri" w:hAnsi="Times New Roman" w:cs="Times New Roman"/>
          <w:bCs/>
          <w:sz w:val="24"/>
          <w:szCs w:val="24"/>
        </w:rPr>
        <w:t>la agitación</w:t>
      </w:r>
      <w:r w:rsidR="001E408A">
        <w:rPr>
          <w:rFonts w:ascii="Times New Roman" w:eastAsia="Calibri" w:hAnsi="Times New Roman" w:cs="Times New Roman"/>
          <w:bCs/>
          <w:sz w:val="24"/>
          <w:szCs w:val="24"/>
        </w:rPr>
        <w:t xml:space="preserve"> del acto;</w:t>
      </w:r>
      <w:r w:rsidR="00EF4D8E">
        <w:rPr>
          <w:rFonts w:ascii="Times New Roman" w:eastAsia="Calibri" w:hAnsi="Times New Roman" w:cs="Times New Roman"/>
          <w:bCs/>
          <w:sz w:val="24"/>
          <w:szCs w:val="24"/>
        </w:rPr>
        <w:t xml:space="preserve"> la performance</w:t>
      </w:r>
      <w:r w:rsidR="001E408A">
        <w:rPr>
          <w:rFonts w:ascii="Times New Roman" w:eastAsia="Calibri" w:hAnsi="Times New Roman" w:cs="Times New Roman"/>
          <w:bCs/>
          <w:sz w:val="24"/>
          <w:szCs w:val="24"/>
        </w:rPr>
        <w:t xml:space="preserve"> adictiva</w:t>
      </w:r>
      <w:r w:rsidR="00B17929" w:rsidRPr="00B17929">
        <w:rPr>
          <w:rFonts w:ascii="Times New Roman" w:eastAsia="Calibri" w:hAnsi="Times New Roman" w:cs="Times New Roman"/>
          <w:bCs/>
          <w:sz w:val="24"/>
          <w:szCs w:val="24"/>
        </w:rPr>
        <w:t xml:space="preserve"> </w:t>
      </w:r>
      <w:r w:rsidR="00EF4D8E">
        <w:rPr>
          <w:rFonts w:ascii="Times New Roman" w:eastAsia="Calibri" w:hAnsi="Times New Roman" w:cs="Times New Roman"/>
          <w:bCs/>
          <w:sz w:val="24"/>
          <w:szCs w:val="24"/>
        </w:rPr>
        <w:t xml:space="preserve">del síntoma </w:t>
      </w:r>
      <w:r w:rsidR="00B17929" w:rsidRPr="00B17929">
        <w:rPr>
          <w:rFonts w:ascii="Times New Roman" w:eastAsia="Calibri" w:hAnsi="Times New Roman" w:cs="Times New Roman"/>
          <w:bCs/>
          <w:sz w:val="24"/>
          <w:szCs w:val="24"/>
        </w:rPr>
        <w:t>y el filo mortal de la manía</w:t>
      </w:r>
      <w:r w:rsidR="001E408A">
        <w:rPr>
          <w:rFonts w:ascii="Times New Roman" w:eastAsia="Calibri" w:hAnsi="Times New Roman" w:cs="Times New Roman"/>
          <w:bCs/>
          <w:sz w:val="24"/>
          <w:szCs w:val="24"/>
        </w:rPr>
        <w:t>,</w:t>
      </w:r>
      <w:r w:rsidR="00B17929" w:rsidRPr="00B17929">
        <w:rPr>
          <w:rFonts w:ascii="Times New Roman" w:eastAsia="Calibri" w:hAnsi="Times New Roman" w:cs="Times New Roman"/>
          <w:bCs/>
          <w:sz w:val="24"/>
          <w:szCs w:val="24"/>
        </w:rPr>
        <w:t xml:space="preserve"> o su reverso en el agotamiento </w:t>
      </w:r>
      <w:r w:rsidR="00B17929">
        <w:rPr>
          <w:rFonts w:ascii="Times New Roman" w:eastAsia="Calibri" w:hAnsi="Times New Roman" w:cs="Times New Roman"/>
          <w:bCs/>
          <w:sz w:val="24"/>
          <w:szCs w:val="24"/>
        </w:rPr>
        <w:t>de los cuerpos y su</w:t>
      </w:r>
      <w:r w:rsidR="00B17929" w:rsidRPr="00B17929">
        <w:rPr>
          <w:rFonts w:ascii="Times New Roman" w:eastAsia="Calibri" w:hAnsi="Times New Roman" w:cs="Times New Roman"/>
          <w:bCs/>
          <w:sz w:val="24"/>
          <w:szCs w:val="24"/>
        </w:rPr>
        <w:t xml:space="preserve"> desvitalización</w:t>
      </w:r>
      <w:r w:rsidR="00B17929">
        <w:rPr>
          <w:rFonts w:ascii="Times New Roman" w:eastAsia="Calibri" w:hAnsi="Times New Roman" w:cs="Times New Roman"/>
          <w:bCs/>
          <w:sz w:val="24"/>
          <w:szCs w:val="24"/>
        </w:rPr>
        <w:t xml:space="preserve">. </w:t>
      </w:r>
      <w:r w:rsidR="0050448F">
        <w:rPr>
          <w:rFonts w:ascii="Times New Roman" w:eastAsia="Calibri" w:hAnsi="Times New Roman" w:cs="Times New Roman"/>
          <w:bCs/>
          <w:sz w:val="24"/>
          <w:szCs w:val="24"/>
        </w:rPr>
        <w:t>Si</w:t>
      </w:r>
      <w:r w:rsidR="00AF009E">
        <w:rPr>
          <w:rFonts w:ascii="Times New Roman" w:eastAsia="Calibri" w:hAnsi="Times New Roman" w:cs="Times New Roman"/>
          <w:bCs/>
          <w:sz w:val="24"/>
          <w:szCs w:val="24"/>
        </w:rPr>
        <w:t xml:space="preserve"> la propiedad de un cuerpo y el “estar vivos” se verifica allí donde “</w:t>
      </w:r>
      <w:r w:rsidR="00F0146D">
        <w:rPr>
          <w:rFonts w:ascii="Times New Roman" w:eastAsia="Calibri" w:hAnsi="Times New Roman" w:cs="Times New Roman"/>
          <w:bCs/>
          <w:sz w:val="24"/>
          <w:szCs w:val="24"/>
        </w:rPr>
        <w:t>algo</w:t>
      </w:r>
      <w:r w:rsidR="00AF009E">
        <w:rPr>
          <w:rFonts w:ascii="Times New Roman" w:eastAsia="Calibri" w:hAnsi="Times New Roman" w:cs="Times New Roman"/>
          <w:bCs/>
          <w:sz w:val="24"/>
          <w:szCs w:val="24"/>
        </w:rPr>
        <w:t xml:space="preserve"> se goza” (</w:t>
      </w:r>
      <w:r w:rsidR="00AF009E" w:rsidRPr="00AF009E">
        <w:rPr>
          <w:rFonts w:ascii="Times New Roman" w:eastAsia="Calibri" w:hAnsi="Times New Roman" w:cs="Times New Roman"/>
          <w:bCs/>
          <w:i/>
          <w:sz w:val="24"/>
          <w:szCs w:val="24"/>
        </w:rPr>
        <w:t>Aún</w:t>
      </w:r>
      <w:r w:rsidR="00AF009E">
        <w:rPr>
          <w:rFonts w:ascii="Times New Roman" w:eastAsia="Calibri" w:hAnsi="Times New Roman" w:cs="Times New Roman"/>
          <w:bCs/>
          <w:sz w:val="24"/>
          <w:szCs w:val="24"/>
        </w:rPr>
        <w:t xml:space="preserve">, 32), cada vez más ese </w:t>
      </w:r>
      <w:r w:rsidR="00AF009E" w:rsidRPr="00AF009E">
        <w:rPr>
          <w:rFonts w:ascii="Times New Roman" w:eastAsia="Calibri" w:hAnsi="Times New Roman" w:cs="Times New Roman"/>
          <w:bCs/>
          <w:i/>
          <w:sz w:val="24"/>
          <w:szCs w:val="24"/>
        </w:rPr>
        <w:t>se goza</w:t>
      </w:r>
      <w:r w:rsidR="00EC02F6">
        <w:rPr>
          <w:rFonts w:ascii="Times New Roman" w:eastAsia="Calibri" w:hAnsi="Times New Roman" w:cs="Times New Roman"/>
          <w:bCs/>
          <w:sz w:val="24"/>
          <w:szCs w:val="24"/>
        </w:rPr>
        <w:t xml:space="preserve"> requiere de </w:t>
      </w:r>
      <w:r w:rsidR="002E19B6">
        <w:rPr>
          <w:rFonts w:ascii="Times New Roman" w:eastAsia="Calibri" w:hAnsi="Times New Roman" w:cs="Times New Roman"/>
          <w:bCs/>
          <w:sz w:val="24"/>
          <w:szCs w:val="24"/>
        </w:rPr>
        <w:t>artificios</w:t>
      </w:r>
      <w:r w:rsidR="00EC02F6">
        <w:rPr>
          <w:rFonts w:ascii="Times New Roman" w:eastAsia="Calibri" w:hAnsi="Times New Roman" w:cs="Times New Roman"/>
          <w:bCs/>
          <w:sz w:val="24"/>
          <w:szCs w:val="24"/>
        </w:rPr>
        <w:t xml:space="preserve"> </w:t>
      </w:r>
      <w:r w:rsidR="00953085">
        <w:rPr>
          <w:rFonts w:ascii="Times New Roman" w:eastAsia="Calibri" w:hAnsi="Times New Roman" w:cs="Times New Roman"/>
          <w:bCs/>
          <w:sz w:val="24"/>
          <w:szCs w:val="24"/>
        </w:rPr>
        <w:t>para</w:t>
      </w:r>
      <w:r w:rsidR="006D3B9F">
        <w:rPr>
          <w:rFonts w:ascii="Times New Roman" w:eastAsia="Calibri" w:hAnsi="Times New Roman" w:cs="Times New Roman"/>
          <w:bCs/>
          <w:sz w:val="24"/>
          <w:szCs w:val="24"/>
        </w:rPr>
        <w:t xml:space="preserve"> </w:t>
      </w:r>
      <w:r w:rsidR="001E408A">
        <w:rPr>
          <w:rFonts w:ascii="Times New Roman" w:eastAsia="Calibri" w:hAnsi="Times New Roman" w:cs="Times New Roman"/>
          <w:bCs/>
          <w:sz w:val="24"/>
          <w:szCs w:val="24"/>
        </w:rPr>
        <w:t>llevar el cuerpo</w:t>
      </w:r>
      <w:r w:rsidR="006D3B9F">
        <w:rPr>
          <w:rFonts w:ascii="Times New Roman" w:eastAsia="Calibri" w:hAnsi="Times New Roman" w:cs="Times New Roman"/>
          <w:bCs/>
          <w:sz w:val="24"/>
          <w:szCs w:val="24"/>
        </w:rPr>
        <w:t xml:space="preserve"> </w:t>
      </w:r>
      <w:r w:rsidR="00953085">
        <w:rPr>
          <w:rFonts w:ascii="Times New Roman" w:eastAsia="Calibri" w:hAnsi="Times New Roman" w:cs="Times New Roman"/>
          <w:bCs/>
          <w:sz w:val="24"/>
          <w:szCs w:val="24"/>
        </w:rPr>
        <w:t xml:space="preserve">frente </w:t>
      </w:r>
      <w:r w:rsidR="006D3B9F">
        <w:rPr>
          <w:rFonts w:ascii="Times New Roman" w:eastAsia="Calibri" w:hAnsi="Times New Roman" w:cs="Times New Roman"/>
          <w:bCs/>
          <w:sz w:val="24"/>
          <w:szCs w:val="24"/>
        </w:rPr>
        <w:t>a</w:t>
      </w:r>
      <w:r w:rsidR="00953085">
        <w:rPr>
          <w:rFonts w:ascii="Times New Roman" w:eastAsia="Calibri" w:hAnsi="Times New Roman" w:cs="Times New Roman"/>
          <w:bCs/>
          <w:sz w:val="24"/>
          <w:szCs w:val="24"/>
        </w:rPr>
        <w:t xml:space="preserve"> la deriva y</w:t>
      </w:r>
      <w:r w:rsidR="00872188">
        <w:rPr>
          <w:rFonts w:ascii="Times New Roman" w:eastAsia="Calibri" w:hAnsi="Times New Roman" w:cs="Times New Roman"/>
          <w:bCs/>
          <w:sz w:val="24"/>
          <w:szCs w:val="24"/>
        </w:rPr>
        <w:t xml:space="preserve"> </w:t>
      </w:r>
      <w:r w:rsidR="00953085">
        <w:rPr>
          <w:rFonts w:ascii="Times New Roman" w:eastAsia="Calibri" w:hAnsi="Times New Roman" w:cs="Times New Roman"/>
          <w:bCs/>
          <w:sz w:val="24"/>
          <w:szCs w:val="24"/>
        </w:rPr>
        <w:t>la</w:t>
      </w:r>
      <w:r w:rsidR="00872188">
        <w:rPr>
          <w:rFonts w:ascii="Times New Roman" w:eastAsia="Calibri" w:hAnsi="Times New Roman" w:cs="Times New Roman"/>
          <w:bCs/>
          <w:sz w:val="24"/>
          <w:szCs w:val="24"/>
        </w:rPr>
        <w:t xml:space="preserve"> dimensión temporal </w:t>
      </w:r>
      <w:r w:rsidR="00953085">
        <w:rPr>
          <w:rFonts w:ascii="Times New Roman" w:eastAsia="Calibri" w:hAnsi="Times New Roman" w:cs="Times New Roman"/>
          <w:bCs/>
          <w:sz w:val="24"/>
          <w:szCs w:val="24"/>
        </w:rPr>
        <w:t xml:space="preserve">en juego. </w:t>
      </w:r>
      <w:r w:rsidR="00F0146D">
        <w:rPr>
          <w:rFonts w:ascii="Times New Roman" w:eastAsia="Calibri" w:hAnsi="Times New Roman" w:cs="Times New Roman"/>
          <w:bCs/>
          <w:sz w:val="24"/>
          <w:szCs w:val="24"/>
        </w:rPr>
        <w:t xml:space="preserve">La erótica del tiempo incide de esta manera en los cuerpos, </w:t>
      </w:r>
      <w:r w:rsidR="002D6BF0">
        <w:rPr>
          <w:rFonts w:ascii="Times New Roman" w:eastAsia="Calibri" w:hAnsi="Times New Roman" w:cs="Times New Roman"/>
          <w:bCs/>
          <w:sz w:val="24"/>
          <w:szCs w:val="24"/>
        </w:rPr>
        <w:t>adquiri</w:t>
      </w:r>
      <w:r w:rsidR="00F0146D">
        <w:rPr>
          <w:rFonts w:ascii="Times New Roman" w:eastAsia="Calibri" w:hAnsi="Times New Roman" w:cs="Times New Roman"/>
          <w:bCs/>
          <w:sz w:val="24"/>
          <w:szCs w:val="24"/>
        </w:rPr>
        <w:t>en</w:t>
      </w:r>
      <w:r w:rsidR="002D6BF0">
        <w:rPr>
          <w:rFonts w:ascii="Times New Roman" w:eastAsia="Calibri" w:hAnsi="Times New Roman" w:cs="Times New Roman"/>
          <w:bCs/>
          <w:sz w:val="24"/>
          <w:szCs w:val="24"/>
        </w:rPr>
        <w:t>do nuevos relieves</w:t>
      </w:r>
      <w:r w:rsidR="00F0146D">
        <w:rPr>
          <w:rFonts w:ascii="Times New Roman" w:eastAsia="Calibri" w:hAnsi="Times New Roman" w:cs="Times New Roman"/>
          <w:bCs/>
          <w:sz w:val="24"/>
          <w:szCs w:val="24"/>
        </w:rPr>
        <w:t>. Situamos entonces el valor clínico de este ternario</w:t>
      </w:r>
      <w:r w:rsidR="00716CE8">
        <w:rPr>
          <w:rFonts w:ascii="Times New Roman" w:eastAsia="Calibri" w:hAnsi="Times New Roman" w:cs="Times New Roman"/>
          <w:bCs/>
          <w:sz w:val="24"/>
          <w:szCs w:val="24"/>
        </w:rPr>
        <w:t>: cuerpo-tiempo-superyó</w:t>
      </w:r>
      <w:r w:rsidR="000D6E8B">
        <w:rPr>
          <w:rFonts w:ascii="Times New Roman" w:eastAsia="Calibri" w:hAnsi="Times New Roman" w:cs="Times New Roman"/>
          <w:bCs/>
          <w:sz w:val="24"/>
          <w:szCs w:val="24"/>
        </w:rPr>
        <w:t>.</w:t>
      </w:r>
    </w:p>
    <w:p w:rsidR="00BC6A0E" w:rsidRPr="00BC6A0E" w:rsidRDefault="00C952A0" w:rsidP="002D6BF0">
      <w:pPr>
        <w:pStyle w:val="ListParagraph"/>
        <w:numPr>
          <w:ilvl w:val="0"/>
          <w:numId w:val="11"/>
        </w:numPr>
        <w:jc w:val="both"/>
        <w:rPr>
          <w:rFonts w:ascii="Times New Roman" w:eastAsia="Calibri" w:hAnsi="Times New Roman" w:cs="Times New Roman"/>
          <w:bCs/>
          <w:sz w:val="24"/>
          <w:szCs w:val="24"/>
        </w:rPr>
      </w:pPr>
      <w:r w:rsidRPr="00BC6A0E">
        <w:rPr>
          <w:rFonts w:ascii="Times New Roman" w:eastAsia="Calibri" w:hAnsi="Times New Roman" w:cs="Times New Roman"/>
          <w:b/>
          <w:bCs/>
          <w:sz w:val="24"/>
          <w:szCs w:val="24"/>
        </w:rPr>
        <w:t xml:space="preserve">El analista acróbata </w:t>
      </w:r>
    </w:p>
    <w:p w:rsidR="00B17929" w:rsidRPr="00161614" w:rsidRDefault="00EC02F6" w:rsidP="002D6BF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Nuestra </w:t>
      </w:r>
      <w:r w:rsidR="00864427">
        <w:rPr>
          <w:rFonts w:ascii="Times New Roman" w:eastAsia="Calibri" w:hAnsi="Times New Roman" w:cs="Times New Roman"/>
          <w:bCs/>
          <w:sz w:val="24"/>
          <w:szCs w:val="24"/>
        </w:rPr>
        <w:t>última conjetura</w:t>
      </w:r>
      <w:r>
        <w:rPr>
          <w:rFonts w:ascii="Times New Roman" w:eastAsia="Calibri" w:hAnsi="Times New Roman" w:cs="Times New Roman"/>
          <w:bCs/>
          <w:sz w:val="24"/>
          <w:szCs w:val="24"/>
        </w:rPr>
        <w:t xml:space="preserve">, </w:t>
      </w:r>
      <w:r w:rsidR="00F0146D">
        <w:rPr>
          <w:rFonts w:ascii="Times New Roman" w:eastAsia="Calibri" w:hAnsi="Times New Roman" w:cs="Times New Roman"/>
          <w:bCs/>
          <w:sz w:val="24"/>
          <w:szCs w:val="24"/>
        </w:rPr>
        <w:t>será abordada a partir de dos viñetas</w:t>
      </w:r>
      <w:r w:rsidR="007D17F1">
        <w:rPr>
          <w:rFonts w:ascii="Times New Roman" w:eastAsia="Calibri" w:hAnsi="Times New Roman" w:cs="Times New Roman"/>
          <w:bCs/>
          <w:sz w:val="24"/>
          <w:szCs w:val="24"/>
        </w:rPr>
        <w:t xml:space="preserve"> clínicas</w:t>
      </w:r>
      <w:r w:rsidR="00F0146D">
        <w:rPr>
          <w:rFonts w:ascii="Times New Roman" w:eastAsia="Calibri" w:hAnsi="Times New Roman" w:cs="Times New Roman"/>
          <w:bCs/>
          <w:sz w:val="24"/>
          <w:szCs w:val="24"/>
        </w:rPr>
        <w:t>, a los fines de localizar de qué modo el analista</w:t>
      </w:r>
      <w:r w:rsidR="007D17F1">
        <w:rPr>
          <w:rFonts w:ascii="Times New Roman" w:eastAsia="Calibri" w:hAnsi="Times New Roman" w:cs="Times New Roman"/>
          <w:bCs/>
          <w:sz w:val="24"/>
          <w:szCs w:val="24"/>
        </w:rPr>
        <w:t>,</w:t>
      </w:r>
      <w:r w:rsidR="00F0146D">
        <w:rPr>
          <w:rFonts w:ascii="Times New Roman" w:eastAsia="Calibri" w:hAnsi="Times New Roman" w:cs="Times New Roman"/>
          <w:bCs/>
          <w:sz w:val="24"/>
          <w:szCs w:val="24"/>
        </w:rPr>
        <w:t xml:space="preserve"> con su presencia, puede volverse </w:t>
      </w:r>
      <w:r w:rsidR="00F0146D" w:rsidRPr="00F0146D">
        <w:rPr>
          <w:rFonts w:ascii="Times New Roman" w:eastAsia="Calibri" w:hAnsi="Times New Roman" w:cs="Times New Roman"/>
          <w:bCs/>
          <w:i/>
          <w:sz w:val="24"/>
          <w:szCs w:val="24"/>
        </w:rPr>
        <w:t>partenaire</w:t>
      </w:r>
      <w:r w:rsidR="00F0146D">
        <w:rPr>
          <w:rFonts w:ascii="Times New Roman" w:eastAsia="Calibri" w:hAnsi="Times New Roman" w:cs="Times New Roman"/>
          <w:bCs/>
          <w:sz w:val="24"/>
          <w:szCs w:val="24"/>
        </w:rPr>
        <w:t xml:space="preserve"> de Un-</w:t>
      </w:r>
      <w:r w:rsidR="002E19B6" w:rsidRPr="00BC6A0E">
        <w:rPr>
          <w:rFonts w:ascii="Times New Roman" w:eastAsia="Calibri" w:hAnsi="Times New Roman" w:cs="Times New Roman"/>
          <w:bCs/>
          <w:sz w:val="24"/>
          <w:szCs w:val="24"/>
        </w:rPr>
        <w:t>cuerpo</w:t>
      </w:r>
      <w:r w:rsidR="00F0146D">
        <w:rPr>
          <w:rFonts w:ascii="Times New Roman" w:eastAsia="Calibri" w:hAnsi="Times New Roman" w:cs="Times New Roman"/>
          <w:bCs/>
          <w:sz w:val="24"/>
          <w:szCs w:val="24"/>
        </w:rPr>
        <w:t xml:space="preserve">, para acompañar </w:t>
      </w:r>
      <w:r w:rsidR="00846FEC" w:rsidRPr="00F0146D">
        <w:rPr>
          <w:rFonts w:ascii="Times New Roman" w:eastAsia="Calibri" w:hAnsi="Times New Roman" w:cs="Times New Roman"/>
          <w:bCs/>
          <w:sz w:val="24"/>
          <w:szCs w:val="24"/>
        </w:rPr>
        <w:t xml:space="preserve">en el </w:t>
      </w:r>
      <w:r w:rsidR="00F0146D">
        <w:rPr>
          <w:rFonts w:ascii="Times New Roman" w:eastAsia="Calibri" w:hAnsi="Times New Roman" w:cs="Times New Roman"/>
          <w:bCs/>
          <w:sz w:val="24"/>
          <w:szCs w:val="24"/>
        </w:rPr>
        <w:t xml:space="preserve">camino del análisis </w:t>
      </w:r>
      <w:r w:rsidR="007D17F1">
        <w:rPr>
          <w:rFonts w:ascii="Times New Roman" w:eastAsia="Calibri" w:hAnsi="Times New Roman" w:cs="Times New Roman"/>
          <w:bCs/>
          <w:sz w:val="24"/>
          <w:szCs w:val="24"/>
        </w:rPr>
        <w:t xml:space="preserve">sus </w:t>
      </w:r>
      <w:r w:rsidR="00F0146D">
        <w:rPr>
          <w:rFonts w:ascii="Times New Roman" w:eastAsia="Calibri" w:hAnsi="Times New Roman" w:cs="Times New Roman"/>
          <w:bCs/>
          <w:sz w:val="24"/>
          <w:szCs w:val="24"/>
        </w:rPr>
        <w:t>“</w:t>
      </w:r>
      <w:r w:rsidR="00846FEC" w:rsidRPr="00F0146D">
        <w:rPr>
          <w:rFonts w:ascii="Times New Roman" w:eastAsia="Calibri" w:hAnsi="Times New Roman" w:cs="Times New Roman"/>
          <w:bCs/>
          <w:sz w:val="24"/>
          <w:szCs w:val="24"/>
        </w:rPr>
        <w:t>empalmes y suturas”</w:t>
      </w:r>
      <w:r w:rsidR="00F0146D">
        <w:rPr>
          <w:rFonts w:ascii="Times New Roman" w:eastAsia="Calibri" w:hAnsi="Times New Roman" w:cs="Times New Roman"/>
          <w:bCs/>
          <w:sz w:val="24"/>
          <w:szCs w:val="24"/>
        </w:rPr>
        <w:t xml:space="preserve"> </w:t>
      </w:r>
      <w:r w:rsidR="007D17F1">
        <w:rPr>
          <w:rFonts w:ascii="Times New Roman" w:eastAsia="Calibri" w:hAnsi="Times New Roman" w:cs="Times New Roman"/>
          <w:bCs/>
          <w:sz w:val="24"/>
          <w:szCs w:val="24"/>
        </w:rPr>
        <w:t>(</w:t>
      </w:r>
      <w:r w:rsidR="007D17F1" w:rsidRPr="007D17F1">
        <w:rPr>
          <w:rFonts w:ascii="Times New Roman" w:eastAsia="Calibri" w:hAnsi="Times New Roman" w:cs="Times New Roman"/>
          <w:bCs/>
          <w:i/>
          <w:sz w:val="24"/>
          <w:szCs w:val="24"/>
        </w:rPr>
        <w:t xml:space="preserve">El </w:t>
      </w:r>
      <w:proofErr w:type="spellStart"/>
      <w:r w:rsidR="007D17F1" w:rsidRPr="007D17F1">
        <w:rPr>
          <w:rFonts w:ascii="Times New Roman" w:eastAsia="Calibri" w:hAnsi="Times New Roman" w:cs="Times New Roman"/>
          <w:bCs/>
          <w:i/>
          <w:sz w:val="24"/>
          <w:szCs w:val="24"/>
        </w:rPr>
        <w:t>Sinthome</w:t>
      </w:r>
      <w:proofErr w:type="spellEnd"/>
      <w:r w:rsidR="007D17F1">
        <w:rPr>
          <w:rFonts w:ascii="Times New Roman" w:eastAsia="Calibri" w:hAnsi="Times New Roman" w:cs="Times New Roman"/>
          <w:bCs/>
          <w:sz w:val="24"/>
          <w:szCs w:val="24"/>
        </w:rPr>
        <w:t>, 71), advertido del borde d</w:t>
      </w:r>
      <w:r w:rsidR="004747B9">
        <w:rPr>
          <w:rFonts w:ascii="Times New Roman" w:eastAsia="Calibri" w:hAnsi="Times New Roman" w:cs="Times New Roman"/>
          <w:bCs/>
          <w:sz w:val="24"/>
          <w:szCs w:val="24"/>
        </w:rPr>
        <w:t>e</w:t>
      </w:r>
      <w:r w:rsidR="007D17F1">
        <w:rPr>
          <w:rFonts w:ascii="Times New Roman" w:eastAsia="Calibri" w:hAnsi="Times New Roman" w:cs="Times New Roman"/>
          <w:bCs/>
          <w:sz w:val="24"/>
          <w:szCs w:val="24"/>
        </w:rPr>
        <w:t xml:space="preserve"> exilio radical sobre el que se</w:t>
      </w:r>
      <w:r w:rsidR="00161614">
        <w:rPr>
          <w:rFonts w:ascii="Times New Roman" w:eastAsia="Calibri" w:hAnsi="Times New Roman" w:cs="Times New Roman"/>
          <w:bCs/>
          <w:sz w:val="24"/>
          <w:szCs w:val="24"/>
        </w:rPr>
        <w:t xml:space="preserve"> asienta</w:t>
      </w:r>
      <w:r w:rsidR="004747B9">
        <w:rPr>
          <w:rFonts w:ascii="Times New Roman" w:eastAsia="Calibri" w:hAnsi="Times New Roman" w:cs="Times New Roman"/>
          <w:bCs/>
          <w:sz w:val="24"/>
          <w:szCs w:val="24"/>
        </w:rPr>
        <w:t>n</w:t>
      </w:r>
      <w:r w:rsidR="007D17F1">
        <w:rPr>
          <w:rFonts w:ascii="Times New Roman" w:eastAsia="Calibri" w:hAnsi="Times New Roman" w:cs="Times New Roman"/>
          <w:bCs/>
          <w:sz w:val="24"/>
          <w:szCs w:val="24"/>
        </w:rPr>
        <w:t>. E</w:t>
      </w:r>
      <w:r w:rsidR="00F0146D">
        <w:rPr>
          <w:rFonts w:ascii="Times New Roman" w:eastAsia="Calibri" w:hAnsi="Times New Roman" w:cs="Times New Roman"/>
          <w:bCs/>
          <w:sz w:val="24"/>
          <w:szCs w:val="24"/>
        </w:rPr>
        <w:t xml:space="preserve">n </w:t>
      </w:r>
      <w:r w:rsidR="00161614">
        <w:rPr>
          <w:rFonts w:ascii="Times New Roman" w:eastAsia="Calibri" w:hAnsi="Times New Roman" w:cs="Times New Roman"/>
          <w:bCs/>
          <w:sz w:val="24"/>
          <w:szCs w:val="24"/>
        </w:rPr>
        <w:t xml:space="preserve">algunas ocasiones, </w:t>
      </w:r>
      <w:r w:rsidR="007D17F1">
        <w:rPr>
          <w:rFonts w:ascii="Times New Roman" w:eastAsia="Calibri" w:hAnsi="Times New Roman" w:cs="Times New Roman"/>
          <w:bCs/>
          <w:sz w:val="24"/>
          <w:szCs w:val="24"/>
        </w:rPr>
        <w:t xml:space="preserve">el analista </w:t>
      </w:r>
      <w:r w:rsidR="00161614">
        <w:rPr>
          <w:rFonts w:ascii="Times New Roman" w:eastAsia="Calibri" w:hAnsi="Times New Roman" w:cs="Times New Roman"/>
          <w:bCs/>
          <w:sz w:val="24"/>
          <w:szCs w:val="24"/>
        </w:rPr>
        <w:t xml:space="preserve">–presto y sensible a la contingencia- </w:t>
      </w:r>
      <w:r w:rsidR="007D17F1">
        <w:rPr>
          <w:rFonts w:ascii="Times New Roman" w:eastAsia="Calibri" w:hAnsi="Times New Roman" w:cs="Times New Roman"/>
          <w:bCs/>
          <w:sz w:val="24"/>
          <w:szCs w:val="24"/>
        </w:rPr>
        <w:t xml:space="preserve">está allí </w:t>
      </w:r>
      <w:r w:rsidR="00161614">
        <w:rPr>
          <w:rFonts w:ascii="Times New Roman" w:eastAsia="Calibri" w:hAnsi="Times New Roman" w:cs="Times New Roman"/>
          <w:bCs/>
          <w:sz w:val="24"/>
          <w:szCs w:val="24"/>
        </w:rPr>
        <w:t xml:space="preserve">para </w:t>
      </w:r>
      <w:r w:rsidR="00161614" w:rsidRPr="00161614">
        <w:rPr>
          <w:rFonts w:ascii="Times New Roman" w:eastAsia="Calibri" w:hAnsi="Times New Roman" w:cs="Times New Roman"/>
          <w:bCs/>
          <w:sz w:val="24"/>
          <w:szCs w:val="24"/>
        </w:rPr>
        <w:t>introducir un plus de vida en la relación al cuerpo</w:t>
      </w:r>
      <w:r w:rsidR="00161614">
        <w:rPr>
          <w:rFonts w:ascii="Times New Roman" w:eastAsia="Calibri" w:hAnsi="Times New Roman" w:cs="Times New Roman"/>
          <w:bCs/>
          <w:sz w:val="24"/>
          <w:szCs w:val="24"/>
        </w:rPr>
        <w:t xml:space="preserve">; en otras, para </w:t>
      </w:r>
      <w:r w:rsidR="007D17F1">
        <w:rPr>
          <w:rFonts w:ascii="Times New Roman" w:eastAsia="Calibri" w:hAnsi="Times New Roman" w:cs="Times New Roman"/>
          <w:bCs/>
          <w:sz w:val="24"/>
          <w:szCs w:val="24"/>
        </w:rPr>
        <w:t>encontrar con el sujeto el S1 que funcione como “adoquín en la ciénaga”</w:t>
      </w:r>
      <w:r w:rsidR="00161614">
        <w:rPr>
          <w:rFonts w:ascii="Times New Roman" w:eastAsia="Calibri" w:hAnsi="Times New Roman" w:cs="Times New Roman"/>
          <w:bCs/>
          <w:sz w:val="24"/>
          <w:szCs w:val="24"/>
        </w:rPr>
        <w:t xml:space="preserve">, </w:t>
      </w:r>
      <w:r w:rsidR="007D17F1">
        <w:rPr>
          <w:rFonts w:ascii="Times New Roman" w:eastAsia="Calibri" w:hAnsi="Times New Roman" w:cs="Times New Roman"/>
          <w:bCs/>
          <w:sz w:val="24"/>
          <w:szCs w:val="24"/>
        </w:rPr>
        <w:t>para que cada quien encuentre su forma singular de andar y desandar el nudo.</w:t>
      </w:r>
      <w:r w:rsidR="002E19B6" w:rsidRPr="00BC6A0E">
        <w:rPr>
          <w:rFonts w:ascii="Times New Roman" w:eastAsia="Calibri" w:hAnsi="Times New Roman" w:cs="Times New Roman"/>
          <w:bCs/>
          <w:sz w:val="24"/>
          <w:szCs w:val="24"/>
        </w:rPr>
        <w:t xml:space="preserve"> </w:t>
      </w:r>
    </w:p>
    <w:p w:rsidR="0031552F" w:rsidRPr="00563D9D" w:rsidRDefault="0031552F" w:rsidP="002D6BF0">
      <w:pPr>
        <w:jc w:val="both"/>
        <w:rPr>
          <w:rFonts w:ascii="Times New Roman" w:eastAsia="Calibri" w:hAnsi="Times New Roman" w:cs="Times New Roman"/>
          <w:bCs/>
          <w:sz w:val="24"/>
          <w:szCs w:val="24"/>
          <w:lang w:val="es-AR"/>
        </w:rPr>
      </w:pPr>
      <w:r w:rsidRPr="00563D9D">
        <w:rPr>
          <w:rFonts w:ascii="Times New Roman" w:eastAsia="Calibri" w:hAnsi="Times New Roman" w:cs="Times New Roman"/>
          <w:b/>
          <w:bCs/>
          <w:sz w:val="28"/>
          <w:szCs w:val="28"/>
        </w:rPr>
        <w:lastRenderedPageBreak/>
        <w:t>Dos detalles clínicos</w:t>
      </w:r>
    </w:p>
    <w:p w:rsidR="0031552F" w:rsidRPr="0031552F" w:rsidRDefault="0031552F" w:rsidP="00161614">
      <w:pPr>
        <w:pStyle w:val="NormalWeb"/>
        <w:numPr>
          <w:ilvl w:val="0"/>
          <w:numId w:val="15"/>
        </w:numPr>
        <w:shd w:val="clear" w:color="auto" w:fill="FFFFFF"/>
        <w:spacing w:after="0" w:line="300" w:lineRule="atLeast"/>
        <w:jc w:val="both"/>
        <w:rPr>
          <w:rFonts w:eastAsia="Calibri"/>
          <w:b/>
          <w:bCs/>
        </w:rPr>
      </w:pPr>
      <w:r w:rsidRPr="0031552F">
        <w:rPr>
          <w:rFonts w:eastAsia="Calibri"/>
          <w:b/>
          <w:bCs/>
        </w:rPr>
        <w:t>Daguerrotipo siglo 21</w:t>
      </w:r>
      <w:r w:rsidR="00660417">
        <w:rPr>
          <w:rStyle w:val="FootnoteReference"/>
          <w:rFonts w:eastAsia="Calibri"/>
          <w:b/>
          <w:bCs/>
        </w:rPr>
        <w:footnoteReference w:id="3"/>
      </w:r>
    </w:p>
    <w:p w:rsidR="00BB1EE7" w:rsidRDefault="00864427" w:rsidP="00A20A5F">
      <w:pPr>
        <w:pStyle w:val="NormalWeb"/>
        <w:shd w:val="clear" w:color="auto" w:fill="FFFFFF"/>
        <w:spacing w:after="0" w:line="300" w:lineRule="atLeast"/>
        <w:jc w:val="both"/>
        <w:rPr>
          <w:rFonts w:eastAsia="Calibri"/>
          <w:bCs/>
          <w:lang w:val="es-AR"/>
        </w:rPr>
      </w:pPr>
      <w:r w:rsidRPr="00864427">
        <w:rPr>
          <w:rFonts w:eastAsia="Calibri"/>
          <w:bCs/>
          <w:lang w:val="es-AR"/>
        </w:rPr>
        <w:t>Un joven</w:t>
      </w:r>
      <w:r w:rsidR="00B10963" w:rsidRPr="00B10963">
        <w:rPr>
          <w:rFonts w:eastAsia="Calibri"/>
          <w:bCs/>
          <w:lang w:val="es-AR"/>
        </w:rPr>
        <w:t xml:space="preserve"> consulta porque sus pa</w:t>
      </w:r>
      <w:r>
        <w:rPr>
          <w:rFonts w:eastAsia="Calibri"/>
          <w:bCs/>
          <w:lang w:val="es-AR"/>
        </w:rPr>
        <w:t>dres la ven muy descuidada. El</w:t>
      </w:r>
      <w:r w:rsidR="00B10963" w:rsidRPr="00B10963">
        <w:rPr>
          <w:rFonts w:eastAsia="Calibri"/>
          <w:bCs/>
          <w:lang w:val="es-AR"/>
        </w:rPr>
        <w:t xml:space="preserve"> diminutivo </w:t>
      </w:r>
      <w:r>
        <w:rPr>
          <w:rFonts w:eastAsia="Calibri"/>
          <w:bCs/>
          <w:lang w:val="es-AR"/>
        </w:rPr>
        <w:t xml:space="preserve">de su nombre, </w:t>
      </w:r>
      <w:r w:rsidR="00B10963" w:rsidRPr="00B10963">
        <w:rPr>
          <w:rFonts w:eastAsia="Calibri"/>
          <w:bCs/>
          <w:lang w:val="es-AR"/>
        </w:rPr>
        <w:t>que ella</w:t>
      </w:r>
      <w:r w:rsidR="004747B9">
        <w:rPr>
          <w:rFonts w:eastAsia="Calibri"/>
          <w:bCs/>
          <w:lang w:val="es-AR"/>
        </w:rPr>
        <w:t xml:space="preserve"> usa como carta de presentación –“</w:t>
      </w:r>
      <w:r w:rsidR="004747B9" w:rsidRPr="004747B9">
        <w:rPr>
          <w:rFonts w:eastAsia="Calibri"/>
          <w:bCs/>
          <w:lang w:val="es-AR"/>
        </w:rPr>
        <w:t>me llaman Sarita”</w:t>
      </w:r>
      <w:r w:rsidR="004747B9">
        <w:rPr>
          <w:rFonts w:eastAsia="Calibri"/>
          <w:bCs/>
          <w:lang w:val="es-AR"/>
        </w:rPr>
        <w:t xml:space="preserve">- </w:t>
      </w:r>
      <w:r w:rsidR="00B10963" w:rsidRPr="00B10963">
        <w:rPr>
          <w:rFonts w:eastAsia="Calibri"/>
          <w:bCs/>
          <w:lang w:val="es-AR"/>
        </w:rPr>
        <w:t xml:space="preserve"> </w:t>
      </w:r>
      <w:r w:rsidR="004747B9">
        <w:rPr>
          <w:rFonts w:eastAsia="Calibri"/>
          <w:bCs/>
          <w:lang w:val="es-AR"/>
        </w:rPr>
        <w:t xml:space="preserve">contrasta de una manera notable </w:t>
      </w:r>
      <w:r w:rsidR="00B10963" w:rsidRPr="00B10963">
        <w:rPr>
          <w:rFonts w:eastAsia="Calibri"/>
          <w:bCs/>
          <w:lang w:val="es-AR"/>
        </w:rPr>
        <w:t xml:space="preserve">con un cuerpo obeso y un semblante que no se deja ordenar por el tipo ideal de su sexo. Un cuerpo que pareciera </w:t>
      </w:r>
      <w:r w:rsidR="002D6BF0">
        <w:rPr>
          <w:rFonts w:eastAsia="Calibri"/>
          <w:bCs/>
          <w:lang w:val="es-AR"/>
        </w:rPr>
        <w:t>no dejar ver rastro</w:t>
      </w:r>
      <w:r w:rsidR="00B10963" w:rsidRPr="00B10963">
        <w:rPr>
          <w:rFonts w:eastAsia="Calibri"/>
          <w:bCs/>
          <w:lang w:val="es-AR"/>
        </w:rPr>
        <w:t xml:space="preserve"> por donde se haya escrito algo de la </w:t>
      </w:r>
      <w:r w:rsidR="00B10963" w:rsidRPr="00B10963">
        <w:rPr>
          <w:rFonts w:eastAsia="Calibri"/>
          <w:bCs/>
          <w:i/>
          <w:lang w:val="es-AR"/>
        </w:rPr>
        <w:t>sexuación.</w:t>
      </w:r>
      <w:r w:rsidR="00B10963" w:rsidRPr="00B10963">
        <w:rPr>
          <w:rFonts w:eastAsia="Calibri"/>
          <w:bCs/>
          <w:lang w:val="es-AR"/>
        </w:rPr>
        <w:t xml:space="preserve"> También, una actitud que se arrima a la de “Zazie en el metro” de Queneau, en cuanto a su reticencia a seguir las convenciones sociales. </w:t>
      </w:r>
      <w:r w:rsidR="00B10963">
        <w:rPr>
          <w:rFonts w:eastAsia="Calibri"/>
          <w:bCs/>
          <w:lang w:val="es-AR"/>
        </w:rPr>
        <w:t>L</w:t>
      </w:r>
      <w:r w:rsidR="00B10963" w:rsidRPr="00B10963">
        <w:rPr>
          <w:rFonts w:eastAsia="Calibri"/>
          <w:bCs/>
          <w:lang w:val="es-AR"/>
        </w:rPr>
        <w:t xml:space="preserve">lega cargada de objetos. Cada uno -en una estricta composición de lugar- encuentra su sede de apoyatura en la superficie del cuerpo. Se trata de objetos que ha lanzado el mercado de las ficciones más conocidas entre los jóvenes de hoy. El </w:t>
      </w:r>
      <w:r w:rsidR="00B10963" w:rsidRPr="00B10963">
        <w:rPr>
          <w:rFonts w:eastAsia="Calibri"/>
          <w:bCs/>
          <w:i/>
          <w:lang w:val="es-AR"/>
        </w:rPr>
        <w:t>merchandising</w:t>
      </w:r>
      <w:r w:rsidR="00B10963" w:rsidRPr="00B10963">
        <w:rPr>
          <w:rFonts w:eastAsia="Calibri"/>
          <w:bCs/>
          <w:lang w:val="es-AR"/>
        </w:rPr>
        <w:t xml:space="preserve"> casi en su totalidad ha poblado su cuerpo</w:t>
      </w:r>
      <w:r w:rsidR="00A20A5F">
        <w:rPr>
          <w:rFonts w:eastAsia="Calibri"/>
          <w:bCs/>
          <w:lang w:val="es-AR"/>
        </w:rPr>
        <w:t xml:space="preserve">. </w:t>
      </w:r>
      <w:r w:rsidR="00B10963" w:rsidRPr="00B10963">
        <w:rPr>
          <w:rFonts w:eastAsia="Calibri"/>
          <w:bCs/>
          <w:lang w:val="es-AR"/>
        </w:rPr>
        <w:t xml:space="preserve">Cada sesión aloja este montaje, dando lugar a un recorrido minucioso por  la multiplicidad de objetos </w:t>
      </w:r>
      <w:r w:rsidR="00B10963" w:rsidRPr="00B10963">
        <w:rPr>
          <w:rFonts w:eastAsia="Calibri"/>
          <w:bCs/>
          <w:i/>
          <w:lang w:val="es-AR"/>
        </w:rPr>
        <w:t>a</w:t>
      </w:r>
      <w:r w:rsidR="00B10963" w:rsidRPr="00B10963">
        <w:rPr>
          <w:rFonts w:eastAsia="Calibri"/>
          <w:bCs/>
          <w:lang w:val="es-AR"/>
        </w:rPr>
        <w:t xml:space="preserve"> que ciñen el espacio vital de su cuerpo. No hay uno en particular que designe ruta alguna, itinerario, punto de abrochamiento de un goce, ni huella de afecto. Es la operación brillo que ejercen en este caso los </w:t>
      </w:r>
      <w:r w:rsidR="00B10963" w:rsidRPr="00B10963">
        <w:rPr>
          <w:rFonts w:eastAsia="Calibri"/>
          <w:bCs/>
          <w:i/>
          <w:lang w:val="es-AR"/>
        </w:rPr>
        <w:t xml:space="preserve">gadgets </w:t>
      </w:r>
      <w:r w:rsidR="00B10963" w:rsidRPr="00B10963">
        <w:rPr>
          <w:rFonts w:eastAsia="Calibri"/>
          <w:bCs/>
          <w:lang w:val="es-AR"/>
        </w:rPr>
        <w:t>en los bordes del cuerpo. Todo está allí para hacer brillar lo que –podríamos decir- brilla más bien por su ausencia, la ausencia de inscripción fá</w:t>
      </w:r>
      <w:r w:rsidR="00A20A5F">
        <w:rPr>
          <w:rFonts w:eastAsia="Calibri"/>
          <w:bCs/>
          <w:lang w:val="es-AR"/>
        </w:rPr>
        <w:t>lica.</w:t>
      </w:r>
      <w:r w:rsidR="00052104">
        <w:rPr>
          <w:rFonts w:eastAsia="Calibri"/>
          <w:bCs/>
          <w:lang w:val="es-AR"/>
        </w:rPr>
        <w:t xml:space="preserve"> </w:t>
      </w:r>
    </w:p>
    <w:p w:rsidR="00BB1EE7" w:rsidRDefault="00B10963" w:rsidP="00BB1EE7">
      <w:pPr>
        <w:pStyle w:val="NormalWeb"/>
        <w:shd w:val="clear" w:color="auto" w:fill="FFFFFF"/>
        <w:spacing w:after="0" w:line="300" w:lineRule="atLeast"/>
        <w:jc w:val="both"/>
        <w:rPr>
          <w:rFonts w:eastAsia="Calibri"/>
          <w:bCs/>
          <w:lang w:val="es-AR"/>
        </w:rPr>
      </w:pPr>
      <w:r w:rsidRPr="00B10963">
        <w:rPr>
          <w:rFonts w:eastAsia="Calibri"/>
          <w:bCs/>
          <w:lang w:val="es-AR"/>
        </w:rPr>
        <w:t xml:space="preserve">Por otra parte, un recurso a la epopeya delinea su forma de hablar. Extrae frases de sus lecturas y películas favoritas –ante las que se declara una verdadera </w:t>
      </w:r>
      <w:r w:rsidRPr="00B10963">
        <w:rPr>
          <w:rFonts w:eastAsia="Calibri"/>
          <w:bCs/>
          <w:i/>
          <w:lang w:val="es-AR"/>
        </w:rPr>
        <w:t>Fandom</w:t>
      </w:r>
      <w:r w:rsidRPr="00B10963">
        <w:rPr>
          <w:rFonts w:eastAsia="Calibri"/>
          <w:bCs/>
          <w:lang w:val="es-AR"/>
        </w:rPr>
        <w:t>-</w:t>
      </w:r>
      <w:r w:rsidRPr="00B10963">
        <w:rPr>
          <w:rFonts w:eastAsia="Calibri"/>
          <w:bCs/>
          <w:i/>
          <w:lang w:val="es-AR"/>
        </w:rPr>
        <w:t xml:space="preserve"> y</w:t>
      </w:r>
      <w:r w:rsidRPr="00B10963">
        <w:rPr>
          <w:rFonts w:eastAsia="Calibri"/>
          <w:bCs/>
          <w:lang w:val="es-AR"/>
        </w:rPr>
        <w:t xml:space="preserve"> las emula a la hora de contar sus asuntos. Como si se tratara del catálogo de las pasiones y valores que Kant ordenara e</w:t>
      </w:r>
      <w:r w:rsidR="00BB1EE7">
        <w:rPr>
          <w:rFonts w:eastAsia="Calibri"/>
          <w:bCs/>
          <w:lang w:val="es-AR"/>
        </w:rPr>
        <w:t xml:space="preserve">n su tiempo bajo la rúbrica de </w:t>
      </w:r>
      <w:r w:rsidR="00BB1EE7" w:rsidRPr="00BB1EE7">
        <w:rPr>
          <w:rFonts w:eastAsia="Calibri"/>
          <w:bCs/>
          <w:i/>
          <w:lang w:val="es-AR"/>
        </w:rPr>
        <w:t>Lo Bello y lo Sublime</w:t>
      </w:r>
      <w:r w:rsidRPr="00B10963">
        <w:rPr>
          <w:rFonts w:eastAsia="Calibri"/>
          <w:bCs/>
          <w:lang w:val="es-AR"/>
        </w:rPr>
        <w:t xml:space="preserve">, encontramos el tratamiento de los mismos por una trama liviana de ficciones de alcance mundial que escenifican el mundo humano bajo los sentidos de  la verdad, </w:t>
      </w:r>
      <w:r w:rsidRPr="00B10963">
        <w:rPr>
          <w:rFonts w:eastAsia="Calibri"/>
          <w:bCs/>
        </w:rPr>
        <w:t xml:space="preserve">la sinceridad, la erudición, </w:t>
      </w:r>
      <w:r w:rsidR="00052104">
        <w:rPr>
          <w:rFonts w:eastAsia="Calibri"/>
          <w:bCs/>
        </w:rPr>
        <w:t>etc.</w:t>
      </w:r>
      <w:r w:rsidR="00BB1EE7">
        <w:rPr>
          <w:rFonts w:eastAsia="Calibri"/>
          <w:bCs/>
          <w:lang w:val="es-AR"/>
        </w:rPr>
        <w:t xml:space="preserve"> </w:t>
      </w:r>
      <w:r w:rsidRPr="00B10963">
        <w:rPr>
          <w:rFonts w:eastAsia="Calibri"/>
          <w:bCs/>
        </w:rPr>
        <w:t xml:space="preserve">Todos estos elementos nutren la lengua de </w:t>
      </w:r>
      <w:r w:rsidR="00864427" w:rsidRPr="00864427">
        <w:rPr>
          <w:rFonts w:eastAsia="Calibri"/>
          <w:bCs/>
        </w:rPr>
        <w:t>esta joven</w:t>
      </w:r>
      <w:r w:rsidRPr="00864427">
        <w:rPr>
          <w:rFonts w:eastAsia="Calibri"/>
          <w:bCs/>
          <w:lang w:val="es-AR"/>
        </w:rPr>
        <w:t>,</w:t>
      </w:r>
      <w:r w:rsidRPr="00B10963">
        <w:rPr>
          <w:rFonts w:eastAsia="Calibri"/>
          <w:b/>
          <w:bCs/>
          <w:lang w:val="es-AR"/>
        </w:rPr>
        <w:t xml:space="preserve"> </w:t>
      </w:r>
      <w:r w:rsidRPr="00B10963">
        <w:rPr>
          <w:rFonts w:eastAsia="Calibri"/>
          <w:bCs/>
          <w:lang w:val="es-AR"/>
        </w:rPr>
        <w:t xml:space="preserve">quien se muestra dispuesta a llevar al colmo la función épica del mito, bajo la narrativa de escenas en que ella misma, </w:t>
      </w:r>
      <w:r w:rsidR="002D6BF0">
        <w:rPr>
          <w:rFonts w:eastAsia="Calibri"/>
          <w:bCs/>
          <w:lang w:val="es-AR"/>
        </w:rPr>
        <w:t>por ejemplo,</w:t>
      </w:r>
      <w:r w:rsidRPr="00B10963">
        <w:rPr>
          <w:rFonts w:eastAsia="Calibri"/>
          <w:bCs/>
          <w:lang w:val="es-AR"/>
        </w:rPr>
        <w:t xml:space="preserve"> se ha defendido literalmente al modo de la puesta en juego</w:t>
      </w:r>
      <w:r w:rsidR="002D6BF0">
        <w:rPr>
          <w:rFonts w:eastAsia="Calibri"/>
          <w:bCs/>
          <w:lang w:val="es-AR"/>
        </w:rPr>
        <w:t xml:space="preserve"> de una </w:t>
      </w:r>
      <w:r w:rsidRPr="00B10963">
        <w:rPr>
          <w:rFonts w:eastAsia="Calibri"/>
          <w:bCs/>
          <w:lang w:val="es-AR"/>
        </w:rPr>
        <w:t xml:space="preserve">“lucha a muerte”-al decir de Lacan con Hegel- respecto de la relación esencialmente paranoica del sujeto con el otro. </w:t>
      </w:r>
    </w:p>
    <w:p w:rsidR="007C483E" w:rsidRDefault="00B10963" w:rsidP="00052104">
      <w:pPr>
        <w:pStyle w:val="NormalWeb"/>
        <w:shd w:val="clear" w:color="auto" w:fill="FFFFFF"/>
        <w:spacing w:after="0" w:line="300" w:lineRule="atLeast"/>
        <w:jc w:val="both"/>
        <w:rPr>
          <w:rFonts w:eastAsia="Calibri"/>
          <w:bCs/>
          <w:lang w:val="es-AR"/>
        </w:rPr>
      </w:pPr>
      <w:r w:rsidRPr="00B10963">
        <w:rPr>
          <w:rFonts w:eastAsia="Calibri"/>
          <w:bCs/>
          <w:lang w:val="es-AR"/>
        </w:rPr>
        <w:t>Ha sido impactante constatar en este caso lo que es una elección por parte de esta sujeto por tomar un atajo de un decir afectado. Ante cualquier dimensión del decir que c</w:t>
      </w:r>
      <w:r w:rsidR="00E4022B">
        <w:rPr>
          <w:rFonts w:eastAsia="Calibri"/>
          <w:bCs/>
          <w:lang w:val="es-AR"/>
        </w:rPr>
        <w:t>obre un relieve de enunciación</w:t>
      </w:r>
      <w:r w:rsidRPr="00B10963">
        <w:rPr>
          <w:rFonts w:eastAsia="Calibri"/>
          <w:bCs/>
          <w:lang w:val="es-AR"/>
        </w:rPr>
        <w:t xml:space="preserve">, </w:t>
      </w:r>
      <w:r w:rsidR="00E4022B">
        <w:rPr>
          <w:rFonts w:eastAsia="Calibri"/>
          <w:bCs/>
          <w:lang w:val="es-AR"/>
        </w:rPr>
        <w:t>no se deja incautar y</w:t>
      </w:r>
      <w:r w:rsidRPr="00B10963">
        <w:rPr>
          <w:rFonts w:eastAsia="Calibri"/>
          <w:bCs/>
          <w:lang w:val="es-AR"/>
        </w:rPr>
        <w:t xml:space="preserve"> sale del paso con su sistema de citas, frases célebres o retazos de </w:t>
      </w:r>
      <w:r w:rsidRPr="00B10963">
        <w:rPr>
          <w:rFonts w:eastAsia="Calibri"/>
          <w:bCs/>
          <w:i/>
          <w:lang w:val="es-AR"/>
        </w:rPr>
        <w:t>slogans</w:t>
      </w:r>
      <w:r w:rsidRPr="00B10963">
        <w:rPr>
          <w:rFonts w:eastAsia="Calibri"/>
          <w:bCs/>
          <w:lang w:val="es-AR"/>
        </w:rPr>
        <w:t>. En eso que pasa entre su afectación -como dato real-  y el imaginario, encuentra rápidamente su coartada en un simbólico, tan universal como débil. Asistimos de esta manera a lo que no calza en el nudo, entre RSI, entre la debilidad de ciertos sentidos, el borde del cuerpo con ese plus de artif</w:t>
      </w:r>
      <w:r w:rsidR="001E408A">
        <w:rPr>
          <w:rFonts w:eastAsia="Calibri"/>
          <w:bCs/>
          <w:lang w:val="es-AR"/>
        </w:rPr>
        <w:t>icio y la pura escena. Así va</w:t>
      </w:r>
      <w:r w:rsidRPr="00B10963">
        <w:rPr>
          <w:rFonts w:eastAsia="Calibri"/>
          <w:bCs/>
          <w:lang w:val="es-AR"/>
        </w:rPr>
        <w:t xml:space="preserve"> </w:t>
      </w:r>
      <w:r w:rsidR="001E408A">
        <w:rPr>
          <w:rFonts w:eastAsia="Calibri"/>
          <w:bCs/>
          <w:lang w:val="es-AR"/>
        </w:rPr>
        <w:t xml:space="preserve">con el analista </w:t>
      </w:r>
      <w:r w:rsidRPr="00B10963">
        <w:rPr>
          <w:rFonts w:eastAsia="Calibri"/>
          <w:bCs/>
          <w:lang w:val="es-AR"/>
        </w:rPr>
        <w:t>jugando</w:t>
      </w:r>
      <w:r w:rsidR="00864427">
        <w:rPr>
          <w:rFonts w:eastAsia="Calibri"/>
          <w:bCs/>
          <w:lang w:val="es-AR"/>
        </w:rPr>
        <w:t xml:space="preserve"> la partida</w:t>
      </w:r>
      <w:r w:rsidRPr="00B10963">
        <w:rPr>
          <w:rFonts w:eastAsia="Calibri"/>
          <w:bCs/>
          <w:lang w:val="es-AR"/>
        </w:rPr>
        <w:t xml:space="preserve"> “entre delirio, debilidad y embaucamiento” (</w:t>
      </w:r>
      <w:r w:rsidR="00864427">
        <w:rPr>
          <w:rFonts w:eastAsia="Calibri"/>
          <w:bCs/>
          <w:lang w:val="es-AR"/>
        </w:rPr>
        <w:t xml:space="preserve">Miller, </w:t>
      </w:r>
      <w:r w:rsidRPr="00B10963">
        <w:rPr>
          <w:rFonts w:eastAsia="Calibri"/>
          <w:bCs/>
          <w:i/>
          <w:lang w:val="es-AR"/>
        </w:rPr>
        <w:t>El Incon</w:t>
      </w:r>
      <w:r w:rsidR="00864427">
        <w:rPr>
          <w:rFonts w:eastAsia="Calibri"/>
          <w:bCs/>
          <w:i/>
          <w:lang w:val="es-AR"/>
        </w:rPr>
        <w:t xml:space="preserve">sciente y el cuerpo </w:t>
      </w:r>
      <w:r w:rsidRPr="00B10963">
        <w:rPr>
          <w:rFonts w:eastAsia="Calibri"/>
          <w:bCs/>
          <w:i/>
          <w:lang w:val="es-AR"/>
        </w:rPr>
        <w:t>habla</w:t>
      </w:r>
      <w:r w:rsidR="00864427">
        <w:rPr>
          <w:rFonts w:eastAsia="Calibri"/>
          <w:bCs/>
          <w:i/>
          <w:lang w:val="es-AR"/>
        </w:rPr>
        <w:t xml:space="preserve">nte, </w:t>
      </w:r>
      <w:r w:rsidR="00864427" w:rsidRPr="00864427">
        <w:rPr>
          <w:rFonts w:eastAsia="Calibri"/>
          <w:bCs/>
          <w:lang w:val="es-AR"/>
        </w:rPr>
        <w:t>32</w:t>
      </w:r>
      <w:r w:rsidRPr="00B10963">
        <w:rPr>
          <w:rFonts w:eastAsia="Calibri"/>
          <w:bCs/>
          <w:lang w:val="es-AR"/>
        </w:rPr>
        <w:t>).</w:t>
      </w:r>
      <w:r w:rsidR="007C483E">
        <w:rPr>
          <w:rFonts w:eastAsia="Calibri"/>
          <w:bCs/>
          <w:lang w:val="es-AR"/>
        </w:rPr>
        <w:t xml:space="preserve"> </w:t>
      </w:r>
    </w:p>
    <w:p w:rsidR="00BB1EE7" w:rsidRDefault="00B10963" w:rsidP="00A20A5F">
      <w:pPr>
        <w:pStyle w:val="NormalWeb"/>
        <w:shd w:val="clear" w:color="auto" w:fill="FFFFFF"/>
        <w:spacing w:after="0" w:line="300" w:lineRule="atLeast"/>
        <w:jc w:val="both"/>
        <w:rPr>
          <w:rFonts w:eastAsia="Calibri"/>
          <w:bCs/>
          <w:lang w:val="es-AR"/>
        </w:rPr>
      </w:pPr>
      <w:r w:rsidRPr="00B10963">
        <w:rPr>
          <w:rFonts w:eastAsia="Calibri"/>
          <w:bCs/>
          <w:lang w:val="es-AR"/>
        </w:rPr>
        <w:lastRenderedPageBreak/>
        <w:t xml:space="preserve">¿De qué manera la presencia del analista puede, entre la cautela y la audacia, producir cierto consentimiento para “meterse un poquito”, entre los retazos de esa </w:t>
      </w:r>
      <w:r w:rsidRPr="00B10963">
        <w:rPr>
          <w:rFonts w:eastAsia="Calibri"/>
          <w:bCs/>
          <w:i/>
          <w:lang w:val="es-AR"/>
        </w:rPr>
        <w:t>lalengua</w:t>
      </w:r>
      <w:r w:rsidRPr="00B10963">
        <w:rPr>
          <w:rFonts w:eastAsia="Calibri"/>
          <w:bCs/>
          <w:lang w:val="es-AR"/>
        </w:rPr>
        <w:t xml:space="preserve"> y ese cuerpo-montaje? Partiendo entonces de lo que le prestan esas fórmulas universales, en su lengua y en el imag</w:t>
      </w:r>
      <w:r w:rsidR="001E408A">
        <w:rPr>
          <w:rFonts w:eastAsia="Calibri"/>
          <w:bCs/>
          <w:lang w:val="es-AR"/>
        </w:rPr>
        <w:t>inario de su cuerpo, el analista la acompaña</w:t>
      </w:r>
      <w:r w:rsidRPr="00B10963">
        <w:rPr>
          <w:rFonts w:eastAsia="Calibri"/>
          <w:bCs/>
          <w:lang w:val="es-AR"/>
        </w:rPr>
        <w:t xml:space="preserve"> </w:t>
      </w:r>
      <w:r w:rsidR="001E408A">
        <w:rPr>
          <w:rFonts w:eastAsia="Calibri"/>
          <w:bCs/>
          <w:lang w:val="es-AR"/>
        </w:rPr>
        <w:t>en e</w:t>
      </w:r>
      <w:r w:rsidRPr="00B10963">
        <w:rPr>
          <w:rFonts w:eastAsia="Calibri"/>
          <w:bCs/>
          <w:lang w:val="es-AR"/>
        </w:rPr>
        <w:t>l trabajo de introducir cierto cálculo en ese panorama ta</w:t>
      </w:r>
      <w:r w:rsidR="00405A5B">
        <w:rPr>
          <w:rFonts w:eastAsia="Calibri"/>
          <w:bCs/>
          <w:lang w:val="es-AR"/>
        </w:rPr>
        <w:t>n vasto. Por</w:t>
      </w:r>
      <w:r w:rsidR="001E408A">
        <w:rPr>
          <w:rFonts w:eastAsia="Calibri"/>
          <w:bCs/>
          <w:lang w:val="es-AR"/>
        </w:rPr>
        <w:t xml:space="preserve"> ejemplo, en</w:t>
      </w:r>
      <w:r w:rsidRPr="00B10963">
        <w:rPr>
          <w:rFonts w:eastAsia="Calibri"/>
          <w:bCs/>
          <w:lang w:val="es-AR"/>
        </w:rPr>
        <w:t xml:space="preserve"> cómo usa su “estilo contestatario” a la hora de hablarle al otro, o también cómo es el otro el que en muchas ocasiones le devuelve a ella un trazo de “peligrosa”</w:t>
      </w:r>
      <w:r w:rsidR="00A20A5F">
        <w:rPr>
          <w:rFonts w:eastAsia="Calibri"/>
          <w:bCs/>
          <w:lang w:val="es-AR"/>
        </w:rPr>
        <w:t xml:space="preserve"> que no le gusta</w:t>
      </w:r>
      <w:r w:rsidRPr="00B10963">
        <w:rPr>
          <w:rFonts w:eastAsia="Calibri"/>
          <w:bCs/>
          <w:lang w:val="es-AR"/>
        </w:rPr>
        <w:t>. El asunto de su posición sexuada permanece como Cosa intratable</w:t>
      </w:r>
      <w:r w:rsidR="00052104">
        <w:rPr>
          <w:rFonts w:eastAsia="Calibri"/>
          <w:bCs/>
          <w:lang w:val="es-AR"/>
        </w:rPr>
        <w:t>,</w:t>
      </w:r>
      <w:r w:rsidR="001E408A">
        <w:rPr>
          <w:rFonts w:eastAsia="Calibri"/>
          <w:bCs/>
          <w:lang w:val="es-AR"/>
        </w:rPr>
        <w:t xml:space="preserve"> mientras acompaña</w:t>
      </w:r>
      <w:r w:rsidRPr="00B10963">
        <w:rPr>
          <w:rFonts w:eastAsia="Calibri"/>
          <w:bCs/>
          <w:lang w:val="es-AR"/>
        </w:rPr>
        <w:t xml:space="preserve"> decididamente su esfuerzo de poner </w:t>
      </w:r>
      <w:r w:rsidRPr="00405A5B">
        <w:rPr>
          <w:rFonts w:eastAsia="Calibri"/>
          <w:bCs/>
          <w:i/>
          <w:lang w:val="es-AR"/>
        </w:rPr>
        <w:t>en-forma</w:t>
      </w:r>
      <w:r w:rsidRPr="00B10963">
        <w:rPr>
          <w:rFonts w:eastAsia="Calibri"/>
          <w:bCs/>
          <w:lang w:val="es-AR"/>
        </w:rPr>
        <w:t xml:space="preserve"> algo de la imagen, advertida de la economía libidinal que pone en juego. Lo</w:t>
      </w:r>
      <w:r w:rsidR="002D6BF0">
        <w:rPr>
          <w:rFonts w:eastAsia="Calibri"/>
          <w:bCs/>
          <w:lang w:val="es-AR"/>
        </w:rPr>
        <w:t xml:space="preserve"> que este caso </w:t>
      </w:r>
      <w:r w:rsidRPr="00B10963">
        <w:rPr>
          <w:rFonts w:eastAsia="Calibri"/>
          <w:bCs/>
          <w:lang w:val="es-AR"/>
        </w:rPr>
        <w:t>enseña es cómo, con los mismos objetos sofisticados que la</w:t>
      </w:r>
      <w:r w:rsidRPr="00B10963">
        <w:rPr>
          <w:rFonts w:eastAsia="Calibri"/>
          <w:bCs/>
          <w:i/>
          <w:lang w:val="es-AR"/>
        </w:rPr>
        <w:t xml:space="preserve"> tecné</w:t>
      </w:r>
      <w:r w:rsidRPr="00B10963">
        <w:rPr>
          <w:rFonts w:eastAsia="Calibri"/>
          <w:bCs/>
          <w:lang w:val="es-AR"/>
        </w:rPr>
        <w:t xml:space="preserve"> de nuestro siglo ha echado a rodar para construirse una imagen y un mundo, con esos mismos objetos, alguien lleva adelante en el lazo analítico el trabajo</w:t>
      </w:r>
      <w:r w:rsidR="00052104">
        <w:rPr>
          <w:rFonts w:eastAsia="Calibri"/>
          <w:bCs/>
          <w:lang w:val="es-AR"/>
        </w:rPr>
        <w:t xml:space="preserve"> fino</w:t>
      </w:r>
      <w:r w:rsidRPr="00B10963">
        <w:rPr>
          <w:rFonts w:eastAsia="Calibri"/>
          <w:bCs/>
          <w:lang w:val="es-AR"/>
        </w:rPr>
        <w:t>, de montaje y desmo</w:t>
      </w:r>
      <w:r w:rsidR="002D6BF0">
        <w:rPr>
          <w:rFonts w:eastAsia="Calibri"/>
          <w:bCs/>
          <w:lang w:val="es-AR"/>
        </w:rPr>
        <w:t xml:space="preserve">ntaje, para </w:t>
      </w:r>
      <w:r w:rsidRPr="00B10963">
        <w:rPr>
          <w:rFonts w:eastAsia="Calibri"/>
          <w:bCs/>
          <w:lang w:val="es-AR"/>
        </w:rPr>
        <w:t>hacer brillar  –como un daguerrotipo- esa pieza única e irrepetible en la que se constituye.</w:t>
      </w:r>
    </w:p>
    <w:p w:rsidR="00BB1EE7" w:rsidRPr="00BB1EE7" w:rsidRDefault="00BB1EE7" w:rsidP="00161614">
      <w:pPr>
        <w:pStyle w:val="NormalWeb"/>
        <w:numPr>
          <w:ilvl w:val="0"/>
          <w:numId w:val="15"/>
        </w:numPr>
        <w:shd w:val="clear" w:color="auto" w:fill="FFFFFF"/>
        <w:spacing w:after="0" w:line="300" w:lineRule="atLeast"/>
        <w:rPr>
          <w:rFonts w:eastAsia="Calibri"/>
          <w:bCs/>
        </w:rPr>
      </w:pPr>
      <w:r w:rsidRPr="00BB1EE7">
        <w:rPr>
          <w:rFonts w:eastAsia="Calibri"/>
          <w:b/>
          <w:bCs/>
        </w:rPr>
        <w:t>Cómo sobrevive un cuerpo</w:t>
      </w:r>
      <w:r w:rsidRPr="00BB1EE7">
        <w:rPr>
          <w:rFonts w:eastAsia="Calibri"/>
          <w:bCs/>
        </w:rPr>
        <w:t xml:space="preserve"> </w:t>
      </w:r>
      <w:r w:rsidRPr="00BB1EE7">
        <w:rPr>
          <w:rFonts w:eastAsia="Calibri"/>
          <w:bCs/>
          <w:vertAlign w:val="superscript"/>
        </w:rPr>
        <w:footnoteReference w:id="4"/>
      </w:r>
    </w:p>
    <w:p w:rsidR="00BB1EE7" w:rsidRPr="00BB1EE7" w:rsidRDefault="00BB1EE7" w:rsidP="00BB1EE7">
      <w:pPr>
        <w:pStyle w:val="NormalWeb"/>
        <w:shd w:val="clear" w:color="auto" w:fill="FFFFFF"/>
        <w:spacing w:after="0" w:line="300" w:lineRule="atLeast"/>
        <w:jc w:val="both"/>
        <w:rPr>
          <w:rFonts w:eastAsia="Calibri"/>
          <w:bCs/>
        </w:rPr>
      </w:pPr>
      <w:r w:rsidRPr="00BB1EE7">
        <w:rPr>
          <w:rFonts w:eastAsia="Calibri"/>
          <w:bCs/>
        </w:rPr>
        <w:t xml:space="preserve">Apenas tiene ocho años, y luego de reiteradas consultas médicas y </w:t>
      </w:r>
      <w:r w:rsidRPr="00BB1EE7">
        <w:rPr>
          <w:rFonts w:eastAsia="Calibri"/>
          <w:bCs/>
          <w:i/>
        </w:rPr>
        <w:t>psi</w:t>
      </w:r>
      <w:r w:rsidRPr="00BB1EE7">
        <w:rPr>
          <w:rFonts w:eastAsia="Calibri"/>
          <w:bCs/>
        </w:rPr>
        <w:t xml:space="preserve"> de toda naturaleza, una médica a la que acude por una inflamación de sus articul</w:t>
      </w:r>
      <w:r w:rsidR="001E408A">
        <w:rPr>
          <w:rFonts w:eastAsia="Calibri"/>
          <w:bCs/>
        </w:rPr>
        <w:t>aciones le dice que vaya a ver al psicoanalista</w:t>
      </w:r>
      <w:r w:rsidRPr="00BB1EE7">
        <w:rPr>
          <w:rFonts w:eastAsia="Calibri"/>
          <w:bCs/>
        </w:rPr>
        <w:t>, hace un año atrás. La madre, abandonada po</w:t>
      </w:r>
      <w:r w:rsidR="001E408A">
        <w:rPr>
          <w:rFonts w:eastAsia="Calibri"/>
          <w:bCs/>
        </w:rPr>
        <w:t xml:space="preserve">r el padre del niño cuando </w:t>
      </w:r>
      <w:r w:rsidRPr="00BB1EE7">
        <w:rPr>
          <w:rFonts w:eastAsia="Calibri"/>
          <w:bCs/>
        </w:rPr>
        <w:t xml:space="preserve">estaba embarazada –y de quien no se supo más el paradero- no entiende esta derivación y, agotada, </w:t>
      </w:r>
      <w:r w:rsidR="001E408A">
        <w:rPr>
          <w:rFonts w:eastAsia="Calibri"/>
          <w:bCs/>
        </w:rPr>
        <w:t xml:space="preserve">llega a la </w:t>
      </w:r>
      <w:r w:rsidRPr="00BB1EE7">
        <w:rPr>
          <w:rFonts w:eastAsia="Calibri"/>
          <w:bCs/>
        </w:rPr>
        <w:t xml:space="preserve">consulta. </w:t>
      </w:r>
      <w:r w:rsidR="001E408A">
        <w:rPr>
          <w:rFonts w:eastAsia="Calibri"/>
          <w:bCs/>
        </w:rPr>
        <w:t>El analista la escucha</w:t>
      </w:r>
      <w:r w:rsidRPr="00BB1EE7">
        <w:rPr>
          <w:rFonts w:eastAsia="Calibri"/>
          <w:bCs/>
        </w:rPr>
        <w:t xml:space="preserve"> sólo una entrevista, haciéndole saber que ella tiene mucha razón de estar tan cansada, con tantas p</w:t>
      </w:r>
      <w:r w:rsidR="001E408A">
        <w:rPr>
          <w:rFonts w:eastAsia="Calibri"/>
          <w:bCs/>
        </w:rPr>
        <w:t>alabras escuchadas y que recibirá a su hijo; sólo le pregunta</w:t>
      </w:r>
      <w:r w:rsidRPr="00BB1EE7">
        <w:rPr>
          <w:rFonts w:eastAsia="Calibri"/>
          <w:bCs/>
        </w:rPr>
        <w:t xml:space="preserve"> si sabe cuál articulación le duele a</w:t>
      </w:r>
      <w:r w:rsidR="001E408A">
        <w:rPr>
          <w:rFonts w:eastAsia="Calibri"/>
          <w:bCs/>
        </w:rPr>
        <w:t>l niño. La madre</w:t>
      </w:r>
      <w:r w:rsidRPr="00BB1EE7">
        <w:rPr>
          <w:rFonts w:eastAsia="Calibri"/>
          <w:bCs/>
        </w:rPr>
        <w:t xml:space="preserve"> dice: “todas las articulaciones le dan dolor, así que no se levanta de cama, no puede, llora silencioso”.</w:t>
      </w:r>
      <w:r>
        <w:rPr>
          <w:rFonts w:eastAsia="Calibri"/>
          <w:bCs/>
        </w:rPr>
        <w:t xml:space="preserve"> </w:t>
      </w:r>
      <w:r w:rsidR="001E408A">
        <w:rPr>
          <w:rFonts w:eastAsia="Calibri"/>
          <w:bCs/>
        </w:rPr>
        <w:t>El analista dice que le haga saber que tiene</w:t>
      </w:r>
      <w:r w:rsidRPr="00BB1EE7">
        <w:rPr>
          <w:rFonts w:eastAsia="Calibri"/>
          <w:bCs/>
        </w:rPr>
        <w:t xml:space="preserve"> muchas ganas de conocerlo, que él </w:t>
      </w:r>
      <w:r w:rsidR="001E408A">
        <w:rPr>
          <w:rFonts w:eastAsia="Calibri"/>
          <w:bCs/>
        </w:rPr>
        <w:t xml:space="preserve">seguramente </w:t>
      </w:r>
      <w:r w:rsidRPr="00BB1EE7">
        <w:rPr>
          <w:rFonts w:eastAsia="Calibri"/>
          <w:bCs/>
        </w:rPr>
        <w:t xml:space="preserve">debe saber cosas </w:t>
      </w:r>
      <w:r w:rsidR="001E408A">
        <w:rPr>
          <w:rFonts w:eastAsia="Calibri"/>
          <w:bCs/>
        </w:rPr>
        <w:t>que nadie sabe y que lo esperará</w:t>
      </w:r>
      <w:r w:rsidRPr="00BB1EE7">
        <w:rPr>
          <w:rFonts w:eastAsia="Calibri"/>
          <w:bCs/>
        </w:rPr>
        <w:t xml:space="preserve"> cuando le sea posible venir. Llama la semana siguiente a esa operación analítica.</w:t>
      </w:r>
    </w:p>
    <w:p w:rsidR="00BB1EE7" w:rsidRPr="00BB1EE7" w:rsidRDefault="00BB1EE7" w:rsidP="00BB1EE7">
      <w:pPr>
        <w:pStyle w:val="NormalWeb"/>
        <w:shd w:val="clear" w:color="auto" w:fill="FFFFFF"/>
        <w:spacing w:after="0" w:line="300" w:lineRule="atLeast"/>
        <w:jc w:val="both"/>
        <w:rPr>
          <w:rFonts w:eastAsia="Calibri"/>
          <w:bCs/>
        </w:rPr>
      </w:pPr>
      <w:r w:rsidRPr="00BB1EE7">
        <w:rPr>
          <w:rFonts w:eastAsia="Calibri"/>
          <w:bCs/>
        </w:rPr>
        <w:t>Muy flaco, sin mucho aire para hablar, se sienta cansado y dice, sin que</w:t>
      </w:r>
      <w:r w:rsidR="001E408A">
        <w:rPr>
          <w:rFonts w:eastAsia="Calibri"/>
          <w:bCs/>
        </w:rPr>
        <w:t xml:space="preserve"> se</w:t>
      </w:r>
      <w:r w:rsidRPr="00BB1EE7">
        <w:rPr>
          <w:rFonts w:eastAsia="Calibri"/>
          <w:bCs/>
        </w:rPr>
        <w:t xml:space="preserve"> le pregunte nada: “no tengo ninguna fuerza para caminar ¿</w:t>
      </w:r>
      <w:proofErr w:type="spellStart"/>
      <w:r w:rsidRPr="00BB1EE7">
        <w:rPr>
          <w:rFonts w:eastAsia="Calibri"/>
          <w:bCs/>
        </w:rPr>
        <w:t>Tenés</w:t>
      </w:r>
      <w:proofErr w:type="spellEnd"/>
      <w:r w:rsidRPr="00BB1EE7">
        <w:rPr>
          <w:rFonts w:eastAsia="Calibri"/>
          <w:bCs/>
        </w:rPr>
        <w:t xml:space="preserve"> una hoja para que te muestre como es mi vida?”. Muda, </w:t>
      </w:r>
      <w:r w:rsidR="001E408A">
        <w:rPr>
          <w:rFonts w:eastAsia="Calibri"/>
          <w:bCs/>
        </w:rPr>
        <w:t xml:space="preserve">el analista </w:t>
      </w:r>
      <w:r w:rsidRPr="00BB1EE7">
        <w:rPr>
          <w:rFonts w:eastAsia="Calibri"/>
          <w:bCs/>
        </w:rPr>
        <w:t xml:space="preserve">se </w:t>
      </w:r>
      <w:r w:rsidR="001E408A">
        <w:rPr>
          <w:rFonts w:eastAsia="Calibri"/>
          <w:bCs/>
        </w:rPr>
        <w:t>la da</w:t>
      </w:r>
      <w:r w:rsidRPr="00BB1EE7">
        <w:rPr>
          <w:rFonts w:eastAsia="Calibri"/>
          <w:bCs/>
        </w:rPr>
        <w:t xml:space="preserve">. Dice: “es un camino y uno se levanta y quiere caminarlo y </w:t>
      </w:r>
      <w:proofErr w:type="spellStart"/>
      <w:r w:rsidRPr="00BB1EE7">
        <w:rPr>
          <w:rFonts w:eastAsia="Calibri"/>
          <w:bCs/>
        </w:rPr>
        <w:t>paf</w:t>
      </w:r>
      <w:proofErr w:type="spellEnd"/>
      <w:r w:rsidRPr="00BB1EE7">
        <w:rPr>
          <w:rFonts w:eastAsia="Calibri"/>
          <w:bCs/>
        </w:rPr>
        <w:t>! No camina, es como una cosa que se pone adela</w:t>
      </w:r>
      <w:r w:rsidR="00232962">
        <w:rPr>
          <w:rFonts w:eastAsia="Calibri"/>
          <w:bCs/>
        </w:rPr>
        <w:t xml:space="preserve">nte y ya no </w:t>
      </w:r>
      <w:proofErr w:type="spellStart"/>
      <w:r w:rsidR="00232962">
        <w:rPr>
          <w:rFonts w:eastAsia="Calibri"/>
          <w:bCs/>
        </w:rPr>
        <w:t>querés</w:t>
      </w:r>
      <w:proofErr w:type="spellEnd"/>
      <w:r w:rsidR="00232962">
        <w:rPr>
          <w:rFonts w:eastAsia="Calibri"/>
          <w:bCs/>
        </w:rPr>
        <w:t xml:space="preserve"> más nada, no</w:t>
      </w:r>
      <w:r w:rsidRPr="00BB1EE7">
        <w:rPr>
          <w:rFonts w:eastAsia="Calibri"/>
          <w:bCs/>
        </w:rPr>
        <w:t xml:space="preserve"> se puede, es…” -y gesticula con sus brazos un ges</w:t>
      </w:r>
      <w:r w:rsidR="004736D0">
        <w:rPr>
          <w:rFonts w:eastAsia="Calibri"/>
          <w:bCs/>
        </w:rPr>
        <w:t xml:space="preserve">to de agotamiento- </w:t>
      </w:r>
      <w:proofErr w:type="spellStart"/>
      <w:r w:rsidR="001E408A">
        <w:rPr>
          <w:rFonts w:eastAsia="Calibri"/>
          <w:bCs/>
        </w:rPr>
        <w:t>Paf</w:t>
      </w:r>
      <w:proofErr w:type="spellEnd"/>
      <w:r w:rsidR="001E408A">
        <w:rPr>
          <w:rFonts w:eastAsia="Calibri"/>
          <w:bCs/>
        </w:rPr>
        <w:t>?!-dice el analista.</w:t>
      </w:r>
    </w:p>
    <w:p w:rsidR="004736D0" w:rsidRDefault="00BB1EE7" w:rsidP="00BB1EE7">
      <w:pPr>
        <w:pStyle w:val="NormalWeb"/>
        <w:shd w:val="clear" w:color="auto" w:fill="FFFFFF"/>
        <w:spacing w:after="0" w:line="300" w:lineRule="atLeast"/>
        <w:jc w:val="both"/>
        <w:rPr>
          <w:rFonts w:eastAsia="Calibri"/>
          <w:bCs/>
        </w:rPr>
      </w:pPr>
      <w:r w:rsidRPr="00BB1EE7">
        <w:rPr>
          <w:rFonts w:eastAsia="Calibri"/>
          <w:bCs/>
        </w:rPr>
        <w:t>“No anda nada en la vida y ya no puedo levantarme”-afirma.</w:t>
      </w:r>
      <w:r>
        <w:rPr>
          <w:rFonts w:eastAsia="Calibri"/>
          <w:bCs/>
        </w:rPr>
        <w:t xml:space="preserve"> </w:t>
      </w:r>
      <w:r w:rsidR="004E6D28">
        <w:rPr>
          <w:rFonts w:eastAsia="Calibri"/>
          <w:bCs/>
        </w:rPr>
        <w:t>-Ah!- exclama</w:t>
      </w:r>
      <w:r w:rsidR="004736D0">
        <w:rPr>
          <w:rFonts w:eastAsia="Calibri"/>
          <w:bCs/>
        </w:rPr>
        <w:t xml:space="preserve"> el analista, entusiasmado con el</w:t>
      </w:r>
      <w:r w:rsidRPr="00BB1EE7">
        <w:rPr>
          <w:rFonts w:eastAsia="Calibri"/>
          <w:bCs/>
        </w:rPr>
        <w:t xml:space="preserve"> hallazgo y poco creyente en el envolto</w:t>
      </w:r>
      <w:r w:rsidR="004736D0">
        <w:rPr>
          <w:rFonts w:eastAsia="Calibri"/>
          <w:bCs/>
        </w:rPr>
        <w:t xml:space="preserve">rio de él- con razón tu mamá </w:t>
      </w:r>
      <w:r w:rsidRPr="00BB1EE7">
        <w:rPr>
          <w:rFonts w:eastAsia="Calibri"/>
          <w:bCs/>
        </w:rPr>
        <w:t>dijo que te dolían las articulaciones. ¡</w:t>
      </w:r>
      <w:proofErr w:type="spellStart"/>
      <w:r w:rsidRPr="00BB1EE7">
        <w:rPr>
          <w:rFonts w:eastAsia="Calibri"/>
          <w:bCs/>
        </w:rPr>
        <w:t>Mirá</w:t>
      </w:r>
      <w:proofErr w:type="spellEnd"/>
      <w:r w:rsidRPr="00BB1EE7">
        <w:rPr>
          <w:rFonts w:eastAsia="Calibri"/>
          <w:bCs/>
        </w:rPr>
        <w:t xml:space="preserve"> qué secreto que </w:t>
      </w:r>
      <w:proofErr w:type="spellStart"/>
      <w:r w:rsidRPr="00BB1EE7">
        <w:rPr>
          <w:rFonts w:eastAsia="Calibri"/>
          <w:bCs/>
        </w:rPr>
        <w:t>tenés</w:t>
      </w:r>
      <w:proofErr w:type="spellEnd"/>
      <w:r w:rsidRPr="00BB1EE7">
        <w:rPr>
          <w:rFonts w:eastAsia="Calibri"/>
          <w:bCs/>
        </w:rPr>
        <w:t xml:space="preserve"> vos! ¡Toda la vida y tu cuerpo son lo mismo! Y eso duele mucho… </w:t>
      </w:r>
    </w:p>
    <w:p w:rsidR="00BB1EE7" w:rsidRPr="00BB1EE7" w:rsidRDefault="00BB1EE7" w:rsidP="00BB1EE7">
      <w:pPr>
        <w:pStyle w:val="NormalWeb"/>
        <w:shd w:val="clear" w:color="auto" w:fill="FFFFFF"/>
        <w:spacing w:after="0" w:line="300" w:lineRule="atLeast"/>
        <w:jc w:val="both"/>
        <w:rPr>
          <w:rFonts w:eastAsia="Calibri"/>
          <w:bCs/>
        </w:rPr>
      </w:pPr>
      <w:r w:rsidRPr="00BB1EE7">
        <w:rPr>
          <w:rFonts w:eastAsia="Calibri"/>
          <w:bCs/>
        </w:rPr>
        <w:t xml:space="preserve">Así comienza él un difícil camino analítico, donde sus articulaciones comienzan a tramar una suplencia algo menos dolorosa, cada vez, en cada encuentro; en el agujero </w:t>
      </w:r>
      <w:r w:rsidRPr="00BB1EE7">
        <w:rPr>
          <w:rFonts w:eastAsia="Calibri"/>
          <w:bCs/>
        </w:rPr>
        <w:lastRenderedPageBreak/>
        <w:t>producido por la tristeza ma</w:t>
      </w:r>
      <w:r w:rsidR="00B02B69">
        <w:rPr>
          <w:rFonts w:eastAsia="Calibri"/>
          <w:bCs/>
        </w:rPr>
        <w:t xml:space="preserve">terna y la ausencia del padre, a </w:t>
      </w:r>
      <w:r w:rsidRPr="00BB1EE7">
        <w:rPr>
          <w:rFonts w:eastAsia="Calibri"/>
          <w:bCs/>
        </w:rPr>
        <w:t>l</w:t>
      </w:r>
      <w:r w:rsidR="00B02B69">
        <w:rPr>
          <w:rFonts w:eastAsia="Calibri"/>
          <w:bCs/>
        </w:rPr>
        <w:t>a</w:t>
      </w:r>
      <w:r w:rsidRPr="00BB1EE7">
        <w:rPr>
          <w:rFonts w:eastAsia="Calibri"/>
          <w:bCs/>
        </w:rPr>
        <w:t xml:space="preserve"> que la madre no cesa de referirlo.</w:t>
      </w:r>
    </w:p>
    <w:p w:rsidR="004736D0" w:rsidRDefault="00BB1EE7" w:rsidP="00BB1EE7">
      <w:pPr>
        <w:pStyle w:val="NormalWeb"/>
        <w:shd w:val="clear" w:color="auto" w:fill="FFFFFF"/>
        <w:spacing w:after="0" w:line="300" w:lineRule="atLeast"/>
        <w:jc w:val="both"/>
        <w:rPr>
          <w:rFonts w:eastAsia="Calibri"/>
          <w:bCs/>
        </w:rPr>
      </w:pPr>
      <w:r w:rsidRPr="00BB1EE7">
        <w:rPr>
          <w:rFonts w:eastAsia="Calibri"/>
          <w:bCs/>
        </w:rPr>
        <w:t xml:space="preserve">Una referencia de Lacan en </w:t>
      </w:r>
      <w:r w:rsidR="004736D0">
        <w:rPr>
          <w:rFonts w:eastAsia="Calibri"/>
          <w:bCs/>
          <w:i/>
        </w:rPr>
        <w:t>Aún</w:t>
      </w:r>
      <w:r w:rsidR="007C483E">
        <w:rPr>
          <w:rFonts w:eastAsia="Calibri"/>
          <w:bCs/>
        </w:rPr>
        <w:t xml:space="preserve"> orienta</w:t>
      </w:r>
      <w:r w:rsidR="004736D0">
        <w:rPr>
          <w:rFonts w:eastAsia="Calibri"/>
          <w:bCs/>
        </w:rPr>
        <w:t xml:space="preserve"> en este punto</w:t>
      </w:r>
      <w:r w:rsidR="007C483E">
        <w:rPr>
          <w:rFonts w:eastAsia="Calibri"/>
          <w:bCs/>
        </w:rPr>
        <w:t xml:space="preserve">: </w:t>
      </w:r>
      <w:r w:rsidRPr="00BB1EE7">
        <w:rPr>
          <w:rFonts w:eastAsia="Calibri"/>
          <w:bCs/>
        </w:rPr>
        <w:t xml:space="preserve">“si hay algo que fundamenta al ser, es ciertamente, el cuerpo (…) Cuando se supone que piensa en secreto tiene secreciones; cuando piensa en concreto, tiene concreciones; cuando se supone que piensa información tiene hormonas .Y además se agrega el ADN, al Adonis”. </w:t>
      </w:r>
    </w:p>
    <w:p w:rsidR="00BB1EE7" w:rsidRPr="00BB1EE7" w:rsidRDefault="00BB1EE7" w:rsidP="00BB1EE7">
      <w:pPr>
        <w:pStyle w:val="NormalWeb"/>
        <w:shd w:val="clear" w:color="auto" w:fill="FFFFFF"/>
        <w:spacing w:after="0" w:line="300" w:lineRule="atLeast"/>
        <w:jc w:val="both"/>
        <w:rPr>
          <w:rFonts w:eastAsia="Calibri"/>
          <w:bCs/>
        </w:rPr>
      </w:pPr>
      <w:r w:rsidRPr="00BB1EE7">
        <w:rPr>
          <w:rFonts w:eastAsia="Calibri"/>
          <w:bCs/>
        </w:rPr>
        <w:t xml:space="preserve">Como </w:t>
      </w:r>
      <w:r w:rsidR="004736D0">
        <w:rPr>
          <w:rFonts w:eastAsia="Calibri"/>
          <w:bCs/>
        </w:rPr>
        <w:t>este niño</w:t>
      </w:r>
      <w:r w:rsidRPr="00BB1EE7">
        <w:rPr>
          <w:rFonts w:eastAsia="Calibri"/>
          <w:bCs/>
        </w:rPr>
        <w:t xml:space="preserve">, que secreta el dolor de las articulaciones que son solo ecos del agujero de un cuerpo que no sostiene más la vida y a cuya (a)puesta </w:t>
      </w:r>
      <w:r w:rsidR="004736D0">
        <w:rPr>
          <w:rFonts w:eastAsia="Calibri"/>
          <w:bCs/>
        </w:rPr>
        <w:t>el analista se dedica</w:t>
      </w:r>
      <w:r w:rsidRPr="00BB1EE7">
        <w:rPr>
          <w:rFonts w:eastAsia="Calibri"/>
          <w:bCs/>
        </w:rPr>
        <w:t xml:space="preserve"> cada semana y hasta ahor</w:t>
      </w:r>
      <w:r w:rsidR="006C3376">
        <w:rPr>
          <w:rFonts w:eastAsia="Calibri"/>
          <w:bCs/>
        </w:rPr>
        <w:t>a</w:t>
      </w:r>
      <w:r w:rsidR="004736D0">
        <w:rPr>
          <w:rFonts w:eastAsia="Calibri"/>
          <w:bCs/>
        </w:rPr>
        <w:t xml:space="preserve"> lo</w:t>
      </w:r>
      <w:r w:rsidRPr="00BB1EE7">
        <w:rPr>
          <w:rFonts w:eastAsia="Calibri"/>
          <w:bCs/>
        </w:rPr>
        <w:t xml:space="preserve"> acepta él.  </w:t>
      </w:r>
    </w:p>
    <w:p w:rsidR="00BB1EE7" w:rsidRPr="00BB1EE7" w:rsidRDefault="00BB1EE7" w:rsidP="00BB1EE7">
      <w:pPr>
        <w:pStyle w:val="NormalWeb"/>
        <w:shd w:val="clear" w:color="auto" w:fill="FFFFFF"/>
        <w:spacing w:after="0" w:line="300" w:lineRule="atLeast"/>
        <w:rPr>
          <w:rFonts w:eastAsia="Calibri"/>
          <w:bCs/>
        </w:rPr>
      </w:pPr>
    </w:p>
    <w:p w:rsidR="00BB1EE7" w:rsidRPr="0056309A" w:rsidRDefault="0056309A" w:rsidP="00A20A5F">
      <w:pPr>
        <w:pStyle w:val="NormalWeb"/>
        <w:shd w:val="clear" w:color="auto" w:fill="FFFFFF"/>
        <w:spacing w:after="0" w:line="300" w:lineRule="atLeast"/>
        <w:jc w:val="both"/>
        <w:rPr>
          <w:rFonts w:eastAsia="Calibri"/>
          <w:b/>
          <w:bCs/>
          <w:sz w:val="16"/>
          <w:szCs w:val="16"/>
          <w:lang w:val="es-AR"/>
        </w:rPr>
      </w:pPr>
      <w:r w:rsidRPr="0056309A">
        <w:rPr>
          <w:rFonts w:eastAsia="Calibri"/>
          <w:b/>
          <w:bCs/>
          <w:sz w:val="16"/>
          <w:szCs w:val="16"/>
          <w:lang w:val="es-AR"/>
        </w:rPr>
        <w:t>Bibliografía</w:t>
      </w:r>
    </w:p>
    <w:p w:rsidR="0056309A" w:rsidRPr="0009452B" w:rsidRDefault="0057791C" w:rsidP="0056309A">
      <w:pPr>
        <w:spacing w:after="0" w:line="240" w:lineRule="auto"/>
        <w:rPr>
          <w:rFonts w:ascii="Times New Roman" w:eastAsia="Calibri" w:hAnsi="Times New Roman" w:cs="Times New Roman"/>
          <w:color w:val="000000"/>
          <w:sz w:val="16"/>
          <w:szCs w:val="16"/>
          <w:lang w:eastAsia="es-ES"/>
        </w:rPr>
      </w:pPr>
      <w:r>
        <w:rPr>
          <w:rFonts w:ascii="Times New Roman" w:eastAsia="Calibri" w:hAnsi="Times New Roman" w:cs="Times New Roman"/>
          <w:color w:val="000000"/>
          <w:sz w:val="16"/>
          <w:szCs w:val="16"/>
          <w:lang w:eastAsia="es-ES"/>
        </w:rPr>
        <w:t>-</w:t>
      </w:r>
      <w:r w:rsidR="0056309A" w:rsidRPr="0056309A">
        <w:rPr>
          <w:rFonts w:ascii="Times New Roman" w:eastAsia="Calibri" w:hAnsi="Times New Roman" w:cs="Times New Roman"/>
          <w:color w:val="000000"/>
          <w:sz w:val="16"/>
          <w:szCs w:val="16"/>
          <w:lang w:eastAsia="es-ES"/>
        </w:rPr>
        <w:t>Lacan, J. Seminario Libro 19 …</w:t>
      </w:r>
      <w:r w:rsidR="0056309A" w:rsidRPr="0056309A">
        <w:rPr>
          <w:rFonts w:ascii="Times New Roman" w:eastAsia="Calibri" w:hAnsi="Times New Roman" w:cs="Times New Roman"/>
          <w:i/>
          <w:color w:val="000000"/>
          <w:sz w:val="16"/>
          <w:szCs w:val="16"/>
          <w:lang w:eastAsia="es-ES"/>
        </w:rPr>
        <w:t>O peor</w:t>
      </w:r>
      <w:r w:rsidR="0009452B">
        <w:rPr>
          <w:rFonts w:ascii="Times New Roman" w:eastAsia="Calibri" w:hAnsi="Times New Roman" w:cs="Times New Roman"/>
          <w:i/>
          <w:color w:val="000000"/>
          <w:sz w:val="16"/>
          <w:szCs w:val="16"/>
          <w:lang w:eastAsia="es-ES"/>
        </w:rPr>
        <w:t xml:space="preserve">,. </w:t>
      </w:r>
      <w:r w:rsidR="0009452B" w:rsidRPr="0009452B">
        <w:rPr>
          <w:rFonts w:ascii="Times New Roman" w:eastAsia="Calibri" w:hAnsi="Times New Roman" w:cs="Times New Roman"/>
          <w:color w:val="000000"/>
          <w:sz w:val="16"/>
          <w:szCs w:val="16"/>
          <w:lang w:eastAsia="es-ES"/>
        </w:rPr>
        <w:t>Bs. As.: Ed Paidós</w:t>
      </w:r>
      <w:r w:rsidR="0009452B">
        <w:rPr>
          <w:rFonts w:ascii="Times New Roman" w:eastAsia="Calibri" w:hAnsi="Times New Roman" w:cs="Times New Roman"/>
          <w:color w:val="000000"/>
          <w:sz w:val="16"/>
          <w:szCs w:val="16"/>
          <w:lang w:eastAsia="es-ES"/>
        </w:rPr>
        <w:t>, 2012.</w:t>
      </w:r>
    </w:p>
    <w:p w:rsidR="0009452B" w:rsidRDefault="0056309A" w:rsidP="0009452B">
      <w:pPr>
        <w:spacing w:after="0" w:line="240" w:lineRule="auto"/>
        <w:rPr>
          <w:rFonts w:ascii="Times New Roman" w:eastAsia="Calibri" w:hAnsi="Times New Roman" w:cs="Times New Roman"/>
          <w:color w:val="000000"/>
          <w:sz w:val="16"/>
          <w:szCs w:val="16"/>
          <w:lang w:eastAsia="es-ES"/>
        </w:rPr>
      </w:pPr>
      <w:r w:rsidRPr="0056309A">
        <w:rPr>
          <w:rFonts w:ascii="Times New Roman" w:eastAsia="Calibri" w:hAnsi="Times New Roman" w:cs="Times New Roman"/>
          <w:color w:val="000000"/>
          <w:sz w:val="16"/>
          <w:szCs w:val="16"/>
          <w:lang w:eastAsia="es-ES"/>
        </w:rPr>
        <w:t xml:space="preserve">                Seminario Libro 20 </w:t>
      </w:r>
      <w:r w:rsidRPr="0056309A">
        <w:rPr>
          <w:rFonts w:ascii="Times New Roman" w:eastAsia="Calibri" w:hAnsi="Times New Roman" w:cs="Times New Roman"/>
          <w:i/>
          <w:color w:val="000000"/>
          <w:sz w:val="16"/>
          <w:szCs w:val="16"/>
          <w:lang w:eastAsia="es-ES"/>
        </w:rPr>
        <w:t>Aún</w:t>
      </w:r>
      <w:r w:rsidR="0009452B">
        <w:rPr>
          <w:rFonts w:ascii="Times New Roman" w:eastAsia="Calibri" w:hAnsi="Times New Roman" w:cs="Times New Roman"/>
          <w:i/>
          <w:color w:val="000000"/>
          <w:sz w:val="16"/>
          <w:szCs w:val="16"/>
          <w:lang w:eastAsia="es-ES"/>
        </w:rPr>
        <w:t>,</w:t>
      </w:r>
      <w:r w:rsidR="0009452B" w:rsidRPr="0009452B">
        <w:rPr>
          <w:rFonts w:ascii="Times New Roman" w:eastAsia="Calibri" w:hAnsi="Times New Roman" w:cs="Times New Roman"/>
          <w:i/>
          <w:color w:val="000000"/>
          <w:sz w:val="16"/>
          <w:szCs w:val="16"/>
          <w:lang w:eastAsia="es-ES"/>
        </w:rPr>
        <w:t xml:space="preserve"> </w:t>
      </w:r>
      <w:r w:rsidR="0009452B" w:rsidRPr="0009452B">
        <w:rPr>
          <w:rFonts w:ascii="Times New Roman" w:eastAsia="Calibri" w:hAnsi="Times New Roman" w:cs="Times New Roman"/>
          <w:color w:val="000000"/>
          <w:sz w:val="16"/>
          <w:szCs w:val="16"/>
          <w:lang w:eastAsia="es-ES"/>
        </w:rPr>
        <w:t>Bs. As.: Ed Paidós</w:t>
      </w:r>
      <w:r w:rsidR="0009452B">
        <w:rPr>
          <w:rFonts w:ascii="Times New Roman" w:eastAsia="Calibri" w:hAnsi="Times New Roman" w:cs="Times New Roman"/>
          <w:color w:val="000000"/>
          <w:sz w:val="16"/>
          <w:szCs w:val="16"/>
          <w:lang w:eastAsia="es-ES"/>
        </w:rPr>
        <w:t>, 1991.</w:t>
      </w:r>
    </w:p>
    <w:p w:rsidR="0009452B" w:rsidRPr="0009452B" w:rsidRDefault="0009452B" w:rsidP="0009452B">
      <w:pPr>
        <w:spacing w:after="0" w:line="240" w:lineRule="auto"/>
        <w:rPr>
          <w:rFonts w:ascii="Times New Roman" w:eastAsia="Calibri" w:hAnsi="Times New Roman" w:cs="Times New Roman"/>
          <w:color w:val="000000"/>
          <w:sz w:val="16"/>
          <w:szCs w:val="16"/>
          <w:lang w:eastAsia="es-ES"/>
        </w:rPr>
      </w:pPr>
      <w:r>
        <w:rPr>
          <w:rFonts w:ascii="Times New Roman" w:eastAsia="Calibri" w:hAnsi="Times New Roman" w:cs="Times New Roman"/>
          <w:color w:val="000000"/>
          <w:sz w:val="16"/>
          <w:szCs w:val="16"/>
          <w:lang w:eastAsia="es-ES"/>
        </w:rPr>
        <w:t xml:space="preserve">                </w:t>
      </w:r>
      <w:r w:rsidR="0056309A" w:rsidRPr="0056309A">
        <w:rPr>
          <w:rFonts w:ascii="Times New Roman" w:eastAsia="Calibri" w:hAnsi="Times New Roman" w:cs="Times New Roman"/>
          <w:color w:val="000000"/>
          <w:sz w:val="16"/>
          <w:szCs w:val="16"/>
          <w:lang w:eastAsia="es-ES"/>
        </w:rPr>
        <w:t xml:space="preserve">Seminario Libro 23 </w:t>
      </w:r>
      <w:r w:rsidR="0056309A" w:rsidRPr="0056309A">
        <w:rPr>
          <w:rFonts w:ascii="Times New Roman" w:eastAsia="Calibri" w:hAnsi="Times New Roman" w:cs="Times New Roman"/>
          <w:i/>
          <w:color w:val="000000"/>
          <w:sz w:val="16"/>
          <w:szCs w:val="16"/>
          <w:lang w:eastAsia="es-ES"/>
        </w:rPr>
        <w:t xml:space="preserve">El </w:t>
      </w:r>
      <w:proofErr w:type="spellStart"/>
      <w:r w:rsidR="0056309A" w:rsidRPr="0056309A">
        <w:rPr>
          <w:rFonts w:ascii="Times New Roman" w:eastAsia="Calibri" w:hAnsi="Times New Roman" w:cs="Times New Roman"/>
          <w:i/>
          <w:color w:val="000000"/>
          <w:sz w:val="16"/>
          <w:szCs w:val="16"/>
          <w:lang w:eastAsia="es-ES"/>
        </w:rPr>
        <w:t>Sinthome</w:t>
      </w:r>
      <w:proofErr w:type="spellEnd"/>
      <w:r>
        <w:rPr>
          <w:rFonts w:ascii="Times New Roman" w:eastAsia="Calibri" w:hAnsi="Times New Roman" w:cs="Times New Roman"/>
          <w:i/>
          <w:color w:val="000000"/>
          <w:sz w:val="16"/>
          <w:szCs w:val="16"/>
          <w:lang w:eastAsia="es-ES"/>
        </w:rPr>
        <w:t xml:space="preserve">, </w:t>
      </w:r>
      <w:r w:rsidRPr="0009452B">
        <w:rPr>
          <w:rFonts w:ascii="Times New Roman" w:eastAsia="Calibri" w:hAnsi="Times New Roman" w:cs="Times New Roman"/>
          <w:i/>
          <w:color w:val="000000"/>
          <w:sz w:val="16"/>
          <w:szCs w:val="16"/>
          <w:lang w:eastAsia="es-ES"/>
        </w:rPr>
        <w:t xml:space="preserve"> </w:t>
      </w:r>
      <w:r w:rsidRPr="0009452B">
        <w:rPr>
          <w:rFonts w:ascii="Times New Roman" w:eastAsia="Calibri" w:hAnsi="Times New Roman" w:cs="Times New Roman"/>
          <w:color w:val="000000"/>
          <w:sz w:val="16"/>
          <w:szCs w:val="16"/>
          <w:lang w:eastAsia="es-ES"/>
        </w:rPr>
        <w:t>Bs. As.: Ed Paidós</w:t>
      </w:r>
      <w:r>
        <w:rPr>
          <w:rFonts w:ascii="Times New Roman" w:eastAsia="Calibri" w:hAnsi="Times New Roman" w:cs="Times New Roman"/>
          <w:color w:val="000000"/>
          <w:sz w:val="16"/>
          <w:szCs w:val="16"/>
          <w:lang w:eastAsia="es-ES"/>
        </w:rPr>
        <w:t>, 2008.</w:t>
      </w:r>
    </w:p>
    <w:p w:rsidR="0056309A" w:rsidRPr="0009452B" w:rsidRDefault="0009452B" w:rsidP="0056309A">
      <w:pPr>
        <w:spacing w:after="0" w:line="240" w:lineRule="auto"/>
        <w:rPr>
          <w:rFonts w:ascii="Times New Roman" w:eastAsia="Calibri" w:hAnsi="Times New Roman" w:cs="Times New Roman"/>
          <w:color w:val="000000"/>
          <w:sz w:val="16"/>
          <w:szCs w:val="16"/>
          <w:lang w:eastAsia="es-ES"/>
        </w:rPr>
      </w:pPr>
      <w:r>
        <w:rPr>
          <w:rFonts w:ascii="Times New Roman" w:eastAsia="Calibri" w:hAnsi="Times New Roman" w:cs="Times New Roman"/>
          <w:color w:val="000000"/>
          <w:sz w:val="16"/>
          <w:szCs w:val="16"/>
          <w:lang w:eastAsia="es-ES"/>
        </w:rPr>
        <w:t xml:space="preserve">                </w:t>
      </w:r>
      <w:r w:rsidR="0056309A" w:rsidRPr="0057791C">
        <w:rPr>
          <w:rFonts w:ascii="Times New Roman" w:eastAsia="Calibri" w:hAnsi="Times New Roman" w:cs="Times New Roman"/>
          <w:color w:val="000000"/>
          <w:sz w:val="16"/>
          <w:szCs w:val="16"/>
          <w:lang w:eastAsia="es-ES"/>
        </w:rPr>
        <w:t>La Tercera</w:t>
      </w:r>
      <w:r>
        <w:rPr>
          <w:rFonts w:ascii="Times New Roman" w:eastAsia="Calibri" w:hAnsi="Times New Roman" w:cs="Times New Roman"/>
          <w:i/>
          <w:color w:val="000000"/>
          <w:sz w:val="16"/>
          <w:szCs w:val="16"/>
          <w:lang w:eastAsia="es-ES"/>
        </w:rPr>
        <w:t xml:space="preserve">, </w:t>
      </w:r>
      <w:r w:rsidRPr="0057791C">
        <w:rPr>
          <w:rFonts w:ascii="Times New Roman" w:eastAsia="Calibri" w:hAnsi="Times New Roman" w:cs="Times New Roman"/>
          <w:i/>
          <w:color w:val="000000"/>
          <w:sz w:val="16"/>
          <w:szCs w:val="16"/>
          <w:lang w:eastAsia="es-ES"/>
        </w:rPr>
        <w:t>Lacaniana  Nº 18</w:t>
      </w:r>
      <w:r w:rsidRPr="0009452B">
        <w:rPr>
          <w:rFonts w:ascii="Times New Roman" w:eastAsia="Calibri" w:hAnsi="Times New Roman" w:cs="Times New Roman"/>
          <w:color w:val="000000"/>
          <w:sz w:val="16"/>
          <w:szCs w:val="16"/>
          <w:lang w:eastAsia="es-ES"/>
        </w:rPr>
        <w:t>, Año X, 2015</w:t>
      </w:r>
    </w:p>
    <w:p w:rsidR="0056309A" w:rsidRPr="0057791C" w:rsidRDefault="0056309A" w:rsidP="0056309A">
      <w:pPr>
        <w:spacing w:after="0" w:line="240" w:lineRule="auto"/>
        <w:rPr>
          <w:rFonts w:ascii="Times New Roman" w:eastAsia="Calibri" w:hAnsi="Times New Roman" w:cs="Times New Roman"/>
          <w:color w:val="000000"/>
          <w:sz w:val="16"/>
          <w:szCs w:val="16"/>
          <w:lang w:eastAsia="es-ES"/>
        </w:rPr>
      </w:pPr>
      <w:r w:rsidRPr="0056309A">
        <w:rPr>
          <w:rFonts w:ascii="Times New Roman" w:eastAsia="Calibri" w:hAnsi="Times New Roman" w:cs="Times New Roman"/>
          <w:color w:val="000000"/>
          <w:sz w:val="16"/>
          <w:szCs w:val="16"/>
          <w:lang w:eastAsia="es-ES"/>
        </w:rPr>
        <w:t xml:space="preserve">               </w:t>
      </w:r>
      <w:r w:rsidR="0057791C" w:rsidRPr="0057791C">
        <w:rPr>
          <w:rFonts w:ascii="Times New Roman" w:eastAsia="Calibri" w:hAnsi="Times New Roman" w:cs="Times New Roman"/>
          <w:color w:val="000000"/>
          <w:sz w:val="16"/>
          <w:szCs w:val="16"/>
          <w:lang w:eastAsia="es-ES"/>
        </w:rPr>
        <w:t>Conferen</w:t>
      </w:r>
      <w:r w:rsidR="0057791C">
        <w:rPr>
          <w:rFonts w:ascii="Times New Roman" w:eastAsia="Calibri" w:hAnsi="Times New Roman" w:cs="Times New Roman"/>
          <w:color w:val="000000"/>
          <w:sz w:val="16"/>
          <w:szCs w:val="16"/>
          <w:lang w:eastAsia="es-ES"/>
        </w:rPr>
        <w:t>cia en Ginebra sobre el síntoma</w:t>
      </w:r>
      <w:r w:rsidR="0057791C" w:rsidRPr="0057791C">
        <w:rPr>
          <w:rFonts w:ascii="Times New Roman" w:eastAsia="Calibri" w:hAnsi="Times New Roman" w:cs="Times New Roman"/>
          <w:color w:val="000000"/>
          <w:sz w:val="16"/>
          <w:szCs w:val="16"/>
          <w:lang w:eastAsia="es-ES"/>
        </w:rPr>
        <w:t>, </w:t>
      </w:r>
      <w:r w:rsidR="0057791C" w:rsidRPr="0057791C">
        <w:rPr>
          <w:rFonts w:ascii="Times New Roman" w:eastAsia="Calibri" w:hAnsi="Times New Roman" w:cs="Times New Roman"/>
          <w:i/>
          <w:iCs/>
          <w:color w:val="000000"/>
          <w:sz w:val="16"/>
          <w:szCs w:val="16"/>
          <w:lang w:eastAsia="es-ES"/>
        </w:rPr>
        <w:t>Intervenciones y textos</w:t>
      </w:r>
      <w:r w:rsidR="0057791C" w:rsidRPr="0057791C">
        <w:rPr>
          <w:rFonts w:ascii="Times New Roman" w:eastAsia="Calibri" w:hAnsi="Times New Roman" w:cs="Times New Roman"/>
          <w:color w:val="000000"/>
          <w:sz w:val="16"/>
          <w:szCs w:val="16"/>
          <w:lang w:eastAsia="es-ES"/>
        </w:rPr>
        <w:t> 2, Manantial, Bs. As., 1988.</w:t>
      </w:r>
      <w:r w:rsidRPr="0056309A">
        <w:rPr>
          <w:rFonts w:ascii="Times New Roman" w:eastAsia="Calibri" w:hAnsi="Times New Roman" w:cs="Times New Roman"/>
          <w:color w:val="000000"/>
          <w:sz w:val="16"/>
          <w:szCs w:val="16"/>
          <w:lang w:eastAsia="es-ES"/>
        </w:rPr>
        <w:t xml:space="preserve"> </w:t>
      </w:r>
    </w:p>
    <w:p w:rsidR="0009452B" w:rsidRPr="0009452B" w:rsidRDefault="0057791C" w:rsidP="0009452B">
      <w:pPr>
        <w:spacing w:after="0" w:line="240" w:lineRule="auto"/>
        <w:rPr>
          <w:rFonts w:ascii="Times New Roman" w:eastAsia="Calibri" w:hAnsi="Times New Roman" w:cs="Times New Roman"/>
          <w:i/>
          <w:color w:val="000000"/>
          <w:sz w:val="16"/>
          <w:szCs w:val="16"/>
          <w:lang w:eastAsia="es-ES"/>
        </w:rPr>
      </w:pPr>
      <w:r>
        <w:rPr>
          <w:rFonts w:ascii="Times New Roman" w:eastAsia="Calibri" w:hAnsi="Times New Roman" w:cs="Times New Roman"/>
          <w:color w:val="000000"/>
          <w:sz w:val="16"/>
          <w:szCs w:val="16"/>
          <w:lang w:eastAsia="es-ES"/>
        </w:rPr>
        <w:t>-</w:t>
      </w:r>
      <w:r w:rsidR="0056309A">
        <w:rPr>
          <w:rFonts w:ascii="Times New Roman" w:eastAsia="Calibri" w:hAnsi="Times New Roman" w:cs="Times New Roman"/>
          <w:color w:val="000000"/>
          <w:sz w:val="16"/>
          <w:szCs w:val="16"/>
          <w:lang w:eastAsia="es-ES"/>
        </w:rPr>
        <w:t>Miller, J.- A</w:t>
      </w:r>
      <w:r w:rsidR="0056309A" w:rsidRPr="0056309A">
        <w:rPr>
          <w:rFonts w:ascii="Times New Roman" w:eastAsia="Calibri" w:hAnsi="Times New Roman" w:cs="Times New Roman"/>
          <w:i/>
          <w:color w:val="000000"/>
          <w:sz w:val="16"/>
          <w:szCs w:val="16"/>
          <w:lang w:eastAsia="es-ES"/>
        </w:rPr>
        <w:t>. El Ultimísimo Lacan</w:t>
      </w:r>
      <w:r w:rsidR="0009452B">
        <w:rPr>
          <w:rFonts w:ascii="Times New Roman" w:eastAsia="Calibri" w:hAnsi="Times New Roman" w:cs="Times New Roman"/>
          <w:i/>
          <w:color w:val="000000"/>
          <w:sz w:val="16"/>
          <w:szCs w:val="16"/>
          <w:lang w:eastAsia="es-ES"/>
        </w:rPr>
        <w:t>,</w:t>
      </w:r>
      <w:r w:rsidR="0009452B" w:rsidRPr="0009452B">
        <w:rPr>
          <w:rFonts w:ascii="Times New Roman" w:eastAsia="Calibri" w:hAnsi="Times New Roman" w:cs="Times New Roman"/>
          <w:color w:val="000000"/>
          <w:sz w:val="16"/>
          <w:szCs w:val="16"/>
          <w:lang w:eastAsia="es-ES"/>
        </w:rPr>
        <w:t xml:space="preserve"> Bs. As.: Ed Paidós</w:t>
      </w:r>
      <w:r w:rsidR="0009452B">
        <w:rPr>
          <w:rFonts w:ascii="Times New Roman" w:eastAsia="Calibri" w:hAnsi="Times New Roman" w:cs="Times New Roman"/>
          <w:color w:val="000000"/>
          <w:sz w:val="16"/>
          <w:szCs w:val="16"/>
          <w:lang w:eastAsia="es-ES"/>
        </w:rPr>
        <w:t>, 2012.</w:t>
      </w:r>
    </w:p>
    <w:p w:rsidR="0009452B" w:rsidRPr="0009452B" w:rsidRDefault="0009452B" w:rsidP="0009452B">
      <w:pPr>
        <w:spacing w:after="0" w:line="240" w:lineRule="auto"/>
        <w:rPr>
          <w:rFonts w:ascii="Times New Roman" w:eastAsia="Calibri" w:hAnsi="Times New Roman" w:cs="Times New Roman"/>
          <w:i/>
          <w:color w:val="000000"/>
          <w:sz w:val="16"/>
          <w:szCs w:val="16"/>
          <w:lang w:eastAsia="es-ES"/>
        </w:rPr>
      </w:pPr>
      <w:r>
        <w:rPr>
          <w:rFonts w:ascii="Times New Roman" w:eastAsia="Calibri" w:hAnsi="Times New Roman" w:cs="Times New Roman"/>
          <w:i/>
          <w:color w:val="000000"/>
          <w:sz w:val="16"/>
          <w:szCs w:val="16"/>
          <w:lang w:eastAsia="es-ES"/>
        </w:rPr>
        <w:t xml:space="preserve">  </w:t>
      </w:r>
      <w:r w:rsidR="0057791C">
        <w:rPr>
          <w:rFonts w:ascii="Times New Roman" w:eastAsia="Calibri" w:hAnsi="Times New Roman" w:cs="Times New Roman"/>
          <w:i/>
          <w:color w:val="000000"/>
          <w:sz w:val="16"/>
          <w:szCs w:val="16"/>
          <w:lang w:eastAsia="es-ES"/>
        </w:rPr>
        <w:t xml:space="preserve"> </w:t>
      </w:r>
      <w:r>
        <w:rPr>
          <w:rFonts w:ascii="Times New Roman" w:eastAsia="Calibri" w:hAnsi="Times New Roman" w:cs="Times New Roman"/>
          <w:i/>
          <w:color w:val="000000"/>
          <w:sz w:val="16"/>
          <w:szCs w:val="16"/>
          <w:lang w:eastAsia="es-ES"/>
        </w:rPr>
        <w:t xml:space="preserve">                   </w:t>
      </w:r>
      <w:r w:rsidR="0056309A">
        <w:rPr>
          <w:rFonts w:ascii="Times New Roman" w:eastAsia="Calibri" w:hAnsi="Times New Roman" w:cs="Times New Roman"/>
          <w:i/>
          <w:color w:val="000000"/>
          <w:sz w:val="16"/>
          <w:szCs w:val="16"/>
          <w:lang w:eastAsia="es-ES"/>
        </w:rPr>
        <w:t>Piezas sueltas</w:t>
      </w:r>
      <w:r>
        <w:rPr>
          <w:rFonts w:ascii="Times New Roman" w:eastAsia="Calibri" w:hAnsi="Times New Roman" w:cs="Times New Roman"/>
          <w:i/>
          <w:color w:val="000000"/>
          <w:sz w:val="16"/>
          <w:szCs w:val="16"/>
          <w:lang w:eastAsia="es-ES"/>
        </w:rPr>
        <w:t>,</w:t>
      </w:r>
      <w:r w:rsidRPr="0009452B">
        <w:rPr>
          <w:rFonts w:ascii="Times New Roman" w:eastAsia="Calibri" w:hAnsi="Times New Roman" w:cs="Times New Roman"/>
          <w:color w:val="000000"/>
          <w:sz w:val="16"/>
          <w:szCs w:val="16"/>
          <w:lang w:eastAsia="es-ES"/>
        </w:rPr>
        <w:t xml:space="preserve"> Bs. As.: Ed Paidós</w:t>
      </w:r>
      <w:r>
        <w:rPr>
          <w:rFonts w:ascii="Times New Roman" w:eastAsia="Calibri" w:hAnsi="Times New Roman" w:cs="Times New Roman"/>
          <w:color w:val="000000"/>
          <w:sz w:val="16"/>
          <w:szCs w:val="16"/>
          <w:lang w:eastAsia="es-ES"/>
        </w:rPr>
        <w:t>, 2013.</w:t>
      </w:r>
    </w:p>
    <w:p w:rsidR="00405A5B" w:rsidRDefault="0009452B" w:rsidP="0056309A">
      <w:pPr>
        <w:spacing w:after="0" w:line="240" w:lineRule="auto"/>
        <w:rPr>
          <w:rFonts w:ascii="Times New Roman" w:eastAsia="Calibri" w:hAnsi="Times New Roman" w:cs="Times New Roman"/>
          <w:color w:val="000000"/>
          <w:sz w:val="16"/>
          <w:szCs w:val="16"/>
          <w:lang w:eastAsia="es-ES"/>
        </w:rPr>
      </w:pPr>
      <w:r>
        <w:rPr>
          <w:rFonts w:ascii="Times New Roman" w:eastAsia="Calibri" w:hAnsi="Times New Roman" w:cs="Times New Roman"/>
          <w:i/>
          <w:color w:val="000000"/>
          <w:sz w:val="16"/>
          <w:szCs w:val="16"/>
          <w:lang w:eastAsia="es-ES"/>
        </w:rPr>
        <w:t xml:space="preserve"> </w:t>
      </w:r>
      <w:r w:rsidR="0057791C">
        <w:rPr>
          <w:rFonts w:ascii="Times New Roman" w:eastAsia="Calibri" w:hAnsi="Times New Roman" w:cs="Times New Roman"/>
          <w:i/>
          <w:color w:val="000000"/>
          <w:sz w:val="16"/>
          <w:szCs w:val="16"/>
          <w:lang w:eastAsia="es-ES"/>
        </w:rPr>
        <w:t xml:space="preserve"> </w:t>
      </w:r>
      <w:r>
        <w:rPr>
          <w:rFonts w:ascii="Times New Roman" w:eastAsia="Calibri" w:hAnsi="Times New Roman" w:cs="Times New Roman"/>
          <w:i/>
          <w:color w:val="000000"/>
          <w:sz w:val="16"/>
          <w:szCs w:val="16"/>
          <w:lang w:eastAsia="es-ES"/>
        </w:rPr>
        <w:t xml:space="preserve">                   </w:t>
      </w:r>
      <w:r w:rsidR="00405A5B">
        <w:rPr>
          <w:rFonts w:ascii="Times New Roman" w:eastAsia="Calibri" w:hAnsi="Times New Roman" w:cs="Times New Roman"/>
          <w:i/>
          <w:color w:val="000000"/>
          <w:sz w:val="16"/>
          <w:szCs w:val="16"/>
          <w:lang w:eastAsia="es-ES"/>
        </w:rPr>
        <w:t xml:space="preserve">La experiencia de lo real en la cura </w:t>
      </w:r>
      <w:proofErr w:type="spellStart"/>
      <w:r w:rsidR="00405A5B">
        <w:rPr>
          <w:rFonts w:ascii="Times New Roman" w:eastAsia="Calibri" w:hAnsi="Times New Roman" w:cs="Times New Roman"/>
          <w:i/>
          <w:color w:val="000000"/>
          <w:sz w:val="16"/>
          <w:szCs w:val="16"/>
          <w:lang w:eastAsia="es-ES"/>
        </w:rPr>
        <w:t>psicoanalñitica</w:t>
      </w:r>
      <w:proofErr w:type="spellEnd"/>
      <w:r w:rsidR="00405A5B">
        <w:rPr>
          <w:rFonts w:ascii="Times New Roman" w:eastAsia="Calibri" w:hAnsi="Times New Roman" w:cs="Times New Roman"/>
          <w:i/>
          <w:color w:val="000000"/>
          <w:sz w:val="16"/>
          <w:szCs w:val="16"/>
          <w:lang w:eastAsia="es-ES"/>
        </w:rPr>
        <w:t xml:space="preserve">, </w:t>
      </w:r>
      <w:r w:rsidR="00405A5B" w:rsidRPr="00405A5B">
        <w:rPr>
          <w:rFonts w:ascii="Times New Roman" w:eastAsia="Calibri" w:hAnsi="Times New Roman" w:cs="Times New Roman"/>
          <w:color w:val="000000"/>
          <w:sz w:val="16"/>
          <w:szCs w:val="16"/>
          <w:lang w:eastAsia="es-ES"/>
        </w:rPr>
        <w:t>Bs. As.: Ed Paidós</w:t>
      </w:r>
      <w:r w:rsidR="00405A5B">
        <w:rPr>
          <w:rFonts w:ascii="Times New Roman" w:eastAsia="Calibri" w:hAnsi="Times New Roman" w:cs="Times New Roman"/>
          <w:color w:val="000000"/>
          <w:sz w:val="16"/>
          <w:szCs w:val="16"/>
          <w:lang w:eastAsia="es-ES"/>
        </w:rPr>
        <w:t>, 2004.</w:t>
      </w:r>
    </w:p>
    <w:p w:rsidR="0056309A" w:rsidRPr="0056309A" w:rsidRDefault="0056309A" w:rsidP="0056309A">
      <w:pPr>
        <w:spacing w:after="0" w:line="240" w:lineRule="auto"/>
        <w:rPr>
          <w:rFonts w:ascii="Times New Roman" w:eastAsia="Calibri" w:hAnsi="Times New Roman" w:cs="Times New Roman"/>
          <w:i/>
          <w:color w:val="000000"/>
          <w:sz w:val="16"/>
          <w:szCs w:val="16"/>
          <w:lang w:eastAsia="es-ES"/>
        </w:rPr>
      </w:pPr>
      <w:r w:rsidRPr="0057791C">
        <w:rPr>
          <w:rFonts w:ascii="Times New Roman" w:eastAsia="Calibri" w:hAnsi="Times New Roman" w:cs="Times New Roman"/>
          <w:color w:val="000000"/>
          <w:sz w:val="16"/>
          <w:szCs w:val="16"/>
          <w:lang w:eastAsia="es-ES"/>
        </w:rPr>
        <w:t>El Inconsciente y el cuerpo hablante</w:t>
      </w:r>
      <w:r w:rsidR="0009452B">
        <w:rPr>
          <w:rFonts w:ascii="Times New Roman" w:eastAsia="Calibri" w:hAnsi="Times New Roman" w:cs="Times New Roman"/>
          <w:i/>
          <w:color w:val="000000"/>
          <w:sz w:val="16"/>
          <w:szCs w:val="16"/>
          <w:lang w:eastAsia="es-ES"/>
        </w:rPr>
        <w:t xml:space="preserve">, </w:t>
      </w:r>
      <w:r w:rsidR="0009452B" w:rsidRPr="0057791C">
        <w:rPr>
          <w:rFonts w:ascii="Times New Roman" w:eastAsia="Calibri" w:hAnsi="Times New Roman" w:cs="Times New Roman"/>
          <w:i/>
          <w:color w:val="000000"/>
          <w:sz w:val="16"/>
          <w:szCs w:val="16"/>
          <w:lang w:eastAsia="es-ES"/>
        </w:rPr>
        <w:t>Lacaniana Nº 17</w:t>
      </w:r>
      <w:r w:rsidR="0009452B" w:rsidRPr="0009452B">
        <w:rPr>
          <w:rFonts w:ascii="Times New Roman" w:eastAsia="Calibri" w:hAnsi="Times New Roman" w:cs="Times New Roman"/>
          <w:color w:val="000000"/>
          <w:sz w:val="16"/>
          <w:szCs w:val="16"/>
          <w:lang w:eastAsia="es-ES"/>
        </w:rPr>
        <w:t>, Año IX, 2014</w:t>
      </w:r>
    </w:p>
    <w:p w:rsidR="0056309A" w:rsidRPr="0056309A" w:rsidRDefault="0056309A" w:rsidP="0056309A">
      <w:pPr>
        <w:spacing w:after="0" w:line="240" w:lineRule="auto"/>
        <w:rPr>
          <w:rFonts w:ascii="Times New Roman" w:eastAsia="Calibri" w:hAnsi="Times New Roman" w:cs="Times New Roman"/>
          <w:i/>
          <w:color w:val="000000"/>
          <w:sz w:val="16"/>
          <w:szCs w:val="16"/>
          <w:lang w:eastAsia="es-ES"/>
        </w:rPr>
      </w:pPr>
      <w:r w:rsidRPr="0057791C">
        <w:rPr>
          <w:rFonts w:ascii="Times New Roman" w:eastAsia="Calibri" w:hAnsi="Times New Roman" w:cs="Times New Roman"/>
          <w:color w:val="000000"/>
          <w:sz w:val="16"/>
          <w:szCs w:val="16"/>
          <w:lang w:eastAsia="es-ES"/>
        </w:rPr>
        <w:t xml:space="preserve">                    </w:t>
      </w:r>
      <w:r w:rsidR="0057791C">
        <w:rPr>
          <w:rFonts w:ascii="Times New Roman" w:eastAsia="Calibri" w:hAnsi="Times New Roman" w:cs="Times New Roman"/>
          <w:color w:val="000000"/>
          <w:sz w:val="16"/>
          <w:szCs w:val="16"/>
          <w:lang w:eastAsia="es-ES"/>
        </w:rPr>
        <w:t xml:space="preserve"> </w:t>
      </w:r>
      <w:r w:rsidRPr="0057791C">
        <w:rPr>
          <w:rFonts w:ascii="Times New Roman" w:eastAsia="Calibri" w:hAnsi="Times New Roman" w:cs="Times New Roman"/>
          <w:color w:val="000000"/>
          <w:sz w:val="16"/>
          <w:szCs w:val="16"/>
          <w:lang w:eastAsia="es-ES"/>
        </w:rPr>
        <w:t>Tener un cuerpo</w:t>
      </w:r>
      <w:r w:rsidR="0009452B">
        <w:rPr>
          <w:rFonts w:ascii="Times New Roman" w:eastAsia="Calibri" w:hAnsi="Times New Roman" w:cs="Times New Roman"/>
          <w:i/>
          <w:color w:val="000000"/>
          <w:sz w:val="16"/>
          <w:szCs w:val="16"/>
          <w:lang w:eastAsia="es-ES"/>
        </w:rPr>
        <w:t>,</w:t>
      </w:r>
      <w:r w:rsidR="0009452B" w:rsidRPr="0009452B">
        <w:rPr>
          <w:rFonts w:ascii="Times New Roman" w:eastAsia="Calibri" w:hAnsi="Times New Roman" w:cs="Times New Roman"/>
          <w:i/>
          <w:color w:val="000000"/>
          <w:sz w:val="16"/>
          <w:szCs w:val="16"/>
          <w:lang w:eastAsia="es-ES"/>
        </w:rPr>
        <w:t xml:space="preserve"> </w:t>
      </w:r>
      <w:r w:rsidR="0009452B" w:rsidRPr="0057791C">
        <w:rPr>
          <w:rFonts w:ascii="Times New Roman" w:eastAsia="Calibri" w:hAnsi="Times New Roman" w:cs="Times New Roman"/>
          <w:i/>
          <w:color w:val="000000"/>
          <w:sz w:val="16"/>
          <w:szCs w:val="16"/>
          <w:lang w:eastAsia="es-ES"/>
        </w:rPr>
        <w:t>Lacaniana Nº 17</w:t>
      </w:r>
      <w:r w:rsidR="0009452B" w:rsidRPr="0009452B">
        <w:rPr>
          <w:rFonts w:ascii="Times New Roman" w:eastAsia="Calibri" w:hAnsi="Times New Roman" w:cs="Times New Roman"/>
          <w:color w:val="000000"/>
          <w:sz w:val="16"/>
          <w:szCs w:val="16"/>
          <w:lang w:eastAsia="es-ES"/>
        </w:rPr>
        <w:t>, Año IX, 2014</w:t>
      </w:r>
      <w:r w:rsidR="0009452B">
        <w:rPr>
          <w:rFonts w:ascii="Times New Roman" w:eastAsia="Calibri" w:hAnsi="Times New Roman" w:cs="Times New Roman"/>
          <w:color w:val="000000"/>
          <w:sz w:val="16"/>
          <w:szCs w:val="16"/>
          <w:lang w:eastAsia="es-ES"/>
        </w:rPr>
        <w:t>.</w:t>
      </w:r>
    </w:p>
    <w:p w:rsidR="0056309A" w:rsidRPr="0056309A" w:rsidRDefault="0057791C" w:rsidP="0056309A">
      <w:pPr>
        <w:spacing w:after="0" w:line="240" w:lineRule="auto"/>
        <w:rPr>
          <w:rFonts w:ascii="Times New Roman" w:eastAsia="Calibri" w:hAnsi="Times New Roman" w:cs="Times New Roman"/>
          <w:i/>
          <w:iCs/>
          <w:color w:val="000000"/>
          <w:sz w:val="16"/>
          <w:szCs w:val="16"/>
          <w:lang w:eastAsia="es-ES"/>
        </w:rPr>
      </w:pPr>
      <w:r>
        <w:rPr>
          <w:rFonts w:ascii="Times New Roman" w:eastAsia="Calibri" w:hAnsi="Times New Roman" w:cs="Times New Roman"/>
          <w:color w:val="000000"/>
          <w:sz w:val="16"/>
          <w:szCs w:val="16"/>
          <w:lang w:eastAsia="es-ES"/>
        </w:rPr>
        <w:t>-</w:t>
      </w:r>
      <w:r w:rsidR="0056309A" w:rsidRPr="0056309A">
        <w:rPr>
          <w:rFonts w:ascii="Times New Roman" w:eastAsia="Calibri" w:hAnsi="Times New Roman" w:cs="Times New Roman"/>
          <w:color w:val="000000"/>
          <w:sz w:val="16"/>
          <w:szCs w:val="16"/>
          <w:lang w:eastAsia="es-ES"/>
        </w:rPr>
        <w:t>Mandil, R</w:t>
      </w:r>
      <w:r>
        <w:rPr>
          <w:rFonts w:ascii="Times New Roman" w:eastAsia="Calibri" w:hAnsi="Times New Roman" w:cs="Times New Roman"/>
          <w:color w:val="000000"/>
          <w:sz w:val="16"/>
          <w:szCs w:val="16"/>
          <w:lang w:eastAsia="es-ES"/>
        </w:rPr>
        <w:t>. A.</w:t>
      </w:r>
      <w:r w:rsidR="0056309A" w:rsidRPr="0056309A">
        <w:rPr>
          <w:rFonts w:ascii="Times New Roman" w:eastAsia="Calibri" w:hAnsi="Times New Roman" w:cs="Times New Roman"/>
          <w:i/>
          <w:color w:val="000000"/>
          <w:sz w:val="16"/>
          <w:szCs w:val="16"/>
          <w:lang w:eastAsia="es-ES"/>
        </w:rPr>
        <w:t xml:space="preserve"> </w:t>
      </w:r>
      <w:proofErr w:type="spellStart"/>
      <w:r w:rsidR="0056309A" w:rsidRPr="0057791C">
        <w:rPr>
          <w:rFonts w:ascii="Times New Roman" w:eastAsia="Calibri" w:hAnsi="Times New Roman" w:cs="Times New Roman"/>
          <w:iCs/>
          <w:color w:val="000000"/>
          <w:sz w:val="16"/>
          <w:szCs w:val="16"/>
          <w:lang w:eastAsia="es-ES"/>
        </w:rPr>
        <w:t>Parlêtre</w:t>
      </w:r>
      <w:proofErr w:type="spellEnd"/>
      <w:r w:rsidR="0056309A" w:rsidRPr="0057791C">
        <w:rPr>
          <w:rFonts w:ascii="Times New Roman" w:eastAsia="Calibri" w:hAnsi="Times New Roman" w:cs="Times New Roman"/>
          <w:iCs/>
          <w:color w:val="000000"/>
          <w:sz w:val="16"/>
          <w:szCs w:val="16"/>
          <w:lang w:eastAsia="es-ES"/>
        </w:rPr>
        <w:t xml:space="preserve"> y consistencia corporal</w:t>
      </w:r>
      <w:r w:rsidR="0009452B">
        <w:rPr>
          <w:rFonts w:ascii="Times New Roman" w:eastAsia="Calibri" w:hAnsi="Times New Roman" w:cs="Times New Roman"/>
          <w:i/>
          <w:iCs/>
          <w:color w:val="000000"/>
          <w:sz w:val="16"/>
          <w:szCs w:val="16"/>
          <w:lang w:eastAsia="es-ES"/>
        </w:rPr>
        <w:t xml:space="preserve">. </w:t>
      </w:r>
      <w:r w:rsidR="0009452B" w:rsidRPr="0009452B">
        <w:rPr>
          <w:rFonts w:ascii="Times New Roman" w:eastAsia="Calibri" w:hAnsi="Times New Roman" w:cs="Times New Roman"/>
          <w:iCs/>
          <w:color w:val="000000"/>
          <w:sz w:val="16"/>
          <w:szCs w:val="16"/>
          <w:lang w:eastAsia="es-ES"/>
        </w:rPr>
        <w:t>Publicación Virtual hacia el congreso AMP 2016.</w:t>
      </w:r>
    </w:p>
    <w:p w:rsidR="0056309A" w:rsidRPr="0056309A" w:rsidRDefault="0057791C" w:rsidP="0056309A">
      <w:pPr>
        <w:spacing w:after="0" w:line="240" w:lineRule="auto"/>
        <w:rPr>
          <w:rFonts w:ascii="Times New Roman" w:eastAsia="Calibri" w:hAnsi="Times New Roman" w:cs="Times New Roman"/>
          <w:color w:val="000000"/>
          <w:sz w:val="16"/>
          <w:szCs w:val="16"/>
          <w:lang w:eastAsia="es-ES"/>
        </w:rPr>
      </w:pPr>
      <w:r>
        <w:rPr>
          <w:rFonts w:ascii="Times New Roman" w:eastAsia="Calibri" w:hAnsi="Times New Roman" w:cs="Times New Roman"/>
          <w:iCs/>
          <w:color w:val="000000"/>
          <w:sz w:val="16"/>
          <w:szCs w:val="16"/>
          <w:lang w:eastAsia="es-ES"/>
        </w:rPr>
        <w:t>-</w:t>
      </w:r>
      <w:proofErr w:type="spellStart"/>
      <w:r w:rsidR="0056309A" w:rsidRPr="0056309A">
        <w:rPr>
          <w:rFonts w:ascii="Times New Roman" w:eastAsia="Calibri" w:hAnsi="Times New Roman" w:cs="Times New Roman"/>
          <w:iCs/>
          <w:color w:val="000000"/>
          <w:sz w:val="16"/>
          <w:szCs w:val="16"/>
          <w:lang w:eastAsia="es-ES"/>
        </w:rPr>
        <w:t>Brousse</w:t>
      </w:r>
      <w:proofErr w:type="spellEnd"/>
      <w:r w:rsidR="0056309A" w:rsidRPr="0056309A">
        <w:rPr>
          <w:rFonts w:ascii="Times New Roman" w:eastAsia="Calibri" w:hAnsi="Times New Roman" w:cs="Times New Roman"/>
          <w:iCs/>
          <w:color w:val="000000"/>
          <w:sz w:val="16"/>
          <w:szCs w:val="16"/>
          <w:lang w:eastAsia="es-ES"/>
        </w:rPr>
        <w:t>, M.-H.</w:t>
      </w:r>
      <w:r w:rsidR="0056309A" w:rsidRPr="0056309A">
        <w:rPr>
          <w:rFonts w:ascii="Times New Roman" w:eastAsia="Calibri" w:hAnsi="Times New Roman" w:cs="Times New Roman"/>
          <w:i/>
          <w:iCs/>
          <w:color w:val="000000"/>
          <w:sz w:val="16"/>
          <w:szCs w:val="16"/>
          <w:lang w:eastAsia="es-ES"/>
        </w:rPr>
        <w:t xml:space="preserve">, </w:t>
      </w:r>
      <w:r w:rsidR="0056309A" w:rsidRPr="0057791C">
        <w:rPr>
          <w:rFonts w:ascii="Times New Roman" w:eastAsia="Calibri" w:hAnsi="Times New Roman" w:cs="Times New Roman"/>
          <w:iCs/>
          <w:color w:val="000000"/>
          <w:sz w:val="16"/>
          <w:szCs w:val="16"/>
          <w:lang w:eastAsia="es-ES"/>
        </w:rPr>
        <w:t xml:space="preserve">Cuerpos </w:t>
      </w:r>
      <w:proofErr w:type="spellStart"/>
      <w:r w:rsidR="0056309A" w:rsidRPr="0057791C">
        <w:rPr>
          <w:rFonts w:ascii="Times New Roman" w:eastAsia="Calibri" w:hAnsi="Times New Roman" w:cs="Times New Roman"/>
          <w:iCs/>
          <w:color w:val="000000"/>
          <w:sz w:val="16"/>
          <w:szCs w:val="16"/>
          <w:lang w:eastAsia="es-ES"/>
        </w:rPr>
        <w:t>Lacaniano</w:t>
      </w:r>
      <w:r w:rsidR="0056309A" w:rsidRPr="0056309A">
        <w:rPr>
          <w:rFonts w:ascii="Times New Roman" w:eastAsia="Calibri" w:hAnsi="Times New Roman" w:cs="Times New Roman"/>
          <w:i/>
          <w:iCs/>
          <w:color w:val="000000"/>
          <w:sz w:val="16"/>
          <w:szCs w:val="16"/>
          <w:lang w:eastAsia="es-ES"/>
        </w:rPr>
        <w:t>s</w:t>
      </w:r>
      <w:proofErr w:type="spellEnd"/>
      <w:r w:rsidR="0056309A" w:rsidRPr="0056309A">
        <w:rPr>
          <w:rFonts w:ascii="Times New Roman" w:eastAsia="Calibri" w:hAnsi="Times New Roman" w:cs="Times New Roman"/>
          <w:i/>
          <w:iCs/>
          <w:color w:val="000000"/>
          <w:sz w:val="16"/>
          <w:szCs w:val="16"/>
          <w:lang w:eastAsia="es-ES"/>
        </w:rPr>
        <w:t xml:space="preserve">, </w:t>
      </w:r>
      <w:r w:rsidR="0056309A" w:rsidRPr="0057791C">
        <w:rPr>
          <w:rFonts w:ascii="Times New Roman" w:eastAsia="Calibri" w:hAnsi="Times New Roman" w:cs="Times New Roman"/>
          <w:i/>
          <w:iCs/>
          <w:color w:val="000000"/>
          <w:sz w:val="16"/>
          <w:szCs w:val="16"/>
          <w:lang w:eastAsia="es-ES"/>
        </w:rPr>
        <w:t>Conferencia en Granada</w:t>
      </w:r>
      <w:r w:rsidR="0056309A" w:rsidRPr="0056309A">
        <w:rPr>
          <w:rFonts w:ascii="Times New Roman" w:eastAsia="Calibri" w:hAnsi="Times New Roman" w:cs="Times New Roman"/>
          <w:i/>
          <w:iCs/>
          <w:color w:val="000000"/>
          <w:sz w:val="16"/>
          <w:szCs w:val="16"/>
          <w:lang w:eastAsia="es-ES"/>
        </w:rPr>
        <w:t>,</w:t>
      </w:r>
      <w:r w:rsidR="0056309A" w:rsidRPr="0056309A">
        <w:rPr>
          <w:rFonts w:ascii="Arial" w:hAnsi="Arial" w:cs="Arial"/>
          <w:color w:val="006621"/>
          <w:sz w:val="16"/>
          <w:szCs w:val="16"/>
          <w:shd w:val="clear" w:color="auto" w:fill="FFFFFF"/>
        </w:rPr>
        <w:t xml:space="preserve"> </w:t>
      </w:r>
      <w:r w:rsidR="0056309A" w:rsidRPr="0056309A">
        <w:rPr>
          <w:rFonts w:ascii="Times New Roman" w:eastAsia="Calibri" w:hAnsi="Times New Roman" w:cs="Times New Roman"/>
          <w:iCs/>
          <w:color w:val="000000"/>
          <w:sz w:val="16"/>
          <w:szCs w:val="16"/>
          <w:lang w:eastAsia="es-ES"/>
        </w:rPr>
        <w:t>www.youtube.com/watch?v=Uq9FNVULsMw</w:t>
      </w:r>
    </w:p>
    <w:p w:rsidR="0056309A" w:rsidRPr="0056309A" w:rsidRDefault="0056309A" w:rsidP="0056309A">
      <w:pPr>
        <w:spacing w:after="0" w:line="240" w:lineRule="auto"/>
        <w:jc w:val="center"/>
        <w:rPr>
          <w:rFonts w:ascii="Times New Roman" w:eastAsia="Calibri" w:hAnsi="Times New Roman" w:cs="Times New Roman"/>
          <w:i/>
          <w:color w:val="000000"/>
          <w:sz w:val="18"/>
          <w:szCs w:val="18"/>
          <w:lang w:eastAsia="es-ES"/>
        </w:rPr>
      </w:pPr>
      <w:r w:rsidRPr="0056309A">
        <w:rPr>
          <w:rFonts w:ascii="Times New Roman" w:eastAsia="Calibri" w:hAnsi="Times New Roman" w:cs="Times New Roman"/>
          <w:color w:val="000000"/>
          <w:sz w:val="18"/>
          <w:szCs w:val="18"/>
          <w:lang w:eastAsia="es-ES"/>
        </w:rPr>
        <w:br/>
      </w:r>
    </w:p>
    <w:p w:rsidR="0056309A" w:rsidRPr="0056309A" w:rsidRDefault="0056309A" w:rsidP="0056309A">
      <w:pPr>
        <w:spacing w:after="0" w:line="240" w:lineRule="auto"/>
        <w:jc w:val="both"/>
        <w:rPr>
          <w:rFonts w:ascii="Times New Roman" w:eastAsia="Calibri" w:hAnsi="Times New Roman" w:cs="Times New Roman"/>
          <w:color w:val="000000"/>
          <w:sz w:val="23"/>
          <w:szCs w:val="23"/>
          <w:lang w:eastAsia="es-ES"/>
        </w:rPr>
      </w:pPr>
    </w:p>
    <w:p w:rsidR="0056309A" w:rsidRPr="0056309A" w:rsidRDefault="0056309A" w:rsidP="0056309A">
      <w:pPr>
        <w:spacing w:after="0" w:line="240" w:lineRule="auto"/>
        <w:rPr>
          <w:rFonts w:ascii="Times New Roman" w:eastAsia="Calibri" w:hAnsi="Times New Roman" w:cs="Times New Roman"/>
          <w:color w:val="000000"/>
          <w:sz w:val="23"/>
          <w:szCs w:val="23"/>
          <w:lang w:eastAsia="es-ES"/>
        </w:rPr>
      </w:pPr>
      <w:r w:rsidRPr="0056309A">
        <w:rPr>
          <w:rFonts w:ascii="Times New Roman" w:eastAsia="Calibri" w:hAnsi="Times New Roman" w:cs="Times New Roman"/>
          <w:color w:val="000000"/>
          <w:sz w:val="21"/>
          <w:szCs w:val="21"/>
          <w:lang w:eastAsia="es-ES"/>
        </w:rPr>
        <w:t> </w:t>
      </w:r>
    </w:p>
    <w:p w:rsidR="0056309A" w:rsidRPr="00B10963" w:rsidRDefault="0056309A" w:rsidP="00A20A5F">
      <w:pPr>
        <w:pStyle w:val="NormalWeb"/>
        <w:shd w:val="clear" w:color="auto" w:fill="FFFFFF"/>
        <w:spacing w:after="0" w:line="300" w:lineRule="atLeast"/>
        <w:jc w:val="both"/>
        <w:rPr>
          <w:rFonts w:eastAsia="Calibri"/>
          <w:bCs/>
          <w:lang w:val="es-AR"/>
        </w:rPr>
      </w:pPr>
    </w:p>
    <w:p w:rsidR="0028769B" w:rsidRPr="00563D9D" w:rsidRDefault="0028769B" w:rsidP="00563D9D">
      <w:pPr>
        <w:rPr>
          <w:rFonts w:ascii="Times New Roman" w:hAnsi="Times New Roman" w:cs="Times New Roman"/>
          <w:i/>
          <w:sz w:val="20"/>
          <w:szCs w:val="20"/>
        </w:rPr>
      </w:pPr>
      <w:r w:rsidRPr="00563D9D">
        <w:rPr>
          <w:rFonts w:ascii="Times New Roman" w:hAnsi="Times New Roman" w:cs="Times New Roman"/>
          <w:bCs/>
          <w:i/>
          <w:sz w:val="20"/>
          <w:szCs w:val="20"/>
        </w:rPr>
        <w:t xml:space="preserve">                                                                                            </w:t>
      </w:r>
    </w:p>
    <w:p w:rsidR="0028769B" w:rsidRPr="0028769B" w:rsidRDefault="0028769B" w:rsidP="0028769B">
      <w:pPr>
        <w:pStyle w:val="ListParagraph"/>
        <w:jc w:val="both"/>
        <w:rPr>
          <w:rFonts w:ascii="Times New Roman" w:hAnsi="Times New Roman" w:cs="Times New Roman"/>
          <w:sz w:val="24"/>
          <w:szCs w:val="24"/>
        </w:rPr>
      </w:pPr>
    </w:p>
    <w:p w:rsidR="0031552F" w:rsidRPr="0031552F" w:rsidRDefault="0031552F" w:rsidP="0031552F">
      <w:pPr>
        <w:pStyle w:val="ListParagraph"/>
        <w:jc w:val="both"/>
        <w:rPr>
          <w:rFonts w:ascii="Times New Roman" w:hAnsi="Times New Roman" w:cs="Times New Roman"/>
          <w:sz w:val="24"/>
          <w:szCs w:val="24"/>
          <w:lang w:val="es-AR"/>
        </w:rPr>
      </w:pPr>
    </w:p>
    <w:p w:rsidR="00F6773E" w:rsidRDefault="00F6773E" w:rsidP="0031552F">
      <w:pPr>
        <w:pStyle w:val="NormalWeb"/>
        <w:shd w:val="clear" w:color="auto" w:fill="FFFFFF"/>
        <w:spacing w:before="0" w:beforeAutospacing="0" w:after="0" w:afterAutospacing="0" w:line="300" w:lineRule="atLeast"/>
        <w:ind w:left="720"/>
        <w:jc w:val="both"/>
        <w:rPr>
          <w:rFonts w:eastAsia="Calibri"/>
          <w:lang w:val="es-AR" w:eastAsia="en-U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110C9F" w:rsidRDefault="00110C9F" w:rsidP="00110C9F">
      <w:pPr>
        <w:pStyle w:val="NormalWeb"/>
        <w:shd w:val="clear" w:color="auto" w:fill="FFFFFF"/>
        <w:spacing w:after="0" w:line="300" w:lineRule="atLeast"/>
        <w:rPr>
          <w:rFonts w:eastAsia="Calibri"/>
          <w:bCs/>
        </w:rPr>
      </w:pPr>
    </w:p>
    <w:p w:rsidR="0091273A" w:rsidRPr="0091273A" w:rsidRDefault="0091273A">
      <w:pPr>
        <w:rPr>
          <w:rFonts w:ascii="Times New Roman" w:hAnsi="Times New Roman" w:cs="Times New Roman"/>
        </w:rPr>
      </w:pPr>
      <w:proofErr w:type="spellStart"/>
      <w:r w:rsidRPr="0091273A">
        <w:rPr>
          <w:rFonts w:ascii="Times New Roman" w:hAnsi="Times New Roman" w:cs="Times New Roman"/>
        </w:rPr>
        <w:lastRenderedPageBreak/>
        <w:t>rpos</w:t>
      </w:r>
      <w:proofErr w:type="spellEnd"/>
      <w:r w:rsidRPr="0091273A">
        <w:rPr>
          <w:rFonts w:ascii="Times New Roman" w:hAnsi="Times New Roman" w:cs="Times New Roman"/>
        </w:rPr>
        <w:t xml:space="preserve"> </w:t>
      </w:r>
      <w:proofErr w:type="spellStart"/>
      <w:r w:rsidRPr="0091273A">
        <w:rPr>
          <w:rFonts w:ascii="Times New Roman" w:hAnsi="Times New Roman" w:cs="Times New Roman"/>
        </w:rPr>
        <w:t>Lacanianos</w:t>
      </w:r>
      <w:proofErr w:type="spellEnd"/>
      <w:r>
        <w:rPr>
          <w:rFonts w:ascii="Times New Roman" w:hAnsi="Times New Roman" w:cs="Times New Roman"/>
        </w:rPr>
        <w:t>, inédito</w:t>
      </w:r>
    </w:p>
    <w:sectPr w:rsidR="0091273A" w:rsidRPr="0091273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50" w:rsidRDefault="000F4E50" w:rsidP="00BA3625">
      <w:pPr>
        <w:spacing w:after="0" w:line="240" w:lineRule="auto"/>
      </w:pPr>
      <w:r>
        <w:separator/>
      </w:r>
    </w:p>
  </w:endnote>
  <w:endnote w:type="continuationSeparator" w:id="0">
    <w:p w:rsidR="000F4E50" w:rsidRDefault="000F4E50" w:rsidP="00BA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50" w:rsidRDefault="000F4E50" w:rsidP="00BA3625">
      <w:pPr>
        <w:spacing w:after="0" w:line="240" w:lineRule="auto"/>
      </w:pPr>
      <w:r>
        <w:separator/>
      </w:r>
    </w:p>
  </w:footnote>
  <w:footnote w:type="continuationSeparator" w:id="0">
    <w:p w:rsidR="000F4E50" w:rsidRDefault="000F4E50" w:rsidP="00BA3625">
      <w:pPr>
        <w:spacing w:after="0" w:line="240" w:lineRule="auto"/>
      </w:pPr>
      <w:r>
        <w:continuationSeparator/>
      </w:r>
    </w:p>
  </w:footnote>
  <w:footnote w:id="1">
    <w:p w:rsidR="00716CE8" w:rsidRPr="00716CE8" w:rsidRDefault="00716CE8" w:rsidP="00716CE8">
      <w:pPr>
        <w:pStyle w:val="FootnoteText"/>
      </w:pPr>
      <w:r>
        <w:rPr>
          <w:rStyle w:val="FootnoteReference"/>
        </w:rPr>
        <w:footnoteRef/>
      </w:r>
      <w:r>
        <w:t xml:space="preserve"> </w:t>
      </w:r>
      <w:r w:rsidRPr="00716CE8">
        <w:rPr>
          <w:rFonts w:ascii="Times New Roman" w:hAnsi="Times New Roman" w:cs="Times New Roman"/>
        </w:rPr>
        <w:t>Grupo de investigación: Gisela Smania (responsable)</w:t>
      </w:r>
      <w:r>
        <w:t xml:space="preserve">, </w:t>
      </w:r>
      <w:r w:rsidRPr="00716CE8">
        <w:rPr>
          <w:rFonts w:ascii="Times New Roman" w:hAnsi="Times New Roman" w:cs="Times New Roman"/>
        </w:rPr>
        <w:t>Gabriela Dargenton</w:t>
      </w:r>
      <w:r>
        <w:rPr>
          <w:rFonts w:ascii="Times New Roman" w:hAnsi="Times New Roman" w:cs="Times New Roman"/>
        </w:rPr>
        <w:t xml:space="preserve">,  </w:t>
      </w:r>
      <w:r w:rsidRPr="00716CE8">
        <w:rPr>
          <w:rFonts w:ascii="Times New Roman" w:hAnsi="Times New Roman" w:cs="Times New Roman"/>
        </w:rPr>
        <w:t>Beatriz Gregoret</w:t>
      </w:r>
      <w:r>
        <w:rPr>
          <w:rFonts w:ascii="Times New Roman" w:hAnsi="Times New Roman" w:cs="Times New Roman"/>
        </w:rPr>
        <w:t xml:space="preserve">, </w:t>
      </w:r>
      <w:r w:rsidRPr="00716CE8">
        <w:rPr>
          <w:rFonts w:ascii="Times New Roman" w:hAnsi="Times New Roman" w:cs="Times New Roman"/>
        </w:rPr>
        <w:t>Carolina Aiassa</w:t>
      </w:r>
      <w:r>
        <w:rPr>
          <w:rFonts w:ascii="Times New Roman" w:hAnsi="Times New Roman" w:cs="Times New Roman"/>
        </w:rPr>
        <w:t xml:space="preserve">, </w:t>
      </w:r>
      <w:r w:rsidRPr="00716CE8">
        <w:rPr>
          <w:rFonts w:ascii="Times New Roman" w:hAnsi="Times New Roman" w:cs="Times New Roman"/>
        </w:rPr>
        <w:t>Martín Cottone</w:t>
      </w:r>
      <w:r>
        <w:rPr>
          <w:rFonts w:ascii="Times New Roman" w:hAnsi="Times New Roman" w:cs="Times New Roman"/>
        </w:rPr>
        <w:t xml:space="preserve">, </w:t>
      </w:r>
      <w:r w:rsidRPr="00716CE8">
        <w:rPr>
          <w:rFonts w:ascii="Times New Roman" w:hAnsi="Times New Roman" w:cs="Times New Roman"/>
        </w:rPr>
        <w:t>Graciela Martínez</w:t>
      </w:r>
      <w:r>
        <w:rPr>
          <w:rFonts w:ascii="Times New Roman" w:hAnsi="Times New Roman" w:cs="Times New Roman"/>
        </w:rPr>
        <w:t xml:space="preserve">, </w:t>
      </w:r>
      <w:r w:rsidRPr="00716CE8">
        <w:rPr>
          <w:rFonts w:ascii="Times New Roman" w:hAnsi="Times New Roman" w:cs="Times New Roman"/>
        </w:rPr>
        <w:t>Silvina Sanmartino</w:t>
      </w:r>
      <w:r>
        <w:rPr>
          <w:rFonts w:ascii="Times New Roman" w:hAnsi="Times New Roman" w:cs="Times New Roman"/>
        </w:rPr>
        <w:t>.</w:t>
      </w:r>
    </w:p>
    <w:p w:rsidR="00716CE8" w:rsidRDefault="00716CE8">
      <w:pPr>
        <w:pStyle w:val="FootnoteText"/>
      </w:pPr>
    </w:p>
  </w:footnote>
  <w:footnote w:id="2">
    <w:p w:rsidR="00896C36" w:rsidRPr="00140242" w:rsidRDefault="00896C36">
      <w:pPr>
        <w:pStyle w:val="FootnoteText"/>
        <w:rPr>
          <w:rFonts w:ascii="Times New Roman" w:hAnsi="Times New Roman" w:cs="Times New Roman"/>
        </w:rPr>
      </w:pPr>
      <w:r w:rsidRPr="00140242">
        <w:rPr>
          <w:rStyle w:val="FootnoteReference"/>
        </w:rPr>
        <w:footnoteRef/>
      </w:r>
      <w:r w:rsidRPr="00140242">
        <w:t xml:space="preserve"> </w:t>
      </w:r>
      <w:r w:rsidRPr="00140242">
        <w:rPr>
          <w:rFonts w:ascii="Times New Roman" w:hAnsi="Times New Roman" w:cs="Times New Roman"/>
        </w:rPr>
        <w:t xml:space="preserve">N. de A.: </w:t>
      </w:r>
      <w:r w:rsidRPr="00140242">
        <w:rPr>
          <w:rFonts w:ascii="Times New Roman" w:hAnsi="Times New Roman" w:cs="Times New Roman"/>
          <w:bCs/>
        </w:rPr>
        <w:t xml:space="preserve">Lacan lo dirá en su escrito </w:t>
      </w:r>
      <w:r w:rsidRPr="00140242">
        <w:rPr>
          <w:rFonts w:ascii="Times New Roman" w:hAnsi="Times New Roman" w:cs="Times New Roman"/>
          <w:bCs/>
          <w:i/>
        </w:rPr>
        <w:t>La tercera</w:t>
      </w:r>
      <w:r w:rsidRPr="00140242">
        <w:rPr>
          <w:rFonts w:ascii="Times New Roman" w:hAnsi="Times New Roman" w:cs="Times New Roman"/>
          <w:bCs/>
        </w:rPr>
        <w:t xml:space="preserve"> con todas las letras: “el cuerpo entra en la economía de goce a través de la imagen”</w:t>
      </w:r>
      <w:r w:rsidR="00EF4D8E" w:rsidRPr="00140242">
        <w:rPr>
          <w:rFonts w:ascii="Times New Roman" w:hAnsi="Times New Roman" w:cs="Times New Roman"/>
          <w:bCs/>
        </w:rPr>
        <w:t xml:space="preserve"> (Revista Lacaniana Nº 18, p. 20</w:t>
      </w:r>
      <w:r w:rsidRPr="00140242">
        <w:rPr>
          <w:rFonts w:ascii="Times New Roman" w:hAnsi="Times New Roman" w:cs="Times New Roman"/>
          <w:bCs/>
        </w:rPr>
        <w:t>).</w:t>
      </w:r>
    </w:p>
  </w:footnote>
  <w:footnote w:id="3">
    <w:p w:rsidR="00660417" w:rsidRPr="00140242" w:rsidRDefault="00660417" w:rsidP="00660417">
      <w:pPr>
        <w:pStyle w:val="FootnoteText"/>
        <w:jc w:val="both"/>
        <w:rPr>
          <w:rFonts w:ascii="Times New Roman" w:hAnsi="Times New Roman" w:cs="Times New Roman"/>
        </w:rPr>
      </w:pPr>
      <w:r w:rsidRPr="00140242">
        <w:rPr>
          <w:rStyle w:val="FootnoteReference"/>
        </w:rPr>
        <w:footnoteRef/>
      </w:r>
      <w:r w:rsidRPr="00140242">
        <w:t xml:space="preserve"> </w:t>
      </w:r>
      <w:r w:rsidRPr="00140242">
        <w:rPr>
          <w:rFonts w:ascii="Times New Roman" w:hAnsi="Times New Roman" w:cs="Times New Roman"/>
        </w:rPr>
        <w:t xml:space="preserve">N. de A.: </w:t>
      </w:r>
      <w:r w:rsidRPr="00140242">
        <w:rPr>
          <w:rFonts w:ascii="Times New Roman" w:hAnsi="Times New Roman" w:cs="Times New Roman"/>
          <w:lang w:val="es-AR"/>
        </w:rPr>
        <w:t>El daguerrotipo es un procedimiento fotográfico, surgido en 1839, para retratar la imagen. La misma se forma sobre una superficie de plata pulida como un espejo.</w:t>
      </w:r>
      <w:r w:rsidRPr="00140242">
        <w:rPr>
          <w:rFonts w:ascii="Times New Roman" w:hAnsi="Times New Roman" w:cs="Times New Roman"/>
        </w:rPr>
        <w:t xml:space="preserve"> </w:t>
      </w:r>
      <w:r w:rsidRPr="00140242">
        <w:rPr>
          <w:rFonts w:ascii="Times New Roman" w:hAnsi="Times New Roman" w:cs="Times New Roman"/>
          <w:lang w:val="es-AR"/>
        </w:rPr>
        <w:t>Se trata de piezas únicas y</w:t>
      </w:r>
      <w:r w:rsidRPr="00140242">
        <w:rPr>
          <w:rFonts w:ascii="Times New Roman" w:hAnsi="Times New Roman" w:cs="Times New Roman"/>
        </w:rPr>
        <w:t xml:space="preserve"> frágiles que requieren de sumo cuidado y no se deben tocar fuera de su estuche o caja de protección, porque se dañan irreversiblemente.</w:t>
      </w:r>
    </w:p>
    <w:p w:rsidR="00660417" w:rsidRPr="00140242" w:rsidRDefault="00660417" w:rsidP="00660417">
      <w:pPr>
        <w:pStyle w:val="FootnoteText"/>
      </w:pPr>
    </w:p>
    <w:p w:rsidR="00660417" w:rsidRPr="00140242" w:rsidRDefault="00660417">
      <w:pPr>
        <w:pStyle w:val="FootnoteText"/>
      </w:pPr>
    </w:p>
  </w:footnote>
  <w:footnote w:id="4">
    <w:p w:rsidR="00BB1EE7" w:rsidRPr="00140242" w:rsidRDefault="00BB1EE7" w:rsidP="00BB1EE7">
      <w:pPr>
        <w:pStyle w:val="FootnoteText"/>
        <w:rPr>
          <w:rFonts w:ascii="Times New Roman" w:hAnsi="Times New Roman" w:cs="Times New Roman"/>
        </w:rPr>
      </w:pPr>
      <w:r w:rsidRPr="00140242">
        <w:rPr>
          <w:rStyle w:val="FootnoteReference"/>
          <w:rFonts w:ascii="Times New Roman" w:hAnsi="Times New Roman" w:cs="Times New Roman"/>
        </w:rPr>
        <w:footnoteRef/>
      </w:r>
      <w:r w:rsidRPr="00140242">
        <w:rPr>
          <w:rFonts w:ascii="Times New Roman" w:hAnsi="Times New Roman" w:cs="Times New Roman"/>
        </w:rPr>
        <w:t xml:space="preserve"> N. de A.: </w:t>
      </w:r>
      <w:r w:rsidR="00161614" w:rsidRPr="00140242">
        <w:rPr>
          <w:rFonts w:ascii="Times New Roman" w:hAnsi="Times New Roman" w:cs="Times New Roman"/>
        </w:rPr>
        <w:t xml:space="preserve">a propósito de la </w:t>
      </w:r>
      <w:r w:rsidRPr="00140242">
        <w:rPr>
          <w:rFonts w:ascii="Times New Roman" w:hAnsi="Times New Roman" w:cs="Times New Roman"/>
        </w:rPr>
        <w:t>expresión extraída de La</w:t>
      </w:r>
      <w:r w:rsidR="004E6D28" w:rsidRPr="00140242">
        <w:rPr>
          <w:rFonts w:ascii="Times New Roman" w:hAnsi="Times New Roman" w:cs="Times New Roman"/>
        </w:rPr>
        <w:t>can, en su “C</w:t>
      </w:r>
      <w:r w:rsidRPr="00140242">
        <w:rPr>
          <w:rFonts w:ascii="Times New Roman" w:hAnsi="Times New Roman" w:cs="Times New Roman"/>
        </w:rPr>
        <w:t>onferencia de Ginebra</w:t>
      </w:r>
      <w:r w:rsidR="004E6D28" w:rsidRPr="00140242">
        <w:rPr>
          <w:rFonts w:ascii="Times New Roman" w:hAnsi="Times New Roman" w:cs="Times New Roman"/>
        </w:rPr>
        <w:t xml:space="preserve"> sobre el síntoma”</w:t>
      </w:r>
      <w:r w:rsidR="00140242">
        <w:rPr>
          <w:rFonts w:ascii="Times New Roman" w:hAnsi="Times New Roman" w:cs="Times New Roman"/>
        </w:rPr>
        <w:t>, Intervenciones y Textos 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1E43"/>
    <w:multiLevelType w:val="hybridMultilevel"/>
    <w:tmpl w:val="E2849C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0A348A"/>
    <w:multiLevelType w:val="hybridMultilevel"/>
    <w:tmpl w:val="5F686CF6"/>
    <w:lvl w:ilvl="0" w:tplc="AD8E8B0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155C91"/>
    <w:multiLevelType w:val="hybridMultilevel"/>
    <w:tmpl w:val="B626454E"/>
    <w:lvl w:ilvl="0" w:tplc="45B488F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EA7C3A"/>
    <w:multiLevelType w:val="hybridMultilevel"/>
    <w:tmpl w:val="E2AEEA2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DB31FA"/>
    <w:multiLevelType w:val="hybridMultilevel"/>
    <w:tmpl w:val="5F686CF6"/>
    <w:lvl w:ilvl="0" w:tplc="AD8E8B0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453451"/>
    <w:multiLevelType w:val="hybridMultilevel"/>
    <w:tmpl w:val="FDC046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BC00CD"/>
    <w:multiLevelType w:val="hybridMultilevel"/>
    <w:tmpl w:val="1FCC37F0"/>
    <w:lvl w:ilvl="0" w:tplc="8430A0A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802D7A"/>
    <w:multiLevelType w:val="hybridMultilevel"/>
    <w:tmpl w:val="3B14013A"/>
    <w:lvl w:ilvl="0" w:tplc="36E44C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7EF3FC3"/>
    <w:multiLevelType w:val="hybridMultilevel"/>
    <w:tmpl w:val="374E0846"/>
    <w:lvl w:ilvl="0" w:tplc="E158A8E8">
      <w:start w:val="1"/>
      <w:numFmt w:val="decimal"/>
      <w:lvlText w:val="%1)"/>
      <w:lvlJc w:val="left"/>
      <w:pPr>
        <w:ind w:left="3762" w:hanging="360"/>
      </w:pPr>
      <w:rPr>
        <w:rFonts w:ascii="Times New Roman" w:eastAsia="Calibri" w:hAnsi="Times New Roman" w:cs="Times New Roman"/>
      </w:rPr>
    </w:lvl>
    <w:lvl w:ilvl="1" w:tplc="0C0A0019">
      <w:start w:val="1"/>
      <w:numFmt w:val="lowerLetter"/>
      <w:lvlText w:val="%2."/>
      <w:lvlJc w:val="left"/>
      <w:pPr>
        <w:ind w:left="4842" w:hanging="360"/>
      </w:pPr>
    </w:lvl>
    <w:lvl w:ilvl="2" w:tplc="0C0A001B">
      <w:start w:val="1"/>
      <w:numFmt w:val="lowerRoman"/>
      <w:lvlText w:val="%3."/>
      <w:lvlJc w:val="right"/>
      <w:pPr>
        <w:ind w:left="5562" w:hanging="180"/>
      </w:pPr>
    </w:lvl>
    <w:lvl w:ilvl="3" w:tplc="0C0A000F">
      <w:start w:val="1"/>
      <w:numFmt w:val="decimal"/>
      <w:lvlText w:val="%4."/>
      <w:lvlJc w:val="left"/>
      <w:pPr>
        <w:ind w:left="6282" w:hanging="360"/>
      </w:pPr>
    </w:lvl>
    <w:lvl w:ilvl="4" w:tplc="0C0A0019">
      <w:start w:val="1"/>
      <w:numFmt w:val="lowerLetter"/>
      <w:lvlText w:val="%5."/>
      <w:lvlJc w:val="left"/>
      <w:pPr>
        <w:ind w:left="7002" w:hanging="360"/>
      </w:pPr>
    </w:lvl>
    <w:lvl w:ilvl="5" w:tplc="0C0A001B">
      <w:start w:val="1"/>
      <w:numFmt w:val="lowerRoman"/>
      <w:lvlText w:val="%6."/>
      <w:lvlJc w:val="right"/>
      <w:pPr>
        <w:ind w:left="7722" w:hanging="180"/>
      </w:pPr>
    </w:lvl>
    <w:lvl w:ilvl="6" w:tplc="0C0A000F">
      <w:start w:val="1"/>
      <w:numFmt w:val="decimal"/>
      <w:lvlText w:val="%7."/>
      <w:lvlJc w:val="left"/>
      <w:pPr>
        <w:ind w:left="8442" w:hanging="360"/>
      </w:pPr>
    </w:lvl>
    <w:lvl w:ilvl="7" w:tplc="0C0A0019">
      <w:start w:val="1"/>
      <w:numFmt w:val="lowerLetter"/>
      <w:lvlText w:val="%8."/>
      <w:lvlJc w:val="left"/>
      <w:pPr>
        <w:ind w:left="9162" w:hanging="360"/>
      </w:pPr>
    </w:lvl>
    <w:lvl w:ilvl="8" w:tplc="0C0A001B">
      <w:start w:val="1"/>
      <w:numFmt w:val="lowerRoman"/>
      <w:lvlText w:val="%9."/>
      <w:lvlJc w:val="right"/>
      <w:pPr>
        <w:ind w:left="9882" w:hanging="180"/>
      </w:pPr>
    </w:lvl>
  </w:abstractNum>
  <w:abstractNum w:abstractNumId="9">
    <w:nsid w:val="58D357FB"/>
    <w:multiLevelType w:val="hybridMultilevel"/>
    <w:tmpl w:val="374E0846"/>
    <w:lvl w:ilvl="0" w:tplc="E158A8E8">
      <w:start w:val="1"/>
      <w:numFmt w:val="decimal"/>
      <w:lvlText w:val="%1)"/>
      <w:lvlJc w:val="left"/>
      <w:pPr>
        <w:ind w:left="720" w:hanging="360"/>
      </w:pPr>
      <w:rPr>
        <w:rFonts w:ascii="Times New Roman" w:eastAsia="Calibri" w:hAnsi="Times New Roman"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B5E5CAE"/>
    <w:multiLevelType w:val="hybridMultilevel"/>
    <w:tmpl w:val="B87E65D8"/>
    <w:lvl w:ilvl="0" w:tplc="9BD00FF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C5C7400"/>
    <w:multiLevelType w:val="hybridMultilevel"/>
    <w:tmpl w:val="5F686CF6"/>
    <w:lvl w:ilvl="0" w:tplc="AD8E8B0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21216F5"/>
    <w:multiLevelType w:val="hybridMultilevel"/>
    <w:tmpl w:val="974CB586"/>
    <w:lvl w:ilvl="0" w:tplc="7562A5D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6EA78B5"/>
    <w:multiLevelType w:val="hybridMultilevel"/>
    <w:tmpl w:val="A1D88C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2"/>
  </w:num>
  <w:num w:numId="5">
    <w:abstractNumId w:val="0"/>
  </w:num>
  <w:num w:numId="6">
    <w:abstractNumId w:val="6"/>
  </w:num>
  <w:num w:numId="7">
    <w:abstractNumId w:val="10"/>
  </w:num>
  <w:num w:numId="8">
    <w:abstractNumId w:val="12"/>
  </w:num>
  <w:num w:numId="9">
    <w:abstractNumId w:val="1"/>
  </w:num>
  <w:num w:numId="10">
    <w:abstractNumId w:val="11"/>
  </w:num>
  <w:num w:numId="11">
    <w:abstractNumId w:val="4"/>
  </w:num>
  <w:num w:numId="12">
    <w:abstractNumId w:val="3"/>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CB"/>
    <w:rsid w:val="00024A96"/>
    <w:rsid w:val="00032F7B"/>
    <w:rsid w:val="00037D4E"/>
    <w:rsid w:val="000478D7"/>
    <w:rsid w:val="00052104"/>
    <w:rsid w:val="000610BF"/>
    <w:rsid w:val="00065642"/>
    <w:rsid w:val="000844E3"/>
    <w:rsid w:val="00094086"/>
    <w:rsid w:val="0009452B"/>
    <w:rsid w:val="000A0706"/>
    <w:rsid w:val="000C778A"/>
    <w:rsid w:val="000D63CC"/>
    <w:rsid w:val="000D6E8B"/>
    <w:rsid w:val="000F2BB8"/>
    <w:rsid w:val="000F4E50"/>
    <w:rsid w:val="0010037B"/>
    <w:rsid w:val="00110C9F"/>
    <w:rsid w:val="00127D2C"/>
    <w:rsid w:val="001351DD"/>
    <w:rsid w:val="0013589C"/>
    <w:rsid w:val="00135FCB"/>
    <w:rsid w:val="00140242"/>
    <w:rsid w:val="001443B0"/>
    <w:rsid w:val="00161614"/>
    <w:rsid w:val="00191EBF"/>
    <w:rsid w:val="00195FAC"/>
    <w:rsid w:val="001A2016"/>
    <w:rsid w:val="001A4A79"/>
    <w:rsid w:val="001C0FDF"/>
    <w:rsid w:val="001C255A"/>
    <w:rsid w:val="001D7069"/>
    <w:rsid w:val="001E408A"/>
    <w:rsid w:val="001E63BD"/>
    <w:rsid w:val="00215369"/>
    <w:rsid w:val="00226ECC"/>
    <w:rsid w:val="00232962"/>
    <w:rsid w:val="00235302"/>
    <w:rsid w:val="002660B8"/>
    <w:rsid w:val="0028769B"/>
    <w:rsid w:val="002960D1"/>
    <w:rsid w:val="002B4E54"/>
    <w:rsid w:val="002D6BF0"/>
    <w:rsid w:val="002E19B6"/>
    <w:rsid w:val="002E4E9F"/>
    <w:rsid w:val="0031552F"/>
    <w:rsid w:val="00316D34"/>
    <w:rsid w:val="00320497"/>
    <w:rsid w:val="00320F85"/>
    <w:rsid w:val="00326186"/>
    <w:rsid w:val="00326205"/>
    <w:rsid w:val="0034382B"/>
    <w:rsid w:val="00357799"/>
    <w:rsid w:val="00361F25"/>
    <w:rsid w:val="0036281E"/>
    <w:rsid w:val="00362BF5"/>
    <w:rsid w:val="00376821"/>
    <w:rsid w:val="0038082C"/>
    <w:rsid w:val="003822F3"/>
    <w:rsid w:val="003846BF"/>
    <w:rsid w:val="003960B1"/>
    <w:rsid w:val="003B2502"/>
    <w:rsid w:val="003B54BF"/>
    <w:rsid w:val="003D47AF"/>
    <w:rsid w:val="003E7F14"/>
    <w:rsid w:val="003F4210"/>
    <w:rsid w:val="003F44A2"/>
    <w:rsid w:val="00405A5B"/>
    <w:rsid w:val="004068F9"/>
    <w:rsid w:val="0043639A"/>
    <w:rsid w:val="00451EBA"/>
    <w:rsid w:val="00460903"/>
    <w:rsid w:val="00464E0B"/>
    <w:rsid w:val="00467E52"/>
    <w:rsid w:val="004736D0"/>
    <w:rsid w:val="004747B9"/>
    <w:rsid w:val="00477F82"/>
    <w:rsid w:val="00480E5E"/>
    <w:rsid w:val="00490620"/>
    <w:rsid w:val="004935D3"/>
    <w:rsid w:val="004A0DEB"/>
    <w:rsid w:val="004A6C31"/>
    <w:rsid w:val="004B0464"/>
    <w:rsid w:val="004C4C30"/>
    <w:rsid w:val="004E6D28"/>
    <w:rsid w:val="004E7F37"/>
    <w:rsid w:val="004F6A31"/>
    <w:rsid w:val="0050027D"/>
    <w:rsid w:val="0050448F"/>
    <w:rsid w:val="0052062D"/>
    <w:rsid w:val="00541FB1"/>
    <w:rsid w:val="005433BB"/>
    <w:rsid w:val="005448AA"/>
    <w:rsid w:val="00562594"/>
    <w:rsid w:val="0056309A"/>
    <w:rsid w:val="00563D9D"/>
    <w:rsid w:val="0057791C"/>
    <w:rsid w:val="00577E36"/>
    <w:rsid w:val="005C2BE9"/>
    <w:rsid w:val="00610589"/>
    <w:rsid w:val="006164EE"/>
    <w:rsid w:val="00660417"/>
    <w:rsid w:val="0068155B"/>
    <w:rsid w:val="006B5AAE"/>
    <w:rsid w:val="006C3376"/>
    <w:rsid w:val="006D1E6D"/>
    <w:rsid w:val="006D3B9F"/>
    <w:rsid w:val="006D6065"/>
    <w:rsid w:val="006E2227"/>
    <w:rsid w:val="006E4587"/>
    <w:rsid w:val="00701458"/>
    <w:rsid w:val="007107F3"/>
    <w:rsid w:val="00716CE8"/>
    <w:rsid w:val="00751218"/>
    <w:rsid w:val="00765FE4"/>
    <w:rsid w:val="007B34CC"/>
    <w:rsid w:val="007C483E"/>
    <w:rsid w:val="007C6CCB"/>
    <w:rsid w:val="007D17F1"/>
    <w:rsid w:val="007D23A7"/>
    <w:rsid w:val="007E51BE"/>
    <w:rsid w:val="007E5E75"/>
    <w:rsid w:val="008078C2"/>
    <w:rsid w:val="00814F80"/>
    <w:rsid w:val="008212C6"/>
    <w:rsid w:val="0082697A"/>
    <w:rsid w:val="00836463"/>
    <w:rsid w:val="00846FEC"/>
    <w:rsid w:val="00847AA8"/>
    <w:rsid w:val="00851D0E"/>
    <w:rsid w:val="00862834"/>
    <w:rsid w:val="00864427"/>
    <w:rsid w:val="00872188"/>
    <w:rsid w:val="00885180"/>
    <w:rsid w:val="00886370"/>
    <w:rsid w:val="00892B4A"/>
    <w:rsid w:val="00896C36"/>
    <w:rsid w:val="00897DB9"/>
    <w:rsid w:val="008A5CA1"/>
    <w:rsid w:val="008B01FE"/>
    <w:rsid w:val="008B5764"/>
    <w:rsid w:val="008B6AE9"/>
    <w:rsid w:val="008C04A9"/>
    <w:rsid w:val="008C1197"/>
    <w:rsid w:val="008C47F6"/>
    <w:rsid w:val="008C77B3"/>
    <w:rsid w:val="008D08DB"/>
    <w:rsid w:val="008D5977"/>
    <w:rsid w:val="008D637C"/>
    <w:rsid w:val="008E29B9"/>
    <w:rsid w:val="00906960"/>
    <w:rsid w:val="0091273A"/>
    <w:rsid w:val="00915F14"/>
    <w:rsid w:val="0091646C"/>
    <w:rsid w:val="00920D90"/>
    <w:rsid w:val="00921777"/>
    <w:rsid w:val="00924783"/>
    <w:rsid w:val="00930640"/>
    <w:rsid w:val="00934146"/>
    <w:rsid w:val="00940FFB"/>
    <w:rsid w:val="00951F11"/>
    <w:rsid w:val="00953085"/>
    <w:rsid w:val="00970259"/>
    <w:rsid w:val="009751C0"/>
    <w:rsid w:val="00983BE4"/>
    <w:rsid w:val="009925A5"/>
    <w:rsid w:val="00996B1A"/>
    <w:rsid w:val="009A4233"/>
    <w:rsid w:val="009A5FA8"/>
    <w:rsid w:val="009B3B87"/>
    <w:rsid w:val="009D7D32"/>
    <w:rsid w:val="009E0626"/>
    <w:rsid w:val="009E066F"/>
    <w:rsid w:val="009E64AC"/>
    <w:rsid w:val="00A04CCD"/>
    <w:rsid w:val="00A20A5F"/>
    <w:rsid w:val="00A41798"/>
    <w:rsid w:val="00A43E6A"/>
    <w:rsid w:val="00A6547C"/>
    <w:rsid w:val="00A828B1"/>
    <w:rsid w:val="00AA4778"/>
    <w:rsid w:val="00AD38AE"/>
    <w:rsid w:val="00AD6F60"/>
    <w:rsid w:val="00AD75D9"/>
    <w:rsid w:val="00AF009E"/>
    <w:rsid w:val="00B02B69"/>
    <w:rsid w:val="00B078D8"/>
    <w:rsid w:val="00B10963"/>
    <w:rsid w:val="00B13552"/>
    <w:rsid w:val="00B17929"/>
    <w:rsid w:val="00B24C5B"/>
    <w:rsid w:val="00B33445"/>
    <w:rsid w:val="00B51EA2"/>
    <w:rsid w:val="00B56E71"/>
    <w:rsid w:val="00B66989"/>
    <w:rsid w:val="00B80EAA"/>
    <w:rsid w:val="00B95EAB"/>
    <w:rsid w:val="00B96332"/>
    <w:rsid w:val="00BA3625"/>
    <w:rsid w:val="00BA43FE"/>
    <w:rsid w:val="00BA4FED"/>
    <w:rsid w:val="00BB1EE7"/>
    <w:rsid w:val="00BB293F"/>
    <w:rsid w:val="00BB4878"/>
    <w:rsid w:val="00BC6A0E"/>
    <w:rsid w:val="00C05A29"/>
    <w:rsid w:val="00C06DBF"/>
    <w:rsid w:val="00C102A6"/>
    <w:rsid w:val="00C24526"/>
    <w:rsid w:val="00C3138F"/>
    <w:rsid w:val="00C9091A"/>
    <w:rsid w:val="00C91B59"/>
    <w:rsid w:val="00C952A0"/>
    <w:rsid w:val="00C95691"/>
    <w:rsid w:val="00C97E16"/>
    <w:rsid w:val="00CB31C2"/>
    <w:rsid w:val="00CF032C"/>
    <w:rsid w:val="00D207CF"/>
    <w:rsid w:val="00D26590"/>
    <w:rsid w:val="00D41C6A"/>
    <w:rsid w:val="00D91FEB"/>
    <w:rsid w:val="00D94226"/>
    <w:rsid w:val="00DC0A88"/>
    <w:rsid w:val="00DC69F4"/>
    <w:rsid w:val="00E1260A"/>
    <w:rsid w:val="00E4022B"/>
    <w:rsid w:val="00E4233E"/>
    <w:rsid w:val="00E472FC"/>
    <w:rsid w:val="00E5039A"/>
    <w:rsid w:val="00E56282"/>
    <w:rsid w:val="00E56F35"/>
    <w:rsid w:val="00E574C7"/>
    <w:rsid w:val="00E86691"/>
    <w:rsid w:val="00EB05BA"/>
    <w:rsid w:val="00EB65A6"/>
    <w:rsid w:val="00EC02F6"/>
    <w:rsid w:val="00ED21F5"/>
    <w:rsid w:val="00EF4D8E"/>
    <w:rsid w:val="00F0146D"/>
    <w:rsid w:val="00F12E69"/>
    <w:rsid w:val="00F14F32"/>
    <w:rsid w:val="00F15BA8"/>
    <w:rsid w:val="00F32B14"/>
    <w:rsid w:val="00F356BF"/>
    <w:rsid w:val="00F6773E"/>
    <w:rsid w:val="00F83A17"/>
    <w:rsid w:val="00F84667"/>
    <w:rsid w:val="00F86026"/>
    <w:rsid w:val="00F93AEA"/>
    <w:rsid w:val="00FA25BC"/>
    <w:rsid w:val="00FA692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05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C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DefaultParagraphFont"/>
    <w:rsid w:val="007C6CCB"/>
  </w:style>
  <w:style w:type="character" w:styleId="Emphasis">
    <w:name w:val="Emphasis"/>
    <w:basedOn w:val="DefaultParagraphFont"/>
    <w:uiPriority w:val="20"/>
    <w:qFormat/>
    <w:rsid w:val="007C6CCB"/>
    <w:rPr>
      <w:i/>
      <w:iCs/>
    </w:rPr>
  </w:style>
  <w:style w:type="paragraph" w:styleId="BalloonText">
    <w:name w:val="Balloon Text"/>
    <w:basedOn w:val="Normal"/>
    <w:link w:val="BalloonTextChar"/>
    <w:uiPriority w:val="99"/>
    <w:semiHidden/>
    <w:unhideWhenUsed/>
    <w:rsid w:val="007C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CCB"/>
    <w:rPr>
      <w:rFonts w:ascii="Tahoma" w:hAnsi="Tahoma" w:cs="Tahoma"/>
      <w:sz w:val="16"/>
      <w:szCs w:val="16"/>
    </w:rPr>
  </w:style>
  <w:style w:type="character" w:customStyle="1" w:styleId="Heading2Char">
    <w:name w:val="Heading 2 Char"/>
    <w:basedOn w:val="DefaultParagraphFont"/>
    <w:link w:val="Heading2"/>
    <w:uiPriority w:val="9"/>
    <w:semiHidden/>
    <w:rsid w:val="0061058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478D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A36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25"/>
    <w:rPr>
      <w:sz w:val="20"/>
      <w:szCs w:val="20"/>
    </w:rPr>
  </w:style>
  <w:style w:type="character" w:styleId="FootnoteReference">
    <w:name w:val="footnote reference"/>
    <w:basedOn w:val="DefaultParagraphFont"/>
    <w:uiPriority w:val="99"/>
    <w:semiHidden/>
    <w:unhideWhenUsed/>
    <w:rsid w:val="00BA3625"/>
    <w:rPr>
      <w:vertAlign w:val="superscript"/>
    </w:rPr>
  </w:style>
  <w:style w:type="paragraph" w:styleId="ListParagraph">
    <w:name w:val="List Paragraph"/>
    <w:basedOn w:val="Normal"/>
    <w:uiPriority w:val="34"/>
    <w:qFormat/>
    <w:rsid w:val="003822F3"/>
    <w:pPr>
      <w:ind w:left="720"/>
      <w:contextualSpacing/>
    </w:pPr>
  </w:style>
  <w:style w:type="character" w:styleId="Hyperlink">
    <w:name w:val="Hyperlink"/>
    <w:basedOn w:val="DefaultParagraphFont"/>
    <w:uiPriority w:val="99"/>
    <w:unhideWhenUsed/>
    <w:rsid w:val="003204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7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05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C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DefaultParagraphFont"/>
    <w:rsid w:val="007C6CCB"/>
  </w:style>
  <w:style w:type="character" w:styleId="Emphasis">
    <w:name w:val="Emphasis"/>
    <w:basedOn w:val="DefaultParagraphFont"/>
    <w:uiPriority w:val="20"/>
    <w:qFormat/>
    <w:rsid w:val="007C6CCB"/>
    <w:rPr>
      <w:i/>
      <w:iCs/>
    </w:rPr>
  </w:style>
  <w:style w:type="paragraph" w:styleId="BalloonText">
    <w:name w:val="Balloon Text"/>
    <w:basedOn w:val="Normal"/>
    <w:link w:val="BalloonTextChar"/>
    <w:uiPriority w:val="99"/>
    <w:semiHidden/>
    <w:unhideWhenUsed/>
    <w:rsid w:val="007C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CCB"/>
    <w:rPr>
      <w:rFonts w:ascii="Tahoma" w:hAnsi="Tahoma" w:cs="Tahoma"/>
      <w:sz w:val="16"/>
      <w:szCs w:val="16"/>
    </w:rPr>
  </w:style>
  <w:style w:type="character" w:customStyle="1" w:styleId="Heading2Char">
    <w:name w:val="Heading 2 Char"/>
    <w:basedOn w:val="DefaultParagraphFont"/>
    <w:link w:val="Heading2"/>
    <w:uiPriority w:val="9"/>
    <w:semiHidden/>
    <w:rsid w:val="0061058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478D7"/>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A36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625"/>
    <w:rPr>
      <w:sz w:val="20"/>
      <w:szCs w:val="20"/>
    </w:rPr>
  </w:style>
  <w:style w:type="character" w:styleId="FootnoteReference">
    <w:name w:val="footnote reference"/>
    <w:basedOn w:val="DefaultParagraphFont"/>
    <w:uiPriority w:val="99"/>
    <w:semiHidden/>
    <w:unhideWhenUsed/>
    <w:rsid w:val="00BA3625"/>
    <w:rPr>
      <w:vertAlign w:val="superscript"/>
    </w:rPr>
  </w:style>
  <w:style w:type="paragraph" w:styleId="ListParagraph">
    <w:name w:val="List Paragraph"/>
    <w:basedOn w:val="Normal"/>
    <w:uiPriority w:val="34"/>
    <w:qFormat/>
    <w:rsid w:val="003822F3"/>
    <w:pPr>
      <w:ind w:left="720"/>
      <w:contextualSpacing/>
    </w:pPr>
  </w:style>
  <w:style w:type="character" w:styleId="Hyperlink">
    <w:name w:val="Hyperlink"/>
    <w:basedOn w:val="DefaultParagraphFont"/>
    <w:uiPriority w:val="99"/>
    <w:unhideWhenUsed/>
    <w:rsid w:val="003204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463">
      <w:bodyDiv w:val="1"/>
      <w:marLeft w:val="0"/>
      <w:marRight w:val="0"/>
      <w:marTop w:val="0"/>
      <w:marBottom w:val="0"/>
      <w:divBdr>
        <w:top w:val="none" w:sz="0" w:space="0" w:color="auto"/>
        <w:left w:val="none" w:sz="0" w:space="0" w:color="auto"/>
        <w:bottom w:val="none" w:sz="0" w:space="0" w:color="auto"/>
        <w:right w:val="none" w:sz="0" w:space="0" w:color="auto"/>
      </w:divBdr>
    </w:div>
    <w:div w:id="433474519">
      <w:bodyDiv w:val="1"/>
      <w:marLeft w:val="0"/>
      <w:marRight w:val="0"/>
      <w:marTop w:val="0"/>
      <w:marBottom w:val="0"/>
      <w:divBdr>
        <w:top w:val="none" w:sz="0" w:space="0" w:color="auto"/>
        <w:left w:val="none" w:sz="0" w:space="0" w:color="auto"/>
        <w:bottom w:val="none" w:sz="0" w:space="0" w:color="auto"/>
        <w:right w:val="none" w:sz="0" w:space="0" w:color="auto"/>
      </w:divBdr>
    </w:div>
    <w:div w:id="449133057">
      <w:bodyDiv w:val="1"/>
      <w:marLeft w:val="0"/>
      <w:marRight w:val="0"/>
      <w:marTop w:val="0"/>
      <w:marBottom w:val="0"/>
      <w:divBdr>
        <w:top w:val="none" w:sz="0" w:space="0" w:color="auto"/>
        <w:left w:val="none" w:sz="0" w:space="0" w:color="auto"/>
        <w:bottom w:val="none" w:sz="0" w:space="0" w:color="auto"/>
        <w:right w:val="none" w:sz="0" w:space="0" w:color="auto"/>
      </w:divBdr>
    </w:div>
    <w:div w:id="754132920">
      <w:bodyDiv w:val="1"/>
      <w:marLeft w:val="0"/>
      <w:marRight w:val="0"/>
      <w:marTop w:val="0"/>
      <w:marBottom w:val="0"/>
      <w:divBdr>
        <w:top w:val="none" w:sz="0" w:space="0" w:color="auto"/>
        <w:left w:val="none" w:sz="0" w:space="0" w:color="auto"/>
        <w:bottom w:val="none" w:sz="0" w:space="0" w:color="auto"/>
        <w:right w:val="none" w:sz="0" w:space="0" w:color="auto"/>
      </w:divBdr>
    </w:div>
    <w:div w:id="891424638">
      <w:bodyDiv w:val="1"/>
      <w:marLeft w:val="0"/>
      <w:marRight w:val="0"/>
      <w:marTop w:val="0"/>
      <w:marBottom w:val="0"/>
      <w:divBdr>
        <w:top w:val="none" w:sz="0" w:space="0" w:color="auto"/>
        <w:left w:val="none" w:sz="0" w:space="0" w:color="auto"/>
        <w:bottom w:val="none" w:sz="0" w:space="0" w:color="auto"/>
        <w:right w:val="none" w:sz="0" w:space="0" w:color="auto"/>
      </w:divBdr>
    </w:div>
    <w:div w:id="1013453176">
      <w:bodyDiv w:val="1"/>
      <w:marLeft w:val="0"/>
      <w:marRight w:val="0"/>
      <w:marTop w:val="0"/>
      <w:marBottom w:val="0"/>
      <w:divBdr>
        <w:top w:val="none" w:sz="0" w:space="0" w:color="auto"/>
        <w:left w:val="none" w:sz="0" w:space="0" w:color="auto"/>
        <w:bottom w:val="none" w:sz="0" w:space="0" w:color="auto"/>
        <w:right w:val="none" w:sz="0" w:space="0" w:color="auto"/>
      </w:divBdr>
    </w:div>
    <w:div w:id="1014645306">
      <w:bodyDiv w:val="1"/>
      <w:marLeft w:val="0"/>
      <w:marRight w:val="0"/>
      <w:marTop w:val="0"/>
      <w:marBottom w:val="0"/>
      <w:divBdr>
        <w:top w:val="none" w:sz="0" w:space="0" w:color="auto"/>
        <w:left w:val="none" w:sz="0" w:space="0" w:color="auto"/>
        <w:bottom w:val="none" w:sz="0" w:space="0" w:color="auto"/>
        <w:right w:val="none" w:sz="0" w:space="0" w:color="auto"/>
      </w:divBdr>
      <w:divsChild>
        <w:div w:id="1083182371">
          <w:marLeft w:val="0"/>
          <w:marRight w:val="0"/>
          <w:marTop w:val="0"/>
          <w:marBottom w:val="0"/>
          <w:divBdr>
            <w:top w:val="none" w:sz="0" w:space="0" w:color="auto"/>
            <w:left w:val="none" w:sz="0" w:space="0" w:color="auto"/>
            <w:bottom w:val="none" w:sz="0" w:space="0" w:color="auto"/>
            <w:right w:val="none" w:sz="0" w:space="0" w:color="auto"/>
          </w:divBdr>
        </w:div>
      </w:divsChild>
    </w:div>
    <w:div w:id="1441072133">
      <w:bodyDiv w:val="1"/>
      <w:marLeft w:val="0"/>
      <w:marRight w:val="0"/>
      <w:marTop w:val="0"/>
      <w:marBottom w:val="0"/>
      <w:divBdr>
        <w:top w:val="none" w:sz="0" w:space="0" w:color="auto"/>
        <w:left w:val="none" w:sz="0" w:space="0" w:color="auto"/>
        <w:bottom w:val="none" w:sz="0" w:space="0" w:color="auto"/>
        <w:right w:val="none" w:sz="0" w:space="0" w:color="auto"/>
      </w:divBdr>
    </w:div>
    <w:div w:id="1762991861">
      <w:bodyDiv w:val="1"/>
      <w:marLeft w:val="0"/>
      <w:marRight w:val="0"/>
      <w:marTop w:val="0"/>
      <w:marBottom w:val="0"/>
      <w:divBdr>
        <w:top w:val="none" w:sz="0" w:space="0" w:color="auto"/>
        <w:left w:val="none" w:sz="0" w:space="0" w:color="auto"/>
        <w:bottom w:val="none" w:sz="0" w:space="0" w:color="auto"/>
        <w:right w:val="none" w:sz="0" w:space="0" w:color="auto"/>
      </w:divBdr>
    </w:div>
    <w:div w:id="1917855029">
      <w:bodyDiv w:val="1"/>
      <w:marLeft w:val="0"/>
      <w:marRight w:val="0"/>
      <w:marTop w:val="0"/>
      <w:marBottom w:val="0"/>
      <w:divBdr>
        <w:top w:val="none" w:sz="0" w:space="0" w:color="auto"/>
        <w:left w:val="none" w:sz="0" w:space="0" w:color="auto"/>
        <w:bottom w:val="none" w:sz="0" w:space="0" w:color="auto"/>
        <w:right w:val="none" w:sz="0" w:space="0" w:color="auto"/>
      </w:divBdr>
    </w:div>
    <w:div w:id="1926768920">
      <w:bodyDiv w:val="1"/>
      <w:marLeft w:val="0"/>
      <w:marRight w:val="0"/>
      <w:marTop w:val="0"/>
      <w:marBottom w:val="0"/>
      <w:divBdr>
        <w:top w:val="none" w:sz="0" w:space="0" w:color="auto"/>
        <w:left w:val="none" w:sz="0" w:space="0" w:color="auto"/>
        <w:bottom w:val="none" w:sz="0" w:space="0" w:color="auto"/>
        <w:right w:val="none" w:sz="0" w:space="0" w:color="auto"/>
      </w:divBdr>
      <w:divsChild>
        <w:div w:id="1087574602">
          <w:marLeft w:val="0"/>
          <w:marRight w:val="0"/>
          <w:marTop w:val="0"/>
          <w:marBottom w:val="0"/>
          <w:divBdr>
            <w:top w:val="none" w:sz="0" w:space="0" w:color="auto"/>
            <w:left w:val="none" w:sz="0" w:space="0" w:color="auto"/>
            <w:bottom w:val="none" w:sz="0" w:space="0" w:color="auto"/>
            <w:right w:val="none" w:sz="0" w:space="0" w:color="auto"/>
          </w:divBdr>
          <w:divsChild>
            <w:div w:id="1747336425">
              <w:marLeft w:val="0"/>
              <w:marRight w:val="0"/>
              <w:marTop w:val="0"/>
              <w:marBottom w:val="0"/>
              <w:divBdr>
                <w:top w:val="none" w:sz="0" w:space="0" w:color="auto"/>
                <w:left w:val="none" w:sz="0" w:space="0" w:color="auto"/>
                <w:bottom w:val="none" w:sz="0" w:space="0" w:color="auto"/>
                <w:right w:val="none" w:sz="0" w:space="0" w:color="auto"/>
              </w:divBdr>
            </w:div>
          </w:divsChild>
        </w:div>
        <w:div w:id="1350371662">
          <w:marLeft w:val="0"/>
          <w:marRight w:val="0"/>
          <w:marTop w:val="0"/>
          <w:marBottom w:val="0"/>
          <w:divBdr>
            <w:top w:val="none" w:sz="0" w:space="0" w:color="auto"/>
            <w:left w:val="none" w:sz="0" w:space="0" w:color="auto"/>
            <w:bottom w:val="none" w:sz="0" w:space="0" w:color="auto"/>
            <w:right w:val="none" w:sz="0" w:space="0" w:color="auto"/>
          </w:divBdr>
          <w:divsChild>
            <w:div w:id="8964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6630-D48F-EF46-9EC7-77476683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3026</Words>
  <Characters>17249</Characters>
  <Application>Microsoft Macintosh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Ana Lydia Santiago</cp:lastModifiedBy>
  <cp:revision>2</cp:revision>
  <dcterms:created xsi:type="dcterms:W3CDTF">2015-07-03T18:57:00Z</dcterms:created>
  <dcterms:modified xsi:type="dcterms:W3CDTF">2015-07-03T18:57:00Z</dcterms:modified>
</cp:coreProperties>
</file>