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FCCE" w14:textId="77777777" w:rsidR="0029237D" w:rsidRDefault="0029237D" w:rsidP="009922D0">
      <w:pPr>
        <w:jc w:val="center"/>
        <w:rPr>
          <w:b/>
          <w:sz w:val="32"/>
          <w:szCs w:val="32"/>
        </w:rPr>
      </w:pPr>
      <w:r w:rsidRPr="00400DA2">
        <w:rPr>
          <w:b/>
          <w:sz w:val="32"/>
          <w:szCs w:val="32"/>
        </w:rPr>
        <w:t>Los poderes de la imagen</w:t>
      </w:r>
    </w:p>
    <w:p w14:paraId="374C1C84" w14:textId="77777777" w:rsidR="00092B16" w:rsidRDefault="00092B16" w:rsidP="00092B16">
      <w:pPr>
        <w:jc w:val="right"/>
        <w:rPr>
          <w:b/>
          <w:sz w:val="24"/>
          <w:szCs w:val="24"/>
        </w:rPr>
      </w:pPr>
      <w:r w:rsidRPr="00092B16">
        <w:rPr>
          <w:b/>
          <w:sz w:val="24"/>
          <w:szCs w:val="24"/>
        </w:rPr>
        <w:t>Marita Hamann</w:t>
      </w:r>
      <w:bookmarkStart w:id="0" w:name="_GoBack"/>
      <w:bookmarkEnd w:id="0"/>
    </w:p>
    <w:p w14:paraId="7DEEB7D6" w14:textId="77777777" w:rsidR="007C0687" w:rsidRDefault="007C0687" w:rsidP="00092B16">
      <w:pPr>
        <w:jc w:val="right"/>
        <w:rPr>
          <w:b/>
          <w:sz w:val="24"/>
          <w:szCs w:val="24"/>
        </w:rPr>
      </w:pPr>
      <w:r>
        <w:rPr>
          <w:b/>
          <w:sz w:val="24"/>
          <w:szCs w:val="24"/>
        </w:rPr>
        <w:t xml:space="preserve">Cartelizantes: Antonio Aguirre, Tania Aramburú, José Gregorio Dominguez, Johnny Gavlovsky, Edwin Jijena, José Luis </w:t>
      </w:r>
      <w:r>
        <w:rPr>
          <w:b/>
          <w:sz w:val="24"/>
          <w:szCs w:val="24"/>
        </w:rPr>
        <w:t xml:space="preserve">Rosario. </w:t>
      </w:r>
    </w:p>
    <w:p w14:paraId="4A0F7C4F" w14:textId="77777777" w:rsidR="00C83883" w:rsidRDefault="00A32F82" w:rsidP="00BC3713">
      <w:pPr>
        <w:jc w:val="both"/>
      </w:pPr>
      <w:r>
        <w:t>Con</w:t>
      </w:r>
      <w:r w:rsidR="00C83883">
        <w:t xml:space="preserve"> las imágenes se puede sostener una variedad de relaciones y coexisten diferentes tipos de organización social, pero se trata de </w:t>
      </w:r>
      <w:r>
        <w:t>situar</w:t>
      </w:r>
      <w:r w:rsidR="00C83883">
        <w:t xml:space="preserve"> aquí una tendencia predominante que incide significativamente en las configuraciones de goce que el sujeto contemporáneo padece y, específicamente,  en las nuevas formas de expresión del superyó. </w:t>
      </w:r>
    </w:p>
    <w:p w14:paraId="4F20CE5F" w14:textId="77777777" w:rsidR="00400DA2" w:rsidRPr="00400DA2" w:rsidRDefault="00400DA2" w:rsidP="00BC3713">
      <w:pPr>
        <w:jc w:val="both"/>
        <w:rPr>
          <w:b/>
        </w:rPr>
      </w:pPr>
      <w:r w:rsidRPr="00400DA2">
        <w:rPr>
          <w:b/>
        </w:rPr>
        <w:t>Las premisas</w:t>
      </w:r>
    </w:p>
    <w:p w14:paraId="3899ED07" w14:textId="77777777" w:rsidR="00A26953" w:rsidRDefault="006B01E2" w:rsidP="00BC3713">
      <w:pPr>
        <w:jc w:val="both"/>
      </w:pPr>
      <w:r>
        <w:t>L</w:t>
      </w:r>
      <w:r w:rsidR="0027579B">
        <w:t>a modalidad de goce que tien</w:t>
      </w:r>
      <w:r w:rsidR="00CA7176">
        <w:t>d</w:t>
      </w:r>
      <w:r w:rsidR="0027579B">
        <w:t>e a implantarse a partir de lo que diagnosticamos como “</w:t>
      </w:r>
      <w:r w:rsidR="008D6B8F">
        <w:t>Imperio de las imágenes”</w:t>
      </w:r>
      <w:r w:rsidR="0029237D">
        <w:t>,</w:t>
      </w:r>
      <w:r>
        <w:t xml:space="preserve"> se esclarece cuando nos centramos</w:t>
      </w:r>
      <w:r w:rsidR="00C06DE1">
        <w:t xml:space="preserve"> en</w:t>
      </w:r>
      <w:r>
        <w:t xml:space="preserve"> las </w:t>
      </w:r>
      <w:r w:rsidR="0027579B">
        <w:t xml:space="preserve">imágenes digitales en particular, </w:t>
      </w:r>
      <w:r w:rsidR="008D6B8F">
        <w:t xml:space="preserve">fruto de un desarrollo </w:t>
      </w:r>
      <w:r w:rsidR="0027579B">
        <w:t>tecnológico</w:t>
      </w:r>
      <w:r w:rsidR="008D6B8F">
        <w:t xml:space="preserve"> sorprendente</w:t>
      </w:r>
      <w:r w:rsidR="0027579B">
        <w:t xml:space="preserve"> </w:t>
      </w:r>
      <w:r w:rsidR="00C06DE1">
        <w:t>a partir del cual, justamente, han cobrado el poder que ejercen</w:t>
      </w:r>
      <w:r w:rsidRPr="006B01E2">
        <w:t xml:space="preserve"> </w:t>
      </w:r>
      <w:r>
        <w:t>hoy</w:t>
      </w:r>
      <w:r w:rsidR="00C06DE1">
        <w:t xml:space="preserve">. </w:t>
      </w:r>
      <w:r w:rsidR="00A26953">
        <w:t>Brevemente, c</w:t>
      </w:r>
      <w:r w:rsidR="00BC3713">
        <w:t>omo señaló S. de C</w:t>
      </w:r>
      <w:r w:rsidR="00A26953">
        <w:t xml:space="preserve">ampos en un boletín preparatorio </w:t>
      </w:r>
      <w:r w:rsidR="00464363">
        <w:t>para</w:t>
      </w:r>
      <w:r w:rsidR="00A26953">
        <w:t xml:space="preserve"> este ENAPOL</w:t>
      </w:r>
      <w:r w:rsidR="00BC3713">
        <w:rPr>
          <w:rStyle w:val="EndnoteReference"/>
        </w:rPr>
        <w:endnoteReference w:id="1"/>
      </w:r>
      <w:r w:rsidR="00A26953">
        <w:t>, l</w:t>
      </w:r>
      <w:r w:rsidR="00A26953" w:rsidRPr="00267171">
        <w:t xml:space="preserve">as representaciones visuales pertenecen a tres dominios: las artesanales, relacionadas con el arte y destinadas a la contemplación, en ese sentido,  a la perennidad; las luminosas, como la fotografía y el cine, </w:t>
      </w:r>
      <w:r w:rsidR="00A26953">
        <w:t xml:space="preserve">que </w:t>
      </w:r>
      <w:r w:rsidR="00A26953" w:rsidRPr="00267171">
        <w:t>aspiran a la captura del instante</w:t>
      </w:r>
      <w:r w:rsidR="00A26953">
        <w:t>, a</w:t>
      </w:r>
      <w:r w:rsidR="00A26953" w:rsidRPr="00267171">
        <w:t xml:space="preserve"> la circunscripción de un lapso de tiempo; y </w:t>
      </w:r>
      <w:r w:rsidR="00A26953">
        <w:t>l</w:t>
      </w:r>
      <w:r w:rsidR="00A26953" w:rsidRPr="00267171">
        <w:t xml:space="preserve">as imágenes digitales, </w:t>
      </w:r>
      <w:r w:rsidR="00A26953">
        <w:t xml:space="preserve"> </w:t>
      </w:r>
      <w:r w:rsidR="00A26953" w:rsidRPr="00267171">
        <w:t>que constituyen</w:t>
      </w:r>
      <w:r w:rsidR="00A26953">
        <w:t xml:space="preserve"> el mundo virtual que nos rodea</w:t>
      </w:r>
      <w:r w:rsidR="00A32F82">
        <w:t xml:space="preserve"> y se transmiten en las más diversas pantallas, en red, </w:t>
      </w:r>
      <w:r w:rsidR="00A26953" w:rsidRPr="00267171">
        <w:t xml:space="preserve">dependientes de sistemas de computación, </w:t>
      </w:r>
      <w:r w:rsidR="00A32F82">
        <w:t>dispuestas</w:t>
      </w:r>
      <w:r w:rsidR="00A26953" w:rsidRPr="00267171">
        <w:t xml:space="preserve"> a saciar al ojo hambriento</w:t>
      </w:r>
      <w:r w:rsidR="00A82FB3">
        <w:t xml:space="preserve">, cuya </w:t>
      </w:r>
      <w:r w:rsidR="00A26953" w:rsidRPr="00267171">
        <w:t>emisión no se detiene nunca</w:t>
      </w:r>
      <w:r w:rsidR="00464363">
        <w:t>:</w:t>
      </w:r>
      <w:r w:rsidR="00A26953" w:rsidRPr="00267171">
        <w:t xml:space="preserve"> “el modelo digital se configura como el universo de lo evanescente, del devenir, del tiempo puro, manipulable, reversible y re</w:t>
      </w:r>
      <w:r w:rsidR="00A82FB3">
        <w:t>iniciable en cualquier momento”.</w:t>
      </w:r>
      <w:r w:rsidR="00A82FB3" w:rsidRPr="00A82FB3">
        <w:rPr>
          <w:rStyle w:val="EndnoteReference"/>
        </w:rPr>
        <w:t xml:space="preserve"> </w:t>
      </w:r>
      <w:r w:rsidR="00A82FB3">
        <w:rPr>
          <w:rStyle w:val="EndnoteReference"/>
        </w:rPr>
        <w:endnoteReference w:id="2"/>
      </w:r>
      <w:r w:rsidR="00A82FB3" w:rsidRPr="00267171">
        <w:t xml:space="preserve"> </w:t>
      </w:r>
      <w:r w:rsidR="00A26953" w:rsidRPr="00267171">
        <w:t xml:space="preserve"> </w:t>
      </w:r>
    </w:p>
    <w:p w14:paraId="0426E935" w14:textId="77777777" w:rsidR="00FD16AB" w:rsidRDefault="00A82FB3" w:rsidP="00BC3713">
      <w:pPr>
        <w:jc w:val="both"/>
      </w:pPr>
      <w:r>
        <w:t>Considerar además</w:t>
      </w:r>
      <w:r w:rsidR="0027579B">
        <w:t xml:space="preserve"> la caracterización de la sociedad contemporánea </w:t>
      </w:r>
      <w:r w:rsidR="00CA7176">
        <w:t xml:space="preserve">como sociedad de control, </w:t>
      </w:r>
      <w:r w:rsidR="00C06DE1">
        <w:t xml:space="preserve">tal como formuló </w:t>
      </w:r>
      <w:r w:rsidR="0027579B">
        <w:t>Del</w:t>
      </w:r>
      <w:r w:rsidR="006B01E2">
        <w:t>e</w:t>
      </w:r>
      <w:r w:rsidR="0027579B">
        <w:t>uze</w:t>
      </w:r>
      <w:r w:rsidR="00BC3713">
        <w:rPr>
          <w:rStyle w:val="EndnoteReference"/>
        </w:rPr>
        <w:endnoteReference w:id="3"/>
      </w:r>
      <w:r w:rsidR="0027579B">
        <w:t xml:space="preserve"> </w:t>
      </w:r>
      <w:r w:rsidR="006B01E2">
        <w:t xml:space="preserve">siguiendo a </w:t>
      </w:r>
      <w:r w:rsidR="0027579B">
        <w:t>Fo</w:t>
      </w:r>
      <w:r w:rsidR="00C06DE1">
        <w:t>u</w:t>
      </w:r>
      <w:r w:rsidR="0027579B">
        <w:t>cault</w:t>
      </w:r>
      <w:r w:rsidR="00C06DE1">
        <w:t xml:space="preserve">, </w:t>
      </w:r>
      <w:r w:rsidR="00CA7176">
        <w:t xml:space="preserve">nos permite trazar </w:t>
      </w:r>
      <w:r w:rsidR="0027579B">
        <w:t xml:space="preserve">lo que </w:t>
      </w:r>
      <w:r w:rsidR="00CA7176">
        <w:t>sería un nuevo paradigma del laz</w:t>
      </w:r>
      <w:r w:rsidR="0027579B">
        <w:t xml:space="preserve">o social </w:t>
      </w:r>
      <w:r w:rsidR="00C06DE1">
        <w:t>congruente</w:t>
      </w:r>
      <w:r w:rsidR="007E2C0E">
        <w:t xml:space="preserve"> con lo que el </w:t>
      </w:r>
      <w:r w:rsidR="00C06DE1">
        <w:t>psicoanálisis</w:t>
      </w:r>
      <w:r w:rsidR="006B01E2">
        <w:t xml:space="preserve"> describe c</w:t>
      </w:r>
      <w:r w:rsidR="00C06DE1">
        <w:t xml:space="preserve">omo caída de los ideales </w:t>
      </w:r>
      <w:r w:rsidR="00CA7176">
        <w:t xml:space="preserve">y declive de la época del padre.  </w:t>
      </w:r>
    </w:p>
    <w:p w14:paraId="63CD4A8D" w14:textId="77777777" w:rsidR="00AD7F5F" w:rsidRDefault="009922D0" w:rsidP="00BC3713">
      <w:pPr>
        <w:jc w:val="both"/>
      </w:pPr>
      <w:r>
        <w:t xml:space="preserve">Sociedad de control es un concepto </w:t>
      </w:r>
      <w:r w:rsidR="00FD16AB">
        <w:t xml:space="preserve">que </w:t>
      </w:r>
      <w:r>
        <w:t xml:space="preserve">describe una </w:t>
      </w:r>
      <w:r w:rsidR="00AD6B7D">
        <w:t xml:space="preserve">biopolítica particular. Básicamente, </w:t>
      </w:r>
      <w:r w:rsidR="00F64112">
        <w:t xml:space="preserve">la idea es que </w:t>
      </w:r>
      <w:r w:rsidR="00AD6B7D">
        <w:t>l</w:t>
      </w:r>
      <w:r>
        <w:t xml:space="preserve">as sociedades </w:t>
      </w:r>
      <w:r w:rsidRPr="00A2615F">
        <w:t>disciplinarias</w:t>
      </w:r>
      <w:r>
        <w:t xml:space="preserve"> que se desplegaron en los siglos </w:t>
      </w:r>
      <w:r w:rsidRPr="0059477C">
        <w:rPr>
          <w:smallCaps/>
          <w:sz w:val="24"/>
        </w:rPr>
        <w:t>XVIII</w:t>
      </w:r>
      <w:r>
        <w:t xml:space="preserve">, </w:t>
      </w:r>
      <w:r w:rsidRPr="0059477C">
        <w:rPr>
          <w:smallCaps/>
          <w:sz w:val="24"/>
        </w:rPr>
        <w:t>XIX</w:t>
      </w:r>
      <w:r>
        <w:t xml:space="preserve"> y parte del </w:t>
      </w:r>
      <w:r w:rsidRPr="0059477C">
        <w:rPr>
          <w:smallCaps/>
          <w:sz w:val="24"/>
        </w:rPr>
        <w:t>XX</w:t>
      </w:r>
      <w:r>
        <w:rPr>
          <w:smallCaps/>
          <w:sz w:val="24"/>
        </w:rPr>
        <w:t xml:space="preserve"> </w:t>
      </w:r>
      <w:r>
        <w:t>se sostenían en centros de encierro en los que podía trazarse una frontera entre el adentro</w:t>
      </w:r>
      <w:r w:rsidR="00AD7F5F">
        <w:t xml:space="preserve"> y el afuera; su proyecto ideal era concentrar, repartir y ordenar el tiempo y el espacio.</w:t>
      </w:r>
      <w:r>
        <w:t xml:space="preserve"> La fábrica, la familia, la escuela, el cuartel, el hospital, la cárcel </w:t>
      </w:r>
      <w:r w:rsidR="00F64112">
        <w:t xml:space="preserve">eran </w:t>
      </w:r>
      <w:r>
        <w:t xml:space="preserve">sus modelos institucionales. </w:t>
      </w:r>
      <w:r w:rsidR="003B5140">
        <w:t>Pero el panóptico que aquí se recrea, en el que quien mira puede sustraerse de la vista de los demás, ha caducado</w:t>
      </w:r>
      <w:r w:rsidR="0029237D">
        <w:t xml:space="preserve">. </w:t>
      </w:r>
      <w:r w:rsidR="00FD16AB">
        <w:t xml:space="preserve"> </w:t>
      </w:r>
    </w:p>
    <w:p w14:paraId="55B1FB2F" w14:textId="77777777" w:rsidR="00FC719D" w:rsidRDefault="00862434" w:rsidP="00BC3713">
      <w:pPr>
        <w:jc w:val="both"/>
      </w:pPr>
      <w:r>
        <w:lastRenderedPageBreak/>
        <w:t>E</w:t>
      </w:r>
      <w:r w:rsidR="009922D0">
        <w:t xml:space="preserve">l tránsito </w:t>
      </w:r>
      <w:r w:rsidR="009922D0" w:rsidRPr="00F01F8C">
        <w:t xml:space="preserve">hacia </w:t>
      </w:r>
      <w:r w:rsidR="009922D0">
        <w:t>las s</w:t>
      </w:r>
      <w:r w:rsidR="009922D0" w:rsidRPr="00F01F8C">
        <w:t>ociedades de control</w:t>
      </w:r>
      <w:r w:rsidR="00FD16AB">
        <w:t xml:space="preserve"> </w:t>
      </w:r>
      <w:r w:rsidR="00AD6B7D">
        <w:t>significa que</w:t>
      </w:r>
      <w:r w:rsidR="009922D0">
        <w:t xml:space="preserve"> se abandona el paradigma de</w:t>
      </w:r>
      <w:r w:rsidR="009922D0" w:rsidRPr="00855E5A">
        <w:t xml:space="preserve"> </w:t>
      </w:r>
      <w:r w:rsidR="009922D0">
        <w:t xml:space="preserve">la </w:t>
      </w:r>
      <w:r w:rsidR="009922D0" w:rsidRPr="002E1052">
        <w:rPr>
          <w:i/>
        </w:rPr>
        <w:t>disciplina en la fábrica</w:t>
      </w:r>
      <w:r w:rsidR="00F64112">
        <w:rPr>
          <w:i/>
        </w:rPr>
        <w:t>,</w:t>
      </w:r>
      <w:r w:rsidR="009922D0">
        <w:t xml:space="preserve"> en donde el individuo se identifica con una masa o un grupo </w:t>
      </w:r>
      <w:r w:rsidR="00AD6B7D">
        <w:t>liderado por algunos</w:t>
      </w:r>
      <w:r w:rsidR="00F64112">
        <w:t>,</w:t>
      </w:r>
      <w:r w:rsidR="009922D0">
        <w:t xml:space="preserve"> en beneficio del </w:t>
      </w:r>
      <w:r w:rsidR="009922D0" w:rsidRPr="002E1052">
        <w:rPr>
          <w:i/>
        </w:rPr>
        <w:t>control en la empresa</w:t>
      </w:r>
      <w:r w:rsidR="00AD6B7D">
        <w:rPr>
          <w:i/>
        </w:rPr>
        <w:t xml:space="preserve">, </w:t>
      </w:r>
      <w:r w:rsidR="009922D0">
        <w:t xml:space="preserve"> que </w:t>
      </w:r>
      <w:r w:rsidR="00AD6B7D">
        <w:t xml:space="preserve">promueve </w:t>
      </w:r>
      <w:r w:rsidR="009922D0">
        <w:t>la competencia entre individuos</w:t>
      </w:r>
      <w:r w:rsidR="00FC719D">
        <w:t xml:space="preserve"> y ensalza a los “emprendedores”</w:t>
      </w:r>
      <w:r w:rsidR="00DB5504">
        <w:t>. Lo que</w:t>
      </w:r>
      <w:r w:rsidR="00464363">
        <w:t xml:space="preserve"> responde a</w:t>
      </w:r>
      <w:r w:rsidR="0029237D">
        <w:t xml:space="preserve"> la fase actual del capitalismo, que se ha desplazado de la pura </w:t>
      </w:r>
      <w:r w:rsidR="00DB5504">
        <w:t xml:space="preserve">concentración de la producción y la propiedad al </w:t>
      </w:r>
      <w:r w:rsidR="00AD7F5F">
        <w:t>capitalismo de ventas y servicios o de mercados</w:t>
      </w:r>
      <w:r w:rsidR="00A82FB3">
        <w:t xml:space="preserve">, </w:t>
      </w:r>
      <w:r w:rsidR="003B5140">
        <w:t>se suma</w:t>
      </w:r>
      <w:r w:rsidR="00DB5504">
        <w:t xml:space="preserve"> </w:t>
      </w:r>
      <w:r w:rsidR="00A82FB3">
        <w:t xml:space="preserve">a ello </w:t>
      </w:r>
      <w:r w:rsidR="00DB5504">
        <w:t>la distorsión creada por los capitales golondrina y la obtención de plusvalía a través de transacciones financieras de capitales ficticios</w:t>
      </w:r>
      <w:r w:rsidR="00F96318">
        <w:t xml:space="preserve"> (créditos y acciones)</w:t>
      </w:r>
      <w:r w:rsidR="00DB5504">
        <w:t xml:space="preserve">. </w:t>
      </w:r>
      <w:r>
        <w:t xml:space="preserve">Y es </w:t>
      </w:r>
      <w:r w:rsidR="00861930">
        <w:t>por eso que puede decirse</w:t>
      </w:r>
      <w:r w:rsidR="0029237D">
        <w:t>, entre otras cosas,</w:t>
      </w:r>
      <w:r w:rsidR="00261D3A">
        <w:t xml:space="preserve"> </w:t>
      </w:r>
      <w:r w:rsidR="0029237D">
        <w:t xml:space="preserve"> </w:t>
      </w:r>
      <w:r>
        <w:t xml:space="preserve">que </w:t>
      </w:r>
      <w:r w:rsidR="00261D3A">
        <w:t xml:space="preserve">hoy por hoy </w:t>
      </w:r>
      <w:r w:rsidR="002D1362">
        <w:t xml:space="preserve">el </w:t>
      </w:r>
      <w:r w:rsidR="00DB5504">
        <w:t xml:space="preserve"> m</w:t>
      </w:r>
      <w:r w:rsidR="00092B16">
        <w:t>ar</w:t>
      </w:r>
      <w:r w:rsidR="00DB5504">
        <w:t xml:space="preserve">keting </w:t>
      </w:r>
      <w:r w:rsidR="00261D3A">
        <w:t xml:space="preserve">es </w:t>
      </w:r>
      <w:r w:rsidR="00DB5504">
        <w:t xml:space="preserve">la herramienta </w:t>
      </w:r>
      <w:r w:rsidR="00FD16AB">
        <w:t xml:space="preserve">privilegiada </w:t>
      </w:r>
      <w:r w:rsidR="00DB5504">
        <w:t>de control social.</w:t>
      </w:r>
      <w:r w:rsidR="00751BE9">
        <w:t xml:space="preserve"> </w:t>
      </w:r>
    </w:p>
    <w:p w14:paraId="27FE0C7F" w14:textId="77777777" w:rsidR="00133CB6" w:rsidRDefault="00F64112" w:rsidP="00BC3713">
      <w:pPr>
        <w:jc w:val="both"/>
      </w:pPr>
      <w:r>
        <w:t>Es</w:t>
      </w:r>
      <w:r w:rsidR="00862434">
        <w:t xml:space="preserve">o corre </w:t>
      </w:r>
      <w:r w:rsidR="00092B16">
        <w:t>a la par</w:t>
      </w:r>
      <w:r w:rsidR="00862434">
        <w:t xml:space="preserve"> con </w:t>
      </w:r>
      <w:r>
        <w:t>lo que desde el psicoanálisis anotamos como</w:t>
      </w:r>
      <w:r w:rsidR="00751BE9">
        <w:t xml:space="preserve"> </w:t>
      </w:r>
      <w:r w:rsidR="00862434">
        <w:t xml:space="preserve">la </w:t>
      </w:r>
      <w:r>
        <w:t>te</w:t>
      </w:r>
      <w:r w:rsidR="00751BE9">
        <w:t xml:space="preserve">ndencia a </w:t>
      </w:r>
      <w:r w:rsidR="00862434">
        <w:t xml:space="preserve">identificarse con otros a partir de </w:t>
      </w:r>
      <w:r w:rsidR="00751BE9">
        <w:t xml:space="preserve">los modos de </w:t>
      </w:r>
      <w:r>
        <w:t xml:space="preserve">goce </w:t>
      </w:r>
      <w:r w:rsidR="00751BE9">
        <w:t xml:space="preserve">(los síntomas o los afectos) </w:t>
      </w:r>
      <w:r>
        <w:t xml:space="preserve">antes que </w:t>
      </w:r>
      <w:r w:rsidR="00862434">
        <w:t>p</w:t>
      </w:r>
      <w:r>
        <w:t>or algún ideal, así como la acentuación del individualismo en masa.</w:t>
      </w:r>
      <w:r w:rsidR="00751BE9">
        <w:t xml:space="preserve"> </w:t>
      </w:r>
    </w:p>
    <w:p w14:paraId="5832367B" w14:textId="77777777" w:rsidR="00BC3713" w:rsidRDefault="00BC3713" w:rsidP="00BC3713">
      <w:pPr>
        <w:jc w:val="both"/>
      </w:pPr>
      <w:r>
        <w:t>Por otra parte, si las sociedades disciplinarias se caracterizan por procesos que siempre vuelven a comenzar (económicos, sociales, educativos), en las sociedades de control nu</w:t>
      </w:r>
      <w:r w:rsidR="00092B16">
        <w:t>n</w:t>
      </w:r>
      <w:r>
        <w:t>ca se termina nada, se ha de estar permanentemente informado y</w:t>
      </w:r>
      <w:r w:rsidR="00092B16">
        <w:t>,</w:t>
      </w:r>
      <w:r>
        <w:t xml:space="preserve"> consecuentemente,  los procesos se aplazan indefinidamente</w:t>
      </w:r>
      <w:r w:rsidR="008A31E0">
        <w:t xml:space="preserve">. </w:t>
      </w:r>
      <w:r>
        <w:t xml:space="preserve">Y mientras la disciplina implica una </w:t>
      </w:r>
      <w:r w:rsidRPr="00B80508">
        <w:rPr>
          <w:i/>
        </w:rPr>
        <w:t>marca</w:t>
      </w:r>
      <w:r>
        <w:t xml:space="preserve"> que identifica al individuo y un </w:t>
      </w:r>
      <w:r w:rsidRPr="00B80508">
        <w:rPr>
          <w:i/>
        </w:rPr>
        <w:t>número</w:t>
      </w:r>
      <w:r>
        <w:t xml:space="preserve"> que da su posición en la masa, </w:t>
      </w:r>
      <w:r w:rsidRPr="008A31E0">
        <w:t xml:space="preserve">el control define una </w:t>
      </w:r>
      <w:r w:rsidRPr="008A31E0">
        <w:rPr>
          <w:i/>
        </w:rPr>
        <w:t>cifra</w:t>
      </w:r>
      <w:r>
        <w:t xml:space="preserve"> que es una contraseña,  que marca o prohíbe el acceso a la información: la informática y la computación son, pues, las máquinas que se relacionan con las sociedades de control. </w:t>
      </w:r>
      <w:r w:rsidR="00464363">
        <w:t xml:space="preserve">Efectivamente, </w:t>
      </w:r>
      <w:r w:rsidR="00820B3B">
        <w:t>el</w:t>
      </w:r>
      <w:r w:rsidR="0059386C">
        <w:t xml:space="preserve"> internet </w:t>
      </w:r>
      <w:r>
        <w:t xml:space="preserve">suplanta al Otro y nada parece quedar fuera de </w:t>
      </w:r>
      <w:r w:rsidR="00820B3B">
        <w:t xml:space="preserve">su red o poder </w:t>
      </w:r>
      <w:r>
        <w:t xml:space="preserve">prescindir de ella. Por eso también, una vez más, los procesos son circulares, carecen de centro y de exterior. </w:t>
      </w:r>
      <w:r w:rsidR="00820B3B">
        <w:t xml:space="preserve">Se dificulta de </w:t>
      </w:r>
      <w:r w:rsidR="00464363">
        <w:t xml:space="preserve">este modo otra lectura que distinga algún significante amo en especial. </w:t>
      </w:r>
      <w:r w:rsidR="008A31E0">
        <w:t xml:space="preserve">De </w:t>
      </w:r>
      <w:r w:rsidR="00464363">
        <w:t>una manera análoga y no por casualidad, L</w:t>
      </w:r>
      <w:r>
        <w:t>acan ha escrito el discurso capitalista</w:t>
      </w:r>
      <w:r w:rsidR="00095339">
        <w:t xml:space="preserve"> como discurriendo en una suerte de circularidad</w:t>
      </w:r>
      <w:r>
        <w:t xml:space="preserve"> sin punto de detención </w:t>
      </w:r>
      <w:r w:rsidR="008A31E0">
        <w:t>o de corte, e</w:t>
      </w:r>
      <w:r>
        <w:t>n la medida en que suprime lo real</w:t>
      </w:r>
      <w:r w:rsidR="00480026">
        <w:t xml:space="preserve">, lo </w:t>
      </w:r>
      <w:r w:rsidR="00480026" w:rsidRPr="00480026">
        <w:rPr>
          <w:i/>
        </w:rPr>
        <w:t>hétero</w:t>
      </w:r>
      <w:r w:rsidR="00480026">
        <w:rPr>
          <w:i/>
        </w:rPr>
        <w:t>.</w:t>
      </w:r>
      <w:r w:rsidR="008A31E0">
        <w:rPr>
          <w:rStyle w:val="EndnoteReference"/>
        </w:rPr>
        <w:endnoteReference w:id="4"/>
      </w:r>
    </w:p>
    <w:p w14:paraId="1960FE6D" w14:textId="77777777" w:rsidR="00BC3713" w:rsidRDefault="00BC3713" w:rsidP="00BC3713">
      <w:pPr>
        <w:jc w:val="both"/>
      </w:pPr>
      <w:r>
        <w:t xml:space="preserve">También las imágenes interactivas </w:t>
      </w:r>
      <w:r w:rsidR="00820B3B">
        <w:t>aparentan</w:t>
      </w:r>
      <w:r>
        <w:t xml:space="preserve"> suprimir la distancia soslayando </w:t>
      </w:r>
      <w:r w:rsidR="00552C87">
        <w:t>el peso</w:t>
      </w:r>
      <w:r w:rsidR="00820B3B">
        <w:t xml:space="preserve"> de </w:t>
      </w:r>
      <w:r>
        <w:t xml:space="preserve">la presencia real del objeto. </w:t>
      </w:r>
    </w:p>
    <w:p w14:paraId="390D6B19" w14:textId="77777777" w:rsidR="00400DA2" w:rsidRPr="00400DA2" w:rsidRDefault="00400DA2" w:rsidP="00BC3713">
      <w:pPr>
        <w:jc w:val="both"/>
        <w:rPr>
          <w:b/>
        </w:rPr>
      </w:pPr>
      <w:r w:rsidRPr="00400DA2">
        <w:rPr>
          <w:b/>
        </w:rPr>
        <w:t>Algunas consecuencias</w:t>
      </w:r>
    </w:p>
    <w:p w14:paraId="52D26D35" w14:textId="77777777" w:rsidR="00342A29" w:rsidRDefault="00400DA2" w:rsidP="00BC3713">
      <w:pPr>
        <w:jc w:val="both"/>
      </w:pPr>
      <w:r>
        <w:t>- U</w:t>
      </w:r>
      <w:r w:rsidR="00133CB6">
        <w:t>na primera consecuencia</w:t>
      </w:r>
      <w:r>
        <w:t xml:space="preserve"> es que e</w:t>
      </w:r>
      <w:r w:rsidR="00751BE9">
        <w:t>l juic</w:t>
      </w:r>
      <w:r w:rsidR="0059386C">
        <w:t>i</w:t>
      </w:r>
      <w:r w:rsidR="00751BE9">
        <w:t>o de orden moral se debilita en beneficio de</w:t>
      </w:r>
      <w:r w:rsidR="00552C87">
        <w:t xml:space="preserve"> la importancia que </w:t>
      </w:r>
      <w:r w:rsidR="00751BE9">
        <w:t xml:space="preserve">adquiere “la opinión pública”. </w:t>
      </w:r>
      <w:r w:rsidR="00261D3A">
        <w:t xml:space="preserve">E. Laurent </w:t>
      </w:r>
      <w:r w:rsidR="00552C87">
        <w:t xml:space="preserve">ya lo </w:t>
      </w:r>
      <w:r w:rsidR="00261D3A">
        <w:t xml:space="preserve">anotaba un tiempo atrás </w:t>
      </w:r>
      <w:r w:rsidR="00751BE9">
        <w:t>a</w:t>
      </w:r>
      <w:r w:rsidR="00133CB6">
        <w:t xml:space="preserve"> propósito de un </w:t>
      </w:r>
      <w:r w:rsidR="00342A29">
        <w:t>proceso judicial francés</w:t>
      </w:r>
      <w:r w:rsidR="00133CB6">
        <w:t xml:space="preserve"> en el que l</w:t>
      </w:r>
      <w:r w:rsidR="00F96318">
        <w:t xml:space="preserve">a opinión pública, alimentada por el miedo </w:t>
      </w:r>
      <w:r w:rsidR="00261D3A">
        <w:t xml:space="preserve">a la locura </w:t>
      </w:r>
      <w:r w:rsidR="00F96318">
        <w:t>con el que l</w:t>
      </w:r>
      <w:r w:rsidR="00597B68">
        <w:t>a prensa se asegura</w:t>
      </w:r>
      <w:r w:rsidR="00261D3A">
        <w:t>ba</w:t>
      </w:r>
      <w:r w:rsidR="00597B68">
        <w:t xml:space="preserve"> las ventas, </w:t>
      </w:r>
      <w:r w:rsidR="00F96318">
        <w:t xml:space="preserve">influyó de manera decisiva </w:t>
      </w:r>
      <w:r w:rsidR="00133CB6">
        <w:t xml:space="preserve">en la condena a </w:t>
      </w:r>
      <w:r w:rsidR="00F96318">
        <w:lastRenderedPageBreak/>
        <w:t xml:space="preserve">prisión </w:t>
      </w:r>
      <w:r w:rsidR="00133CB6">
        <w:t xml:space="preserve">de un </w:t>
      </w:r>
      <w:r w:rsidR="00F96318">
        <w:t xml:space="preserve">psiquiatra cuyo </w:t>
      </w:r>
      <w:r w:rsidR="00FC719D">
        <w:t>paciente</w:t>
      </w:r>
      <w:r w:rsidR="00F96318">
        <w:t xml:space="preserve"> fugó del hospital </w:t>
      </w:r>
      <w:r w:rsidR="00261D3A">
        <w:t xml:space="preserve"> </w:t>
      </w:r>
      <w:r w:rsidR="00F96318">
        <w:t>y mató a un</w:t>
      </w:r>
      <w:r w:rsidR="00FC719D">
        <w:t>a persona.</w:t>
      </w:r>
      <w:r w:rsidR="00552C87">
        <w:rPr>
          <w:rStyle w:val="EndnoteReference"/>
        </w:rPr>
        <w:endnoteReference w:id="5"/>
      </w:r>
      <w:r w:rsidR="00861930">
        <w:t xml:space="preserve"> Fue el pánico de la masa y el peso de su opinión quien</w:t>
      </w:r>
      <w:r w:rsidR="00261D3A">
        <w:t xml:space="preserve"> </w:t>
      </w:r>
      <w:r w:rsidR="00861930">
        <w:t>juzgó y condenó.</w:t>
      </w:r>
      <w:r w:rsidR="00261D3A">
        <w:t xml:space="preserve"> </w:t>
      </w:r>
      <w:r w:rsidR="004D7ED3">
        <w:t xml:space="preserve">Pero es la opinión pública de la mano de las redes sociales la que  constituye el verdadero orden de hierro en el que habitamos, orden que aplasta la dimensión subjetiva en la que se registra un deseo singular. </w:t>
      </w:r>
      <w:r w:rsidR="00095339">
        <w:t>R</w:t>
      </w:r>
      <w:r w:rsidR="00261D3A">
        <w:t xml:space="preserve">ecientemente, </w:t>
      </w:r>
      <w:r w:rsidR="00095339">
        <w:t xml:space="preserve">por ejemplo, </w:t>
      </w:r>
      <w:r w:rsidR="00261D3A">
        <w:t xml:space="preserve">Tim Hunt, Premio Nobel de </w:t>
      </w:r>
      <w:r w:rsidR="0059386C">
        <w:t>M</w:t>
      </w:r>
      <w:r w:rsidR="00261D3A">
        <w:t xml:space="preserve">edicina de 2001, consiguió hacerse expulsar de </w:t>
      </w:r>
      <w:r w:rsidR="007C145D">
        <w:t xml:space="preserve">casi todos los lugares en los que colaboraba </w:t>
      </w:r>
      <w:r w:rsidR="00261D3A">
        <w:t xml:space="preserve">luego que sus </w:t>
      </w:r>
      <w:r w:rsidR="007C145D">
        <w:t>comentarios</w:t>
      </w:r>
      <w:r w:rsidR="00261D3A">
        <w:t xml:space="preserve"> sobre la inconveniencia de trabajar con mujeres </w:t>
      </w:r>
      <w:r w:rsidR="00095339">
        <w:t xml:space="preserve">en el mismo espacio </w:t>
      </w:r>
      <w:r w:rsidR="007C145D">
        <w:t>hicieran noticia y se viralizaran</w:t>
      </w:r>
      <w:r w:rsidR="00342A29">
        <w:t xml:space="preserve">. </w:t>
      </w:r>
    </w:p>
    <w:p w14:paraId="6DB45CE6" w14:textId="77777777" w:rsidR="00C22B5F" w:rsidRDefault="00095339" w:rsidP="00BC3713">
      <w:pPr>
        <w:jc w:val="both"/>
      </w:pPr>
      <w:r>
        <w:t>También e</w:t>
      </w:r>
      <w:r w:rsidR="007C145D">
        <w:t xml:space="preserve">s ejemplar en este sentido </w:t>
      </w:r>
      <w:r w:rsidR="00861930">
        <w:t>u</w:t>
      </w:r>
      <w:r w:rsidR="00F7119B">
        <w:t xml:space="preserve">na reciente campaña que busca impedir que los automovilistas </w:t>
      </w:r>
      <w:r w:rsidR="007C145D">
        <w:t xml:space="preserve">estacionen en los lugares reservados a los </w:t>
      </w:r>
      <w:r w:rsidR="00F7119B">
        <w:t>discapacitados</w:t>
      </w:r>
      <w:r w:rsidR="00861930">
        <w:t>:</w:t>
      </w:r>
      <w:r w:rsidR="00F7119B">
        <w:t xml:space="preserve"> </w:t>
      </w:r>
      <w:r w:rsidR="0059386C">
        <w:t>s</w:t>
      </w:r>
      <w:r w:rsidR="008232B1">
        <w:t xml:space="preserve">e </w:t>
      </w:r>
      <w:r w:rsidR="00F7119B">
        <w:t xml:space="preserve">ha conseguido </w:t>
      </w:r>
      <w:r w:rsidR="007C145D">
        <w:t>tener</w:t>
      </w:r>
      <w:r w:rsidR="00F7119B">
        <w:t xml:space="preserve"> éxito </w:t>
      </w:r>
      <w:r w:rsidR="00597B68">
        <w:t>amenazando</w:t>
      </w:r>
      <w:r w:rsidR="00F7119B">
        <w:t xml:space="preserve"> a los </w:t>
      </w:r>
      <w:r w:rsidR="007C145D">
        <w:t xml:space="preserve">infractores con </w:t>
      </w:r>
      <w:r w:rsidR="00F7119B">
        <w:t xml:space="preserve">filmarlos y colgar el video en las redes sociales. </w:t>
      </w:r>
      <w:r w:rsidR="00597B68">
        <w:t xml:space="preserve">El registro de la imagen hace de prueba, el goce de la opinión pública </w:t>
      </w:r>
      <w:r w:rsidR="007C145D">
        <w:t xml:space="preserve">despierta </w:t>
      </w:r>
      <w:r w:rsidR="00597B68">
        <w:t xml:space="preserve">al juez más severo y la adquisición de una mala imagen personal es el peor castigo. </w:t>
      </w:r>
      <w:r>
        <w:t xml:space="preserve">Se hace patente que la democracia </w:t>
      </w:r>
      <w:r w:rsidR="001A06BC">
        <w:t xml:space="preserve">vibra en la </w:t>
      </w:r>
      <w:r>
        <w:t xml:space="preserve">red sometida al </w:t>
      </w:r>
      <w:r w:rsidR="008232B1">
        <w:t>ojo bulímico</w:t>
      </w:r>
      <w:r w:rsidR="00342A29">
        <w:t xml:space="preserve"> </w:t>
      </w:r>
      <w:r>
        <w:t>que las pantallas exci</w:t>
      </w:r>
      <w:r w:rsidR="001A06BC">
        <w:t>tan.</w:t>
      </w:r>
    </w:p>
    <w:p w14:paraId="3B5CCACE" w14:textId="77777777" w:rsidR="00FD4BCD" w:rsidRDefault="00582653" w:rsidP="00FD4BCD">
      <w:pPr>
        <w:jc w:val="both"/>
        <w:rPr>
          <w:lang w:val="es-VE"/>
        </w:rPr>
      </w:pPr>
      <w:r>
        <w:t>“</w:t>
      </w:r>
      <w:r w:rsidR="001A06BC">
        <w:t>S</w:t>
      </w:r>
      <w:r>
        <w:t xml:space="preserve">í, </w:t>
      </w:r>
      <w:r>
        <w:rPr>
          <w:lang w:val="es-VE"/>
        </w:rPr>
        <w:t xml:space="preserve">dice Miller, </w:t>
      </w:r>
      <w:r w:rsidRPr="004D7ED3">
        <w:rPr>
          <w:lang w:val="es-VE"/>
        </w:rPr>
        <w:t xml:space="preserve">queremos ser vigilados, escuchados, espiados, si la vida tiene que ser a ese precio. Abalanzarse a la servidumbre voluntaria. ¿Qué digo voluntaria? Deseada, reivindicada, exigida. En el horizonte, el Leviatán, </w:t>
      </w:r>
      <w:r w:rsidRPr="004D7ED3">
        <w:rPr>
          <w:i/>
          <w:iCs/>
          <w:lang w:val="es-VE"/>
        </w:rPr>
        <w:t>Pax et Princeps</w:t>
      </w:r>
      <w:r>
        <w:rPr>
          <w:i/>
          <w:iCs/>
          <w:lang w:val="es-VE"/>
        </w:rPr>
        <w:t>…</w:t>
      </w:r>
      <w:r w:rsidRPr="00A034A6">
        <w:rPr>
          <w:lang w:val="es-VE"/>
        </w:rPr>
        <w:t xml:space="preserve"> </w:t>
      </w:r>
      <w:r w:rsidRPr="004D7ED3">
        <w:rPr>
          <w:lang w:val="es-VE"/>
        </w:rPr>
        <w:t>Houellebecq tiene razón en este punto: la tendencia, hoy, contrariamente a las apariencias, no es la resistencia sino la sumisión</w:t>
      </w:r>
      <w:r>
        <w:rPr>
          <w:lang w:val="es-VE"/>
        </w:rPr>
        <w:t>”.</w:t>
      </w:r>
      <w:r>
        <w:rPr>
          <w:rStyle w:val="EndnoteReference"/>
          <w:lang w:val="es-VE"/>
        </w:rPr>
        <w:endnoteReference w:id="6"/>
      </w:r>
      <w:r w:rsidRPr="004D7ED3">
        <w:rPr>
          <w:lang w:val="es-VE"/>
        </w:rPr>
        <w:t xml:space="preserve"> </w:t>
      </w:r>
    </w:p>
    <w:p w14:paraId="71DD265C" w14:textId="77777777" w:rsidR="00722409" w:rsidRDefault="00FD4BCD" w:rsidP="00FD4BCD">
      <w:pPr>
        <w:jc w:val="both"/>
      </w:pPr>
      <w:r w:rsidRPr="00C34A93">
        <w:t>La caída de</w:t>
      </w:r>
      <w:r>
        <w:t xml:space="preserve"> la función paterna es suplida por una</w:t>
      </w:r>
      <w:r w:rsidRPr="00C34A93">
        <w:t xml:space="preserve"> nueva dominación que </w:t>
      </w:r>
      <w:r>
        <w:t xml:space="preserve">actúa </w:t>
      </w:r>
      <w:r w:rsidRPr="00C34A93">
        <w:t xml:space="preserve"> sobre la pulsión</w:t>
      </w:r>
      <w:r>
        <w:t xml:space="preserve"> haciendo al sujeto siervo de la satisfacción que se le impone: </w:t>
      </w:r>
      <w:r w:rsidR="0059386C">
        <w:t>l</w:t>
      </w:r>
      <w:r w:rsidRPr="006E5DCE">
        <w:t xml:space="preserve">a civilización </w:t>
      </w:r>
      <w:r>
        <w:t>requiere gobernar a la pulsión, cuya satisfacción plena es imposible; de esa imposibilidad se alimenta el superyó. La novedad de la sociedad llamada hipermoderna es que implica la introducción de una nueva forma de dominio del sujeto a través del fomento de la adicción y la insaciabilidad; e</w:t>
      </w:r>
      <w:r w:rsidRPr="00C34A93">
        <w:t>l modelo de control es el internet, el libro líquido que no se terminará nunca de leer</w:t>
      </w:r>
      <w:r>
        <w:t>, l</w:t>
      </w:r>
      <w:r w:rsidRPr="00C34A93">
        <w:t>a pantalla líquida, el lazo líquido, sin forma ni ancla ni límite</w:t>
      </w:r>
      <w:r>
        <w:t xml:space="preserve">. Por supuesto, eso da lugar al caos del que se alimenta. </w:t>
      </w:r>
      <w:r w:rsidRPr="006E5DCE">
        <w:t xml:space="preserve">Aquí entra </w:t>
      </w:r>
      <w:r w:rsidR="00722409">
        <w:t>a tallar una</w:t>
      </w:r>
      <w:r w:rsidRPr="006E5DCE">
        <w:t xml:space="preserve"> pedagogía que quisiera reducir a cero las epidemias inquietantes. </w:t>
      </w:r>
    </w:p>
    <w:p w14:paraId="4C159C58" w14:textId="77777777" w:rsidR="00FD4BCD" w:rsidRPr="006E5DCE" w:rsidRDefault="00FD4BCD" w:rsidP="00FD4BCD">
      <w:pPr>
        <w:jc w:val="both"/>
      </w:pPr>
      <w:r w:rsidRPr="006E5DCE">
        <w:t xml:space="preserve">La civilización hipermoderna </w:t>
      </w:r>
      <w:r>
        <w:t>utiliza una estrategia doble para domesticar a su sujeto: de una parte, opera con el goce sobornándolo con la promesa de felicidad y adormeciendo la singularidad del deseo; de otra, apela a una ortopedia prescriptiva</w:t>
      </w:r>
      <w:r w:rsidR="00207EFE">
        <w:t xml:space="preserve"> </w:t>
      </w:r>
      <w:r w:rsidR="00722409">
        <w:t>a su vez</w:t>
      </w:r>
      <w:r w:rsidR="00207EFE">
        <w:t xml:space="preserve"> </w:t>
      </w:r>
      <w:r>
        <w:t>desenfrenada.</w:t>
      </w:r>
      <w:r>
        <w:rPr>
          <w:rStyle w:val="EndnoteReference"/>
        </w:rPr>
        <w:endnoteReference w:id="7"/>
      </w:r>
      <w:r>
        <w:t xml:space="preserve"> </w:t>
      </w:r>
    </w:p>
    <w:p w14:paraId="741BBECC" w14:textId="77777777" w:rsidR="00582653" w:rsidRDefault="00582653" w:rsidP="004D7ED3">
      <w:pPr>
        <w:jc w:val="both"/>
        <w:rPr>
          <w:lang w:val="es-VE"/>
        </w:rPr>
      </w:pPr>
    </w:p>
    <w:p w14:paraId="6773885A" w14:textId="77777777" w:rsidR="007F7FE0" w:rsidRDefault="00B3049E" w:rsidP="00B3049E">
      <w:pPr>
        <w:jc w:val="both"/>
      </w:pPr>
      <w:r>
        <w:lastRenderedPageBreak/>
        <w:t xml:space="preserve">- </w:t>
      </w:r>
      <w:r w:rsidR="00554893">
        <w:t>Eventualmente</w:t>
      </w:r>
      <w:r w:rsidR="001A06BC">
        <w:t>, l</w:t>
      </w:r>
      <w:r w:rsidR="00554893">
        <w:t xml:space="preserve">as pantallas y las redes tienen el poder de encarnar ese </w:t>
      </w:r>
      <w:r w:rsidR="004D7ED3">
        <w:t xml:space="preserve"> orden de hierro que “nombra al sujeto”</w:t>
      </w:r>
      <w:r w:rsidR="006E51C2">
        <w:t xml:space="preserve"> en los términos que impone la civilización de la imagen. A</w:t>
      </w:r>
      <w:r w:rsidR="00554893">
        <w:t xml:space="preserve">sí, por ejemplo, un sujeto dice, sin </w:t>
      </w:r>
      <w:r w:rsidR="00BC4F56">
        <w:t xml:space="preserve">ambages, </w:t>
      </w:r>
      <w:r w:rsidR="00554893">
        <w:t xml:space="preserve">que el día que consiga salir en la carátula de la revista Forbes se sentirá un hombre plenamente logrado. </w:t>
      </w:r>
      <w:r w:rsidR="001A06BC">
        <w:t xml:space="preserve"> </w:t>
      </w:r>
    </w:p>
    <w:p w14:paraId="5642C26E" w14:textId="77777777" w:rsidR="00BC4F56" w:rsidRDefault="00BC4F56" w:rsidP="00BC4F56">
      <w:pPr>
        <w:jc w:val="both"/>
      </w:pPr>
      <w:r>
        <w:t xml:space="preserve">Si ante las cámaras de vigilancia todos somos sospechosos o incluso culpables (cuando se cree en la existencia del Otro, la expresión de toda alteridad nos sorprende siempre en falta), a la inversa, cuando el </w:t>
      </w:r>
      <w:r w:rsidRPr="00BC4F56">
        <w:rPr>
          <w:i/>
        </w:rPr>
        <w:t>parl</w:t>
      </w:r>
      <w:r w:rsidR="00F4794C">
        <w:rPr>
          <w:i/>
        </w:rPr>
        <w:t>ê</w:t>
      </w:r>
      <w:r w:rsidRPr="00BC4F56">
        <w:rPr>
          <w:i/>
        </w:rPr>
        <w:t>tre</w:t>
      </w:r>
      <w:r>
        <w:t xml:space="preserve"> supone que puede seducir al ojo que supuestamente lo mira</w:t>
      </w:r>
      <w:r w:rsidR="00AD4051">
        <w:t xml:space="preserve"> (supone</w:t>
      </w:r>
      <w:r w:rsidR="00F4794C">
        <w:t>,</w:t>
      </w:r>
      <w:r w:rsidR="00AD4051">
        <w:t xml:space="preserve"> pues</w:t>
      </w:r>
      <w:r w:rsidR="00F4794C">
        <w:t>,</w:t>
      </w:r>
      <w:r w:rsidR="00AD4051">
        <w:t xml:space="preserve"> la existencia del goce del Otro)</w:t>
      </w:r>
      <w:r>
        <w:t xml:space="preserve">, hace gala de una inocencia </w:t>
      </w:r>
      <w:r w:rsidR="00F4794C">
        <w:t>morbosa,</w:t>
      </w:r>
      <w:r>
        <w:t xml:space="preserve"> inescrupulosa, que evidencia la presencia ciega de la satisfacción</w:t>
      </w:r>
      <w:r w:rsidR="00F4794C">
        <w:t xml:space="preserve"> pulsional</w:t>
      </w:r>
      <w:r>
        <w:t>.</w:t>
      </w:r>
    </w:p>
    <w:p w14:paraId="5A29D8B7" w14:textId="77777777" w:rsidR="00F4794C" w:rsidRDefault="00F4794C" w:rsidP="00B3049E">
      <w:pPr>
        <w:jc w:val="both"/>
      </w:pPr>
      <w:r>
        <w:t>Algo de eso</w:t>
      </w:r>
      <w:r w:rsidR="00BC4F56">
        <w:t xml:space="preserve"> </w:t>
      </w:r>
      <w:r w:rsidR="007F7FE0">
        <w:t xml:space="preserve">observamos en el </w:t>
      </w:r>
      <w:r>
        <w:rPr>
          <w:i/>
        </w:rPr>
        <w:t>selfie</w:t>
      </w:r>
      <w:r>
        <w:t>,</w:t>
      </w:r>
      <w:r w:rsidR="007F7FE0">
        <w:t xml:space="preserve"> del que </w:t>
      </w:r>
      <w:r w:rsidR="00356DA9">
        <w:t xml:space="preserve">se decía lo </w:t>
      </w:r>
      <w:r w:rsidR="002E56F6">
        <w:t>siguiente</w:t>
      </w:r>
      <w:r w:rsidR="00356DA9">
        <w:t xml:space="preserve"> en </w:t>
      </w:r>
      <w:r w:rsidR="007F7FE0">
        <w:t>un texto de trabajo de la ELP destinado a PIPOL VII</w:t>
      </w:r>
      <w:r w:rsidR="00747AA8">
        <w:rPr>
          <w:rStyle w:val="EndnoteReference"/>
        </w:rPr>
        <w:endnoteReference w:id="8"/>
      </w:r>
      <w:r w:rsidR="002E56F6">
        <w:t xml:space="preserve">: </w:t>
      </w:r>
      <w:r w:rsidR="007F7FE0">
        <w:t>“</w:t>
      </w:r>
      <w:r w:rsidR="002E56F6">
        <w:t>E</w:t>
      </w:r>
      <w:r w:rsidR="00B3049E" w:rsidRPr="00B3049E">
        <w:t xml:space="preserve">n el </w:t>
      </w:r>
      <w:r w:rsidR="00B3049E" w:rsidRPr="002E56F6">
        <w:rPr>
          <w:i/>
        </w:rPr>
        <w:t>selfie</w:t>
      </w:r>
      <w:r w:rsidR="00B3049E" w:rsidRPr="00B3049E">
        <w:t>, cuando los cuerpos quieren entrar en la imagen, los sujetos no buscan tanto una dialéctica de reconocimient</w:t>
      </w:r>
      <w:r w:rsidR="002E56F6">
        <w:t xml:space="preserve">o por el otro…, </w:t>
      </w:r>
      <w:r w:rsidR="00B3049E" w:rsidRPr="00B3049E">
        <w:t xml:space="preserve">no pretenden tanto ser vistos por los otros como verse, encontrarse. Dicho de otro modo, de la ventana indiscreta ahora emerge un espejo descarado al que el sujeto pide que </w:t>
      </w:r>
      <w:r w:rsidR="00B3049E" w:rsidRPr="002E56F6">
        <w:t>le diga que su yo es suyo. Este, como decíamos, es el ideal que la época impone</w:t>
      </w:r>
      <w:r w:rsidR="00356DA9" w:rsidRPr="002E56F6">
        <w:t>”</w:t>
      </w:r>
      <w:r w:rsidR="00B3049E" w:rsidRPr="002E56F6">
        <w:t>.</w:t>
      </w:r>
      <w:r w:rsidR="00B3049E" w:rsidRPr="00B3049E">
        <w:t> </w:t>
      </w:r>
      <w:r w:rsidR="00356DA9">
        <w:t xml:space="preserve">El </w:t>
      </w:r>
      <w:r w:rsidR="00356DA9" w:rsidRPr="002E56F6">
        <w:rPr>
          <w:i/>
        </w:rPr>
        <w:t>selfie</w:t>
      </w:r>
      <w:r w:rsidR="00356DA9">
        <w:t xml:space="preserve"> revela</w:t>
      </w:r>
      <w:r w:rsidR="002E56F6">
        <w:t>,</w:t>
      </w:r>
      <w:r w:rsidR="00356DA9">
        <w:t xml:space="preserve"> pues</w:t>
      </w:r>
      <w:r w:rsidR="002E56F6">
        <w:t>,</w:t>
      </w:r>
      <w:r w:rsidR="00356DA9">
        <w:t xml:space="preserve"> de qué modo el sujeto padece la captura por la imagen y el anonimato de su ser</w:t>
      </w:r>
      <w:r w:rsidR="002E56F6">
        <w:t xml:space="preserve">. </w:t>
      </w:r>
      <w:r w:rsidR="00747AA8">
        <w:t>Más allá, e</w:t>
      </w:r>
      <w:r w:rsidR="00C04C3C" w:rsidRPr="00B3049E">
        <w:t>l sujeto “se” mira: se goza</w:t>
      </w:r>
      <w:r w:rsidR="00C04C3C">
        <w:t xml:space="preserve">. </w:t>
      </w:r>
    </w:p>
    <w:p w14:paraId="126BCDC2" w14:textId="77777777" w:rsidR="00BC4F56" w:rsidRDefault="00C04C3C" w:rsidP="00B3049E">
      <w:pPr>
        <w:jc w:val="both"/>
      </w:pPr>
      <w:r>
        <w:t>Facebook</w:t>
      </w:r>
      <w:r w:rsidR="00F4794C">
        <w:t xml:space="preserve"> ocasionalmente muestra cuán autística puede ser la satisfacción que sin embargo se </w:t>
      </w:r>
      <w:r w:rsidR="00CC79DA">
        <w:t>pretende</w:t>
      </w:r>
      <w:r w:rsidR="00F4794C">
        <w:t xml:space="preserve"> registrar, </w:t>
      </w:r>
      <w:r>
        <w:t xml:space="preserve">lo que no </w:t>
      </w:r>
      <w:r w:rsidR="00F4794C">
        <w:t xml:space="preserve">evita la frustración </w:t>
      </w:r>
      <w:r>
        <w:t xml:space="preserve">cuando no </w:t>
      </w:r>
      <w:r w:rsidR="00F4794C">
        <w:t xml:space="preserve">se </w:t>
      </w:r>
      <w:r>
        <w:t>encuentra</w:t>
      </w:r>
      <w:r w:rsidR="00F4794C">
        <w:t>n</w:t>
      </w:r>
      <w:r>
        <w:t xml:space="preserve"> </w:t>
      </w:r>
      <w:r w:rsidR="00747AA8">
        <w:t>aplausos.</w:t>
      </w:r>
      <w:r>
        <w:t xml:space="preserve"> </w:t>
      </w:r>
      <w:r w:rsidRPr="00B3049E">
        <w:t>Nuevas exigencias pulsionales</w:t>
      </w:r>
      <w:r>
        <w:t xml:space="preserve"> que invitan a explorar las afinidades entre el narcisismo</w:t>
      </w:r>
      <w:r w:rsidR="00F4794C">
        <w:t xml:space="preserve"> y</w:t>
      </w:r>
      <w:r>
        <w:t xml:space="preserve"> el superyó, </w:t>
      </w:r>
      <w:r w:rsidR="00F4794C">
        <w:t xml:space="preserve">así como </w:t>
      </w:r>
      <w:r>
        <w:t>el rebajamiento del amor</w:t>
      </w:r>
      <w:r w:rsidR="00CC79DA">
        <w:t xml:space="preserve"> </w:t>
      </w:r>
      <w:r w:rsidR="00CC79DA">
        <w:sym w:font="Symbol" w:char="F0BE"/>
      </w:r>
      <w:r w:rsidR="00D02700">
        <w:t>dado</w:t>
      </w:r>
      <w:r w:rsidR="00CC79DA">
        <w:t xml:space="preserve"> que </w:t>
      </w:r>
      <w:r w:rsidR="009F2163">
        <w:t xml:space="preserve">el sujeto de la frustración, </w:t>
      </w:r>
      <w:r w:rsidR="00CC79DA">
        <w:t xml:space="preserve">una </w:t>
      </w:r>
      <w:r w:rsidR="003B33B1">
        <w:t>operación</w:t>
      </w:r>
      <w:r w:rsidR="009F2163">
        <w:t xml:space="preserve"> imaginaria, </w:t>
      </w:r>
      <w:r w:rsidR="00F4794C">
        <w:t>se encuentra a merced de la demanda</w:t>
      </w:r>
      <w:r w:rsidR="009F2163">
        <w:t>.</w:t>
      </w:r>
      <w:r w:rsidR="006407A8">
        <w:t xml:space="preserve"> </w:t>
      </w:r>
    </w:p>
    <w:p w14:paraId="4CC146D2" w14:textId="77777777" w:rsidR="0015032B" w:rsidRPr="00C34A93" w:rsidRDefault="0015032B" w:rsidP="00B3049E">
      <w:pPr>
        <w:jc w:val="both"/>
      </w:pPr>
      <w:r>
        <w:t>Todavía podemos dar un paso más y afirmar</w:t>
      </w:r>
      <w:r w:rsidR="00F4794C">
        <w:t>,</w:t>
      </w:r>
      <w:r>
        <w:t xml:space="preserve"> con G. Wajcman</w:t>
      </w:r>
      <w:r w:rsidR="00F4794C">
        <w:t>,</w:t>
      </w:r>
      <w:r>
        <w:t xml:space="preserve"> que</w:t>
      </w:r>
      <w:r w:rsidR="00F4794C">
        <w:t>,</w:t>
      </w:r>
      <w:r>
        <w:t xml:space="preserve"> en ciertos caso</w:t>
      </w:r>
      <w:r w:rsidR="00F4794C">
        <w:t>s</w:t>
      </w:r>
      <w:r>
        <w:t>, la proliferación de pantallas y miradas incita al crimen: “</w:t>
      </w:r>
      <w:r w:rsidRPr="00C34A93">
        <w:t>Hay cierto tipo de delitos que parecen concentrarse allí donde las cámaras están presentes. En relación con ellos las cámaras no sólo no ejercen ningún tipo de disuasión, sino que la potencialidad de que el delito sea visto por otros -con lo que podría llegar, incluso, a convertirse en la imagen de la semana de los programas de noticias- funciona como un estímulo”</w:t>
      </w:r>
      <w:r w:rsidR="00C34A93">
        <w:rPr>
          <w:rStyle w:val="EndnoteReference"/>
        </w:rPr>
        <w:endnoteReference w:id="9"/>
      </w:r>
      <w:r w:rsidRPr="00C34A93">
        <w:t xml:space="preserve">. </w:t>
      </w:r>
    </w:p>
    <w:p w14:paraId="2DC6BABC" w14:textId="77777777" w:rsidR="00567781" w:rsidRDefault="006179BF" w:rsidP="00567781">
      <w:pPr>
        <w:jc w:val="both"/>
      </w:pPr>
      <w:r>
        <w:t xml:space="preserve">- </w:t>
      </w:r>
      <w:r w:rsidR="00B517FC" w:rsidRPr="00C34A93">
        <w:t xml:space="preserve">De hecho, el poder de las pantallas hace de todo lo que </w:t>
      </w:r>
      <w:r>
        <w:t>incluye</w:t>
      </w:r>
      <w:r w:rsidR="00B517FC" w:rsidRPr="00C34A93">
        <w:t xml:space="preserve">, un espectáculo. </w:t>
      </w:r>
      <w:r w:rsidR="00567781">
        <w:t>E</w:t>
      </w:r>
      <w:r w:rsidR="00DE7AA6">
        <w:t>n primer lugar, hay que destacar que</w:t>
      </w:r>
      <w:r w:rsidR="00567781">
        <w:t xml:space="preserve"> la relación entre la imagen digital y lo real es paradójica y </w:t>
      </w:r>
      <w:r w:rsidR="00DE7AA6">
        <w:t>hasta</w:t>
      </w:r>
      <w:r w:rsidR="00567781">
        <w:t xml:space="preserve"> contradictoria.  </w:t>
      </w:r>
    </w:p>
    <w:p w14:paraId="3BF68CF9" w14:textId="77777777" w:rsidR="00C14E9F" w:rsidRDefault="00567781" w:rsidP="00567781">
      <w:pPr>
        <w:jc w:val="both"/>
      </w:pPr>
      <w:r>
        <w:t xml:space="preserve">De un lado, </w:t>
      </w:r>
      <w:r w:rsidR="00385A90">
        <w:t xml:space="preserve">la imagen digital </w:t>
      </w:r>
      <w:r w:rsidR="009958E5">
        <w:t>se pretende</w:t>
      </w:r>
      <w:r>
        <w:t xml:space="preserve"> </w:t>
      </w:r>
      <w:r w:rsidRPr="00567781">
        <w:rPr>
          <w:i/>
        </w:rPr>
        <w:t>Imagen de la Cosa</w:t>
      </w:r>
      <w:r w:rsidR="009958E5">
        <w:t xml:space="preserve"> misma: </w:t>
      </w:r>
      <w:r w:rsidR="0059386C">
        <w:t>n</w:t>
      </w:r>
      <w:r w:rsidRPr="006A4AB8">
        <w:t>o evoca</w:t>
      </w:r>
      <w:r>
        <w:t xml:space="preserve"> sino que muestra, </w:t>
      </w:r>
      <w:r w:rsidRPr="006A4AB8">
        <w:t xml:space="preserve">suprime </w:t>
      </w:r>
      <w:r>
        <w:t xml:space="preserve">aparentemente </w:t>
      </w:r>
      <w:r w:rsidRPr="006A4AB8">
        <w:t xml:space="preserve">la distancia entre la imagen del Otro </w:t>
      </w:r>
      <w:r w:rsidRPr="006A4AB8">
        <w:lastRenderedPageBreak/>
        <w:t xml:space="preserve">y la Cosa </w:t>
      </w:r>
      <w:r>
        <w:t xml:space="preserve">real </w:t>
      </w:r>
      <w:r w:rsidRPr="006A4AB8">
        <w:t>y aspira a no dejar nada a cuenta de la imaginación</w:t>
      </w:r>
      <w:r>
        <w:t xml:space="preserve">: </w:t>
      </w:r>
      <w:r w:rsidRPr="006A4AB8">
        <w:t>“En los tiempos de hoy, las imágenes son fábricas de lo real</w:t>
      </w:r>
      <w:r w:rsidR="0059386C">
        <w:t>.</w:t>
      </w:r>
      <w:r w:rsidRPr="006A4AB8">
        <w:t xml:space="preserve"> Por lo tanto, en lo contemporáneo se sigue la orientación de que no se debe enmascarar el mundo, sino mostrarlo como es de hecho”.</w:t>
      </w:r>
      <w:r>
        <w:rPr>
          <w:rStyle w:val="EndnoteReference"/>
        </w:rPr>
        <w:endnoteReference w:id="10"/>
      </w:r>
      <w:r>
        <w:t xml:space="preserve"> Y, </w:t>
      </w:r>
      <w:r w:rsidR="00E70980">
        <w:t>dado</w:t>
      </w:r>
      <w:r>
        <w:t xml:space="preserve"> que supuestamente existe imagen de lo real, cuando no se cuenta con la imagen</w:t>
      </w:r>
      <w:r w:rsidR="00162B9B">
        <w:t xml:space="preserve">, se duda de la existencia. </w:t>
      </w:r>
      <w:r w:rsidR="00DE7AA6">
        <w:t xml:space="preserve"> </w:t>
      </w:r>
    </w:p>
    <w:p w14:paraId="7C8AFBA7" w14:textId="77777777" w:rsidR="00FC557B" w:rsidRDefault="00E70980" w:rsidP="00567781">
      <w:pPr>
        <w:jc w:val="both"/>
      </w:pPr>
      <w:r>
        <w:t>Creer que existe “la imagen de l</w:t>
      </w:r>
      <w:r w:rsidR="00567781" w:rsidRPr="006A4AB8">
        <w:t>a Cosa” es equivalente al mandato de verlo todo</w:t>
      </w:r>
      <w:r w:rsidR="00821F80">
        <w:t xml:space="preserve">, un mandato que exacerba </w:t>
      </w:r>
      <w:r w:rsidR="002103E8">
        <w:t>los celos, l</w:t>
      </w:r>
      <w:r w:rsidR="00821F80">
        <w:t xml:space="preserve">a paranoia </w:t>
      </w:r>
      <w:r>
        <w:t>y</w:t>
      </w:r>
      <w:r w:rsidR="00821F80">
        <w:t xml:space="preserve"> la curiosidad. De</w:t>
      </w:r>
      <w:r w:rsidR="002103E8" w:rsidRPr="006A4AB8">
        <w:t xml:space="preserve">sde ese ángulo, </w:t>
      </w:r>
      <w:r w:rsidR="00DE7AA6">
        <w:t xml:space="preserve">esta imagen </w:t>
      </w:r>
      <w:r w:rsidR="002103E8" w:rsidRPr="006A4AB8">
        <w:t>es obscena</w:t>
      </w:r>
      <w:r w:rsidR="00FC557B" w:rsidRPr="00FC557B">
        <w:t xml:space="preserve"> </w:t>
      </w:r>
      <w:r w:rsidR="00FC557B">
        <w:t xml:space="preserve">e inhibe el acto consecuente. </w:t>
      </w:r>
      <w:r w:rsidR="00821F80">
        <w:t xml:space="preserve">Pero también se </w:t>
      </w:r>
      <w:r w:rsidR="00567781" w:rsidRPr="006A4AB8">
        <w:t xml:space="preserve">propone atravesando la imagen, pura “muestra real”, como en las instalaciones artísticas, ciertas obras de arte </w:t>
      </w:r>
      <w:r w:rsidR="00187F4B">
        <w:t xml:space="preserve">con cuerpos o cadáveres o </w:t>
      </w:r>
      <w:r w:rsidR="00DE7AA6">
        <w:t>aquellas</w:t>
      </w:r>
      <w:r w:rsidR="00567781" w:rsidRPr="006A4AB8">
        <w:t xml:space="preserve"> </w:t>
      </w:r>
      <w:r w:rsidR="00187F4B">
        <w:t>que los avances científicos permiten capturar</w:t>
      </w:r>
      <w:r w:rsidR="00DE7AA6">
        <w:t xml:space="preserve"> y la han tornado poderosa</w:t>
      </w:r>
      <w:r w:rsidR="002103E8">
        <w:t xml:space="preserve">. Una imagen, claro está, es un elemento de prueba de la existencia de algo, pero no sin </w:t>
      </w:r>
      <w:r w:rsidR="00DE7AA6">
        <w:t xml:space="preserve">tener en cuenta que </w:t>
      </w:r>
      <w:r w:rsidR="002103E8">
        <w:t>el</w:t>
      </w:r>
      <w:r w:rsidR="00DE7AA6">
        <w:t xml:space="preserve"> ser de</w:t>
      </w:r>
      <w:r w:rsidR="002103E8">
        <w:t xml:space="preserve"> goce carece de imagen</w:t>
      </w:r>
      <w:r w:rsidR="00821F80">
        <w:t>.</w:t>
      </w:r>
      <w:r w:rsidR="00FC557B" w:rsidRPr="00FC557B">
        <w:t xml:space="preserve"> </w:t>
      </w:r>
    </w:p>
    <w:p w14:paraId="7AE535A4" w14:textId="77777777" w:rsidR="00567781" w:rsidRPr="006A4AB8" w:rsidRDefault="00FC557B" w:rsidP="00567781">
      <w:pPr>
        <w:jc w:val="both"/>
      </w:pPr>
      <w:r>
        <w:t xml:space="preserve">No obstante, </w:t>
      </w:r>
      <w:r w:rsidR="00C14E9F">
        <w:t>s</w:t>
      </w:r>
      <w:r>
        <w:t xml:space="preserve">e olvida que la imagen de la Cosa </w:t>
      </w:r>
      <w:r w:rsidR="00C14E9F">
        <w:t xml:space="preserve">hecha para el espectáculo </w:t>
      </w:r>
      <w:r>
        <w:t>fabrica aquello mismo que representa y produce su propio goce real, destinado únicamente a la satisfacción del ojo que mira; vale decir, la “imagen de lo real” tiñe todo lo que toca con sus propias características, torna pasajero cuanto muestra haciéndolo susceptible de cualquier ridiculización. Trata a la Cosa como resto trivial. Esta n</w:t>
      </w:r>
      <w:r w:rsidRPr="006A4AB8">
        <w:t>o es la imagen que vela n</w:t>
      </w:r>
      <w:r>
        <w:t>i</w:t>
      </w:r>
      <w:r w:rsidRPr="006A4AB8">
        <w:t xml:space="preserve"> que devela sino </w:t>
      </w:r>
      <w:r w:rsidR="00E70980">
        <w:t xml:space="preserve">goce de la imagen como tal, cuyo </w:t>
      </w:r>
      <w:r>
        <w:t xml:space="preserve"> poder puede pasar inadvertido: el de restar peso e importancia a cuanto muestra en la medida en que ella misma se propone como meta, sin más allá</w:t>
      </w:r>
      <w:r w:rsidR="00821F80">
        <w:t xml:space="preserve"> para ver ni comprender</w:t>
      </w:r>
      <w:r>
        <w:t>.</w:t>
      </w:r>
      <w:r>
        <w:rPr>
          <w:rStyle w:val="EndnoteReference"/>
        </w:rPr>
        <w:endnoteReference w:id="11"/>
      </w:r>
    </w:p>
    <w:p w14:paraId="4647DE12" w14:textId="77777777" w:rsidR="00567781" w:rsidRPr="00947CA7" w:rsidRDefault="00947CA7" w:rsidP="00567781">
      <w:pPr>
        <w:jc w:val="both"/>
      </w:pPr>
      <w:r>
        <w:t>C</w:t>
      </w:r>
      <w:r w:rsidR="00567781">
        <w:t>omo señala G. Wajcman, la imagen digital parece prescindir de toda ventana o marco que la localice y se supon</w:t>
      </w:r>
      <w:r>
        <w:t xml:space="preserve">e </w:t>
      </w:r>
      <w:r w:rsidR="00567781">
        <w:t>capaz de capturar el espacio entero</w:t>
      </w:r>
      <w:r w:rsidR="009958E5">
        <w:t xml:space="preserve">, </w:t>
      </w:r>
      <w:r w:rsidR="00567781">
        <w:t>objetiva y asujetada</w:t>
      </w:r>
      <w:r w:rsidR="009958E5">
        <w:t xml:space="preserve"> como pretende ser</w:t>
      </w:r>
      <w:r w:rsidR="00567781">
        <w:t>. Funge así de ojo absoluto al que nada puede sustraerse y al que, por el contrario, hay incluso que satisfacer. P</w:t>
      </w:r>
      <w:r>
        <w:t xml:space="preserve">ero </w:t>
      </w:r>
      <w:r w:rsidR="00567781">
        <w:t xml:space="preserve">ese ojo es tan falso como imposible es la supresión de la opacidad del </w:t>
      </w:r>
      <w:r w:rsidR="00567781" w:rsidRPr="00947CA7">
        <w:rPr>
          <w:i/>
        </w:rPr>
        <w:t>parl</w:t>
      </w:r>
      <w:r>
        <w:rPr>
          <w:i/>
        </w:rPr>
        <w:t>ê</w:t>
      </w:r>
      <w:r w:rsidR="00567781" w:rsidRPr="00947CA7">
        <w:rPr>
          <w:i/>
        </w:rPr>
        <w:t xml:space="preserve">tre. </w:t>
      </w:r>
      <w:r>
        <w:t>No importa qué crea Snowden, buena parte de esa vigilancia que denuncia no solo es absurda sino que además es imposible de seguir.</w:t>
      </w:r>
    </w:p>
    <w:p w14:paraId="4E1F3E5E" w14:textId="77777777" w:rsidR="00B7492A" w:rsidRDefault="00964854" w:rsidP="00177C10">
      <w:pPr>
        <w:jc w:val="both"/>
      </w:pPr>
      <w:r>
        <w:t xml:space="preserve">- </w:t>
      </w:r>
      <w:r w:rsidR="00177C10">
        <w:t xml:space="preserve">A lo dicho </w:t>
      </w:r>
      <w:r>
        <w:t xml:space="preserve">se </w:t>
      </w:r>
      <w:r w:rsidR="00177C10">
        <w:t>agrega una importante</w:t>
      </w:r>
      <w:r w:rsidR="009C692D">
        <w:t xml:space="preserve"> característica de estos tiempos</w:t>
      </w:r>
      <w:r>
        <w:t>, y</w:t>
      </w:r>
      <w:r w:rsidR="00177C10">
        <w:t xml:space="preserve"> es </w:t>
      </w:r>
      <w:r w:rsidR="00342A29">
        <w:t>el hecho de que hoy en día prácti</w:t>
      </w:r>
      <w:r w:rsidR="00770CA4">
        <w:t>ca</w:t>
      </w:r>
      <w:r w:rsidR="00342A29">
        <w:t xml:space="preserve">mente ningún </w:t>
      </w:r>
      <w:r w:rsidR="009C692D">
        <w:t xml:space="preserve">acontecimiento sea capaz de </w:t>
      </w:r>
      <w:r w:rsidR="00770CA4">
        <w:t>re</w:t>
      </w:r>
      <w:r w:rsidR="00342A29">
        <w:t xml:space="preserve">tener </w:t>
      </w:r>
      <w:r w:rsidR="00177C10">
        <w:t>la</w:t>
      </w:r>
      <w:r w:rsidR="00770CA4">
        <w:t xml:space="preserve"> atención </w:t>
      </w:r>
      <w:r w:rsidR="009C692D">
        <w:t xml:space="preserve">de modo duradero; al contrario, </w:t>
      </w:r>
      <w:r w:rsidR="00B7492A">
        <w:t>padecemos de</w:t>
      </w:r>
      <w:r w:rsidR="009C692D">
        <w:t xml:space="preserve"> cierta ausencia de acontecimiento. </w:t>
      </w:r>
      <w:r w:rsidR="00342A29">
        <w:t>Como ha señalado recientemente Gil Caroz</w:t>
      </w:r>
      <w:r w:rsidR="00770CA4">
        <w:rPr>
          <w:rStyle w:val="EndnoteReference"/>
        </w:rPr>
        <w:endnoteReference w:id="12"/>
      </w:r>
      <w:r w:rsidR="00342A29">
        <w:t xml:space="preserve">, nuestra </w:t>
      </w:r>
      <w:r w:rsidR="00770CA4">
        <w:t>época</w:t>
      </w:r>
      <w:r w:rsidR="00342A29">
        <w:t xml:space="preserve"> privilegia el instante de la mirada </w:t>
      </w:r>
      <w:r w:rsidR="00317D73">
        <w:t>cortocircuitando el tiempo de comprender</w:t>
      </w:r>
      <w:r w:rsidR="00F10647">
        <w:t>,</w:t>
      </w:r>
      <w:r w:rsidR="00770CA4">
        <w:t xml:space="preserve"> y el momento de concluir es a menudo inmediato. </w:t>
      </w:r>
    </w:p>
    <w:p w14:paraId="1FA87038" w14:textId="77777777" w:rsidR="00B7492A" w:rsidRDefault="00317D73" w:rsidP="00BC3713">
      <w:pPr>
        <w:jc w:val="both"/>
      </w:pPr>
      <w:r>
        <w:t xml:space="preserve">Que haya </w:t>
      </w:r>
      <w:r w:rsidR="00770CA4">
        <w:t>relación</w:t>
      </w:r>
      <w:r>
        <w:t xml:space="preserve"> entre la mirada y el saber, no es algo que </w:t>
      </w:r>
      <w:r w:rsidR="00770CA4">
        <w:t>sorprenda pues</w:t>
      </w:r>
      <w:r w:rsidR="00A74382">
        <w:t>,</w:t>
      </w:r>
      <w:r w:rsidR="00770CA4">
        <w:t xml:space="preserve"> </w:t>
      </w:r>
      <w:r w:rsidR="00A74382">
        <w:t xml:space="preserve">al </w:t>
      </w:r>
      <w:r w:rsidR="00770CA4">
        <w:t xml:space="preserve">contrario, </w:t>
      </w:r>
      <w:r w:rsidR="00554893">
        <w:t>esa es una</w:t>
      </w:r>
      <w:r w:rsidR="00A74382">
        <w:t xml:space="preserve"> relación que se establece espontáneamente (de allí </w:t>
      </w:r>
      <w:r w:rsidR="00A74382">
        <w:lastRenderedPageBreak/>
        <w:t xml:space="preserve">precisamente </w:t>
      </w:r>
      <w:r w:rsidR="00196982">
        <w:t>lo engañoso</w:t>
      </w:r>
      <w:r w:rsidR="00A74382">
        <w:t xml:space="preserve"> de las </w:t>
      </w:r>
      <w:r w:rsidR="00196982">
        <w:t>apariencias</w:t>
      </w:r>
      <w:r w:rsidR="00A74382">
        <w:t xml:space="preserve">). </w:t>
      </w:r>
      <w:r w:rsidR="00196982">
        <w:t xml:space="preserve">Como se sabe, el origen de la palabra </w:t>
      </w:r>
      <w:r w:rsidR="00196982" w:rsidRPr="00AB47F7">
        <w:rPr>
          <w:i/>
        </w:rPr>
        <w:t>idea</w:t>
      </w:r>
      <w:r w:rsidR="00196982">
        <w:t xml:space="preserve"> está emparentado con el latín </w:t>
      </w:r>
      <w:r w:rsidR="00196982" w:rsidRPr="00196982">
        <w:rPr>
          <w:i/>
        </w:rPr>
        <w:t>videre</w:t>
      </w:r>
      <w:r w:rsidR="00196982">
        <w:t xml:space="preserve"> (ver). </w:t>
      </w:r>
      <w:r w:rsidR="00A74382">
        <w:t>E</w:t>
      </w:r>
      <w:r w:rsidR="00196982">
        <w:t>n principio, e</w:t>
      </w:r>
      <w:r w:rsidR="00A74382">
        <w:t>l sujeto no duda de lo que ve, como rezan los dichos provenientes de cierta tradición</w:t>
      </w:r>
      <w:r w:rsidR="00196982">
        <w:t>:</w:t>
      </w:r>
      <w:r w:rsidR="00A74382">
        <w:t xml:space="preserve"> “ver para creer”, “ojos que no ven, corazón que no siente”</w:t>
      </w:r>
      <w:r w:rsidR="00554893">
        <w:t>; i</w:t>
      </w:r>
      <w:r w:rsidR="00A74382">
        <w:t>gualmente, la expresión “¿viste?”</w:t>
      </w:r>
      <w:r w:rsidR="00011B78">
        <w:t>,</w:t>
      </w:r>
      <w:r w:rsidR="00A74382">
        <w:t xml:space="preserve"> o “ya veo”</w:t>
      </w:r>
      <w:r w:rsidR="00011B78">
        <w:t>,</w:t>
      </w:r>
      <w:r w:rsidR="00A74382">
        <w:t xml:space="preserve"> se usa para indicar que algo se comprende</w:t>
      </w:r>
      <w:r w:rsidR="00AB47F7">
        <w:t>, y</w:t>
      </w:r>
      <w:r w:rsidR="00196982">
        <w:t xml:space="preserve"> “punto de vista”</w:t>
      </w:r>
      <w:r w:rsidR="00AB47F7">
        <w:t xml:space="preserve"> </w:t>
      </w:r>
      <w:r w:rsidR="00011B78">
        <w:t xml:space="preserve">o “una mirada” </w:t>
      </w:r>
      <w:r w:rsidR="00196982">
        <w:t xml:space="preserve">para </w:t>
      </w:r>
      <w:r w:rsidR="00AB47F7">
        <w:t xml:space="preserve">significar un </w:t>
      </w:r>
      <w:r w:rsidR="00011B78">
        <w:t>juicio</w:t>
      </w:r>
      <w:r w:rsidR="00AB47F7">
        <w:t xml:space="preserve"> personal.</w:t>
      </w:r>
      <w:r w:rsidR="00196982">
        <w:t xml:space="preserve"> </w:t>
      </w:r>
      <w:r w:rsidR="00B7492A">
        <w:t>Si</w:t>
      </w:r>
      <w:r w:rsidR="00AB47F7">
        <w:t xml:space="preserve"> el Siglo de Las luces se llama así </w:t>
      </w:r>
      <w:r w:rsidR="00B7492A">
        <w:t xml:space="preserve">es </w:t>
      </w:r>
      <w:r w:rsidR="00AB47F7">
        <w:t xml:space="preserve">porque se lo relaciona con la Iluminación del saber. </w:t>
      </w:r>
    </w:p>
    <w:p w14:paraId="1BE5E68B" w14:textId="77777777" w:rsidR="00B7492A" w:rsidRDefault="00196982" w:rsidP="00BC3713">
      <w:pPr>
        <w:jc w:val="both"/>
      </w:pPr>
      <w:r>
        <w:t xml:space="preserve">Falsear una imagen requiere un tiempo, </w:t>
      </w:r>
      <w:r w:rsidR="00AB47F7">
        <w:t xml:space="preserve">es necesario sospechar del </w:t>
      </w:r>
      <w:r>
        <w:t>sentido</w:t>
      </w:r>
      <w:r w:rsidR="00AB47F7">
        <w:t xml:space="preserve"> y considerar alguna otra lógica</w:t>
      </w:r>
      <w:r w:rsidR="004B298F">
        <w:t xml:space="preserve">. </w:t>
      </w:r>
    </w:p>
    <w:p w14:paraId="5DCA1FF0" w14:textId="77777777" w:rsidR="00D64532" w:rsidRDefault="00196982" w:rsidP="00BC3713">
      <w:pPr>
        <w:jc w:val="both"/>
      </w:pPr>
      <w:r>
        <w:t xml:space="preserve">Lo propio de la época </w:t>
      </w:r>
      <w:r w:rsidR="00AB47F7">
        <w:t xml:space="preserve">sería entonces </w:t>
      </w:r>
      <w:r w:rsidR="004B298F">
        <w:t xml:space="preserve">esa </w:t>
      </w:r>
      <w:r>
        <w:t>suerte de “efecto retorno”</w:t>
      </w:r>
      <w:r w:rsidR="009C692D" w:rsidRPr="009C692D">
        <w:rPr>
          <w:b/>
        </w:rPr>
        <w:t xml:space="preserve"> </w:t>
      </w:r>
      <w:r w:rsidR="009C692D" w:rsidRPr="009C692D">
        <w:t>del uso de las tecnologías</w:t>
      </w:r>
      <w:r w:rsidR="00011B78">
        <w:t xml:space="preserve"> que</w:t>
      </w:r>
      <w:r w:rsidR="00B7492A">
        <w:t>,</w:t>
      </w:r>
      <w:r w:rsidR="00011B78">
        <w:t xml:space="preserve"> </w:t>
      </w:r>
      <w:r w:rsidR="009C692D" w:rsidRPr="009C692D">
        <w:t>al diluir tiempo y espacio, evitan la apreciación de un vacío</w:t>
      </w:r>
      <w:r w:rsidR="009C692D" w:rsidRPr="00B7492A">
        <w:t>; a</w:t>
      </w:r>
      <w:r w:rsidR="009C692D" w:rsidRPr="00D64532">
        <w:t>penas instalado un sistema simbólico, vacila para ceder sitio a otro</w:t>
      </w:r>
      <w:r w:rsidR="009C692D">
        <w:t xml:space="preserve">. </w:t>
      </w:r>
      <w:r w:rsidR="00D64532">
        <w:t>“</w:t>
      </w:r>
      <w:r w:rsidR="00D64532" w:rsidRPr="00D64532">
        <w:t>La precipitación de los acontecimientos no se limita a una aceleración simple sobre una línea del tiempo. Las tecnologías punta producen un tipo de contracción del tiempo y del espacio. Con medios simples como Skype, o Facebook las distancias son abolidas y la duración queda reducida a la inmediatez. Apenas aparece un acontecimiento, el pró</w:t>
      </w:r>
      <w:r w:rsidR="009C692D">
        <w:t>ximo asoma ya su nariz”</w:t>
      </w:r>
      <w:r w:rsidR="007F40DA">
        <w:t>.</w:t>
      </w:r>
      <w:r w:rsidR="00B7492A">
        <w:rPr>
          <w:rStyle w:val="EndnoteReference"/>
        </w:rPr>
        <w:endnoteReference w:id="13"/>
      </w:r>
    </w:p>
    <w:p w14:paraId="2E3811EE" w14:textId="77777777" w:rsidR="00F10647" w:rsidRDefault="00F10647" w:rsidP="00BC3713">
      <w:pPr>
        <w:jc w:val="both"/>
      </w:pPr>
      <w:r>
        <w:t xml:space="preserve">El sujeto que así se produce queda más alienado de lo que supone a las demandas de su entorno y la actuación o el pasaje al acto son las defensas que se privilegian para intentar una separación de la mirada sin posibilidad de dialectización. </w:t>
      </w:r>
    </w:p>
    <w:p w14:paraId="3814A5D6" w14:textId="77777777" w:rsidR="004A0ADE" w:rsidRDefault="004A0ADE" w:rsidP="00064E04">
      <w:pPr>
        <w:jc w:val="both"/>
        <w:rPr>
          <w:b/>
        </w:rPr>
      </w:pPr>
      <w:r w:rsidRPr="004A0ADE">
        <w:rPr>
          <w:b/>
        </w:rPr>
        <w:t>Una consideración final</w:t>
      </w:r>
    </w:p>
    <w:p w14:paraId="0B2ADC6F" w14:textId="77777777" w:rsidR="00064E04" w:rsidRPr="00064E04" w:rsidRDefault="00081D37" w:rsidP="00064E04">
      <w:pPr>
        <w:jc w:val="both"/>
      </w:pPr>
      <w:r>
        <w:t>Hemos dicho que lo</w:t>
      </w:r>
      <w:r w:rsidR="00064E04" w:rsidRPr="00064E04">
        <w:t xml:space="preserve"> simbólico </w:t>
      </w:r>
      <w:r>
        <w:t xml:space="preserve">tiende a ser </w:t>
      </w:r>
      <w:r w:rsidR="00064E04" w:rsidRPr="00064E04">
        <w:t>imaginarizad</w:t>
      </w:r>
      <w:r>
        <w:t>o según el modelo que traza la imagen digital</w:t>
      </w:r>
      <w:r w:rsidR="004B298F">
        <w:t>,</w:t>
      </w:r>
      <w:r>
        <w:t xml:space="preserve"> y lo real, a ser banalizado. Bajo esas coordenadas, n</w:t>
      </w:r>
      <w:r w:rsidR="00064E04" w:rsidRPr="00064E04">
        <w:t>o hay punto de detención,  ni acontecimiento, n</w:t>
      </w:r>
      <w:r w:rsidR="00964854">
        <w:t>i r</w:t>
      </w:r>
      <w:r w:rsidR="00064E04" w:rsidRPr="00064E04">
        <w:t>elevancia</w:t>
      </w:r>
      <w:r w:rsidR="004B298F">
        <w:t xml:space="preserve"> de los dichos.</w:t>
      </w:r>
      <w:r w:rsidR="00064E04" w:rsidRPr="00064E04">
        <w:t xml:space="preserve"> </w:t>
      </w:r>
      <w:r>
        <w:t>Se trata de u</w:t>
      </w:r>
      <w:r w:rsidR="00064E04" w:rsidRPr="00064E04">
        <w:t>n modo sutil de control</w:t>
      </w:r>
      <w:r w:rsidR="004B298F">
        <w:t>,</w:t>
      </w:r>
      <w:r w:rsidR="00064E04" w:rsidRPr="00064E04">
        <w:t xml:space="preserve"> alienación que interrumpe y frustra</w:t>
      </w:r>
      <w:r>
        <w:t xml:space="preserve"> el momento de comprender. </w:t>
      </w:r>
      <w:r w:rsidR="00964854">
        <w:t xml:space="preserve">Fugacidad del instante </w:t>
      </w:r>
      <w:r w:rsidR="00064E04" w:rsidRPr="00064E04">
        <w:t xml:space="preserve">de la mirada. </w:t>
      </w:r>
      <w:r w:rsidR="004B298F">
        <w:t>S</w:t>
      </w:r>
      <w:r w:rsidR="00064E04" w:rsidRPr="00064E04">
        <w:t xml:space="preserve">umisión al goce, sin dicción, </w:t>
      </w:r>
      <w:r w:rsidR="00964854" w:rsidRPr="00064E04">
        <w:t>adicción</w:t>
      </w:r>
      <w:r w:rsidR="00064E04">
        <w:t xml:space="preserve"> que cortocircuita al Otro </w:t>
      </w:r>
      <w:r w:rsidR="00522D3C">
        <w:t>y</w:t>
      </w:r>
      <w:r w:rsidR="00064E04">
        <w:t xml:space="preserve"> que </w:t>
      </w:r>
      <w:r w:rsidR="00964854">
        <w:t>atenta contra los lazos a</w:t>
      </w:r>
      <w:r w:rsidR="00064E04">
        <w:t>l precio de la segregación.</w:t>
      </w:r>
    </w:p>
    <w:p w14:paraId="06575210" w14:textId="77777777" w:rsidR="001069A8" w:rsidRDefault="00964854" w:rsidP="00BC3713">
      <w:pPr>
        <w:jc w:val="both"/>
      </w:pPr>
      <w:r>
        <w:t>En estas circunstancias, l</w:t>
      </w:r>
      <w:r w:rsidR="0059386C">
        <w:t>os analistas</w:t>
      </w:r>
      <w:r w:rsidR="00064E04" w:rsidRPr="00064E04">
        <w:t xml:space="preserve"> ¿s</w:t>
      </w:r>
      <w:r>
        <w:t xml:space="preserve">eguiremos siendo los adalides imbatibles de un análisis que marcha a partir de la </w:t>
      </w:r>
      <w:r w:rsidR="00064E04" w:rsidRPr="00064E04">
        <w:t xml:space="preserve">división </w:t>
      </w:r>
      <w:r>
        <w:t>del sujeto</w:t>
      </w:r>
      <w:r w:rsidR="00064E04" w:rsidRPr="00064E04">
        <w:t xml:space="preserve"> y la ganancia de saber? Poco avanzaremos en la clínica contemporánea de no intervenir teniendo en cuenta las coordenadas de la época, lo que implica recibir a sujetos </w:t>
      </w:r>
      <w:r w:rsidR="00522D3C">
        <w:t xml:space="preserve">que son reacios a entablar amistad con su </w:t>
      </w:r>
      <w:r>
        <w:t xml:space="preserve">inconsciente o que </w:t>
      </w:r>
      <w:r w:rsidR="00522D3C">
        <w:t xml:space="preserve">dan </w:t>
      </w:r>
      <w:r>
        <w:t>poco valor al saber</w:t>
      </w:r>
      <w:r w:rsidR="00522D3C">
        <w:t xml:space="preserve">. </w:t>
      </w:r>
      <w:r>
        <w:t xml:space="preserve"> </w:t>
      </w:r>
    </w:p>
    <w:p w14:paraId="5EF3EB14" w14:textId="77777777" w:rsidR="00081D37" w:rsidRDefault="004B298F" w:rsidP="00BC3713">
      <w:pPr>
        <w:jc w:val="both"/>
      </w:pPr>
      <w:r>
        <w:lastRenderedPageBreak/>
        <w:t>Es posible</w:t>
      </w:r>
      <w:r w:rsidR="00522D3C">
        <w:t xml:space="preserve"> aguardar el momento para </w:t>
      </w:r>
      <w:r w:rsidR="00964854">
        <w:t>falsear esa circularidad</w:t>
      </w:r>
      <w:r w:rsidR="004A0ADE">
        <w:t xml:space="preserve"> que impide un corte, atrapar un punto de detención que sea al mismo tiempo un punto de partida, un punto de apoyo</w:t>
      </w:r>
      <w:r w:rsidR="00522D3C">
        <w:t xml:space="preserve"> para trazar un </w:t>
      </w:r>
      <w:r w:rsidR="004A0ADE">
        <w:t>borde que localice un elemento</w:t>
      </w:r>
      <w:r w:rsidR="00522D3C">
        <w:t>,</w:t>
      </w:r>
      <w:r w:rsidR="004A0ADE">
        <w:t xml:space="preserve"> o un significante que </w:t>
      </w:r>
      <w:r w:rsidR="00522D3C">
        <w:t>sitúe</w:t>
      </w:r>
      <w:r w:rsidR="004A0ADE">
        <w:t xml:space="preserve"> algún inicio</w:t>
      </w:r>
      <w:r w:rsidR="00522D3C">
        <w:t>, el artificio de un adentro y un afuera.</w:t>
      </w:r>
      <w:r w:rsidR="004A0ADE">
        <w:t xml:space="preserve"> Contingentemente, puede ser </w:t>
      </w:r>
      <w:r w:rsidR="00522D3C">
        <w:t>cualquier</w:t>
      </w:r>
      <w:r w:rsidR="004A0ADE">
        <w:t xml:space="preserve"> cosa, </w:t>
      </w:r>
      <w:r w:rsidR="00081D37">
        <w:t xml:space="preserve">a sabiendas de que no será cualquiera la que lo consiga. </w:t>
      </w:r>
    </w:p>
    <w:p w14:paraId="4E8E521B" w14:textId="77777777" w:rsidR="00964854" w:rsidRPr="00267171" w:rsidRDefault="004B298F" w:rsidP="00BC3713">
      <w:pPr>
        <w:jc w:val="both"/>
      </w:pPr>
      <w:r>
        <w:t>Tal vez</w:t>
      </w:r>
      <w:r w:rsidR="00081D37">
        <w:t xml:space="preserve"> habrá transferencia sin </w:t>
      </w:r>
      <w:r w:rsidR="00522D3C">
        <w:t>rectificación</w:t>
      </w:r>
      <w:r w:rsidR="00CC4784">
        <w:t xml:space="preserve"> del sujeto con lo real</w:t>
      </w:r>
      <w:r w:rsidR="0059386C">
        <w:t>,</w:t>
      </w:r>
      <w:r w:rsidR="00081D37">
        <w:t xml:space="preserve"> pero eso ya implica</w:t>
      </w:r>
      <w:r w:rsidR="00522D3C">
        <w:t>rá</w:t>
      </w:r>
      <w:r w:rsidR="00081D37">
        <w:t xml:space="preserve"> </w:t>
      </w:r>
      <w:r w:rsidR="00522D3C">
        <w:t xml:space="preserve">el establecimiento de </w:t>
      </w:r>
      <w:r w:rsidR="00081D37">
        <w:t xml:space="preserve">un lazo </w:t>
      </w:r>
      <w:r w:rsidR="00522D3C">
        <w:t>distinto</w:t>
      </w:r>
      <w:r w:rsidR="00C472D2">
        <w:rPr>
          <w:rStyle w:val="EndnoteReference"/>
        </w:rPr>
        <w:endnoteReference w:id="14"/>
      </w:r>
      <w:r w:rsidR="00522D3C">
        <w:t xml:space="preserve"> y</w:t>
      </w:r>
      <w:r w:rsidR="00081D37">
        <w:t xml:space="preserve"> también</w:t>
      </w:r>
      <w:r w:rsidR="00522D3C">
        <w:t>,</w:t>
      </w:r>
      <w:r w:rsidR="00081D37">
        <w:t xml:space="preserve"> a la inversa, rectificación </w:t>
      </w:r>
      <w:r>
        <w:t xml:space="preserve">que </w:t>
      </w:r>
      <w:r w:rsidR="00E77779">
        <w:t>prescinda</w:t>
      </w:r>
      <w:r>
        <w:t xml:space="preserve"> del </w:t>
      </w:r>
      <w:r w:rsidR="00522D3C">
        <w:t>amor de tr</w:t>
      </w:r>
      <w:r w:rsidR="00081D37">
        <w:t>ansferencia para operar.</w:t>
      </w:r>
      <w:r w:rsidR="004A0ADE">
        <w:t xml:space="preserve"> </w:t>
      </w:r>
    </w:p>
    <w:p w14:paraId="44F0A89B" w14:textId="77777777" w:rsidR="00092B16" w:rsidRPr="00092B16" w:rsidRDefault="00092B16" w:rsidP="00092B16">
      <w:pPr>
        <w:jc w:val="right"/>
        <w:rPr>
          <w:b/>
          <w:sz w:val="24"/>
          <w:szCs w:val="24"/>
        </w:rPr>
      </w:pPr>
    </w:p>
    <w:p w14:paraId="5F811122" w14:textId="77777777" w:rsidR="004A0ADE" w:rsidRPr="00267171" w:rsidRDefault="004A0ADE">
      <w:pPr>
        <w:jc w:val="both"/>
      </w:pPr>
    </w:p>
    <w:sectPr w:rsidR="004A0ADE" w:rsidRPr="00267171" w:rsidSect="00B7492A">
      <w:footerReference w:type="default" r:id="rId9"/>
      <w:endnotePr>
        <w:numFmt w:val="decimal"/>
      </w:endnotePr>
      <w:pgSz w:w="11907" w:h="16839" w:code="9"/>
      <w:pgMar w:top="1417" w:right="1701" w:bottom="1417" w:left="1701" w:header="708" w:footer="708" w:gutter="0"/>
      <w:cols w:space="708"/>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754B8" w14:textId="77777777" w:rsidR="00FE14D6" w:rsidRDefault="00FE14D6" w:rsidP="00BC3713">
      <w:pPr>
        <w:spacing w:after="0" w:line="240" w:lineRule="auto"/>
      </w:pPr>
      <w:r>
        <w:separator/>
      </w:r>
    </w:p>
  </w:endnote>
  <w:endnote w:type="continuationSeparator" w:id="0">
    <w:p w14:paraId="23789991" w14:textId="77777777" w:rsidR="00FE14D6" w:rsidRDefault="00FE14D6" w:rsidP="00BC3713">
      <w:pPr>
        <w:spacing w:after="0" w:line="240" w:lineRule="auto"/>
      </w:pPr>
      <w:r>
        <w:continuationSeparator/>
      </w:r>
    </w:p>
  </w:endnote>
  <w:endnote w:id="1">
    <w:p w14:paraId="2BC2B4C3" w14:textId="77777777" w:rsidR="00B7492A" w:rsidRDefault="00B7492A" w:rsidP="006C5325">
      <w:pPr>
        <w:pStyle w:val="EndnoteText"/>
      </w:pPr>
      <w:r>
        <w:rPr>
          <w:rStyle w:val="EndnoteReference"/>
        </w:rPr>
        <w:endnoteRef/>
      </w:r>
      <w:r>
        <w:t xml:space="preserve"> Sergio de Campos,</w:t>
      </w:r>
      <w:r w:rsidR="006C5325">
        <w:t xml:space="preserve"> “Imperio de las imágenes: un punto de vista”, disponible en:</w:t>
      </w:r>
      <w:r>
        <w:t xml:space="preserve"> </w:t>
      </w:r>
      <w:hyperlink r:id="rId1" w:history="1">
        <w:r w:rsidR="00567781" w:rsidRPr="0059386C">
          <w:rPr>
            <w:rStyle w:val="Hyperlink"/>
          </w:rPr>
          <w:t>http://oimperiodasimagens.com.br/es/faq-items/imperio-de-las-imagenes-un-punto-de-vista-sergio-de-campos/</w:t>
        </w:r>
      </w:hyperlink>
    </w:p>
  </w:endnote>
  <w:endnote w:id="2">
    <w:p w14:paraId="679D75DA" w14:textId="77777777" w:rsidR="00A82FB3" w:rsidRDefault="00A82FB3" w:rsidP="00A82FB3">
      <w:pPr>
        <w:pStyle w:val="EndnoteText"/>
      </w:pPr>
      <w:r>
        <w:rPr>
          <w:rStyle w:val="EndnoteReference"/>
        </w:rPr>
        <w:endnoteRef/>
      </w:r>
      <w:r>
        <w:t xml:space="preserve"> </w:t>
      </w:r>
      <w:r w:rsidRPr="00A82FB3">
        <w:rPr>
          <w:i/>
        </w:rPr>
        <w:t>Óp. cit.</w:t>
      </w:r>
    </w:p>
  </w:endnote>
  <w:endnote w:id="3">
    <w:p w14:paraId="1EBF244F" w14:textId="77777777" w:rsidR="00B7492A" w:rsidRDefault="00B7492A">
      <w:pPr>
        <w:pStyle w:val="EndnoteText"/>
      </w:pPr>
      <w:r>
        <w:rPr>
          <w:rStyle w:val="EndnoteReference"/>
        </w:rPr>
        <w:endnoteRef/>
      </w:r>
      <w:r>
        <w:t xml:space="preserve"> Gilles </w:t>
      </w:r>
      <w:r>
        <w:t>Deleuze,</w:t>
      </w:r>
      <w:r w:rsidR="006C5325">
        <w:t xml:space="preserve"> </w:t>
      </w:r>
      <w:r w:rsidR="006C5325" w:rsidRPr="006C5325">
        <w:rPr>
          <w:i/>
        </w:rPr>
        <w:t>Conversaciones 1972-1990</w:t>
      </w:r>
      <w:r w:rsidR="006C5325">
        <w:t xml:space="preserve">, </w:t>
      </w:r>
      <w:r w:rsidR="006C5325" w:rsidRPr="006C5325">
        <w:t xml:space="preserve">Edición electrónica de </w:t>
      </w:r>
      <w:r w:rsidR="00061EF1">
        <w:fldChar w:fldCharType="begin"/>
      </w:r>
      <w:r w:rsidR="00061EF1">
        <w:instrText xml:space="preserve"> HYPERLINK "http://www.philosophia.cl" </w:instrText>
      </w:r>
      <w:r w:rsidR="00061EF1">
        <w:fldChar w:fldCharType="separate"/>
      </w:r>
      <w:r w:rsidR="00B240F5" w:rsidRPr="00F17379">
        <w:rPr>
          <w:rStyle w:val="Hyperlink"/>
        </w:rPr>
        <w:t>www.philosophia.cl</w:t>
      </w:r>
      <w:r w:rsidR="00061EF1">
        <w:rPr>
          <w:rStyle w:val="Hyperlink"/>
        </w:rPr>
        <w:fldChar w:fldCharType="end"/>
      </w:r>
      <w:r w:rsidR="00B240F5">
        <w:t xml:space="preserve"> </w:t>
      </w:r>
      <w:r w:rsidR="006C5325" w:rsidRPr="006C5325">
        <w:t>/ Escuela de Filosofía Universidad ARCIS.</w:t>
      </w:r>
      <w:r w:rsidR="006C5325">
        <w:t>, pp. 143-154.</w:t>
      </w:r>
    </w:p>
  </w:endnote>
  <w:endnote w:id="4">
    <w:p w14:paraId="25E0A4B2" w14:textId="77777777" w:rsidR="00B7492A" w:rsidRDefault="00B7492A" w:rsidP="008A31E0">
      <w:pPr>
        <w:pStyle w:val="FootnoteText"/>
      </w:pPr>
      <w:r>
        <w:rPr>
          <w:rStyle w:val="EndnoteReference"/>
        </w:rPr>
        <w:endnoteRef/>
      </w:r>
      <w:r>
        <w:t xml:space="preserve"> “</w:t>
      </w:r>
      <w:r>
        <w:t xml:space="preserve">El discurso capitalista es correlativo de la generalización de la Forma Mercancía (…) una máquina que no se puede detener. Esta es la razón por la cual se justifica plenamente que, a diferencia de los otros cuatro discursos, el discurso capitalista describa una circularidad sin fisuras, que no admite corte alguno: no hay ningún elemento interno a la lógica de la dinámica del sistema que entrañe su transformación” (José Luis Rosario, </w:t>
      </w:r>
      <w:r w:rsidRPr="00A5780B">
        <w:rPr>
          <w:i/>
        </w:rPr>
        <w:t>Estado de excepción financiero</w:t>
      </w:r>
      <w:r>
        <w:t>, Miguel Gómez Ediciones, Málaga, 2013, p.72).</w:t>
      </w:r>
    </w:p>
  </w:endnote>
  <w:endnote w:id="5">
    <w:p w14:paraId="361B0AC5" w14:textId="77777777" w:rsidR="00207EFE" w:rsidRPr="00207EFE" w:rsidRDefault="00552C87" w:rsidP="00207EFE">
      <w:pPr>
        <w:pStyle w:val="EndnoteText"/>
        <w:rPr>
          <w:lang w:val="fr-FR"/>
        </w:rPr>
      </w:pPr>
      <w:r>
        <w:rPr>
          <w:rStyle w:val="EndnoteReference"/>
        </w:rPr>
        <w:endnoteRef/>
      </w:r>
      <w:r w:rsidRPr="00207EFE">
        <w:rPr>
          <w:lang w:val="fr-FR"/>
        </w:rPr>
        <w:t xml:space="preserve"> Eric Laurent, </w:t>
      </w:r>
      <w:r w:rsidR="00207EFE">
        <w:rPr>
          <w:lang w:val="fr-FR"/>
        </w:rPr>
        <w:t>« </w:t>
      </w:r>
      <w:r w:rsidR="00207EFE" w:rsidRPr="00207EFE">
        <w:rPr>
          <w:lang w:val="fr-FR"/>
        </w:rPr>
        <w:t>La fabrique de "l'individu dangereux"</w:t>
      </w:r>
      <w:r w:rsidR="00207EFE">
        <w:rPr>
          <w:lang w:val="fr-FR"/>
        </w:rPr>
        <w:t xml:space="preserve"> », disponible en: </w:t>
      </w:r>
      <w:hyperlink r:id="rId2" w:history="1">
        <w:r w:rsidR="00207EFE" w:rsidRPr="00F17379">
          <w:rPr>
            <w:rStyle w:val="Hyperlink"/>
            <w:lang w:val="fr-FR"/>
          </w:rPr>
          <w:t>http://www.lepoint.fr/la-fabrique-de-l-individu-dangereux-23-12-2012-1605494_19.php</w:t>
        </w:r>
      </w:hyperlink>
    </w:p>
  </w:endnote>
  <w:endnote w:id="6">
    <w:p w14:paraId="4678F3B2" w14:textId="77777777" w:rsidR="00B7492A" w:rsidRPr="00207EFE" w:rsidRDefault="00B7492A" w:rsidP="00582653">
      <w:pPr>
        <w:pStyle w:val="EndnoteText"/>
        <w:rPr>
          <w:lang w:val="fr-FR"/>
        </w:rPr>
      </w:pPr>
      <w:r>
        <w:rPr>
          <w:rStyle w:val="EndnoteReference"/>
        </w:rPr>
        <w:endnoteRef/>
      </w:r>
      <w:r w:rsidRPr="00207EFE">
        <w:rPr>
          <w:lang w:val="fr-FR"/>
        </w:rPr>
        <w:t xml:space="preserve"> Jacques-Alain Miller, </w:t>
      </w:r>
      <w:r w:rsidR="006C5325" w:rsidRPr="00207EFE">
        <w:rPr>
          <w:lang w:val="fr-FR"/>
        </w:rPr>
        <w:t>“</w:t>
      </w:r>
      <w:r w:rsidRPr="00207EFE">
        <w:rPr>
          <w:lang w:val="fr-FR"/>
        </w:rPr>
        <w:t xml:space="preserve">La </w:t>
      </w:r>
      <w:proofErr w:type="spellStart"/>
      <w:r w:rsidRPr="00207EFE">
        <w:rPr>
          <w:lang w:val="fr-FR"/>
        </w:rPr>
        <w:t>ilusión</w:t>
      </w:r>
      <w:proofErr w:type="spellEnd"/>
      <w:r w:rsidRPr="00207EFE">
        <w:rPr>
          <w:lang w:val="fr-FR"/>
        </w:rPr>
        <w:t xml:space="preserve"> </w:t>
      </w:r>
      <w:proofErr w:type="spellStart"/>
      <w:r w:rsidRPr="00207EFE">
        <w:rPr>
          <w:lang w:val="fr-FR"/>
        </w:rPr>
        <w:t>lírica</w:t>
      </w:r>
      <w:proofErr w:type="spellEnd"/>
      <w:r w:rsidR="006C5325" w:rsidRPr="00207EFE">
        <w:rPr>
          <w:lang w:val="fr-FR"/>
        </w:rPr>
        <w:t xml:space="preserve">”, disponible en: </w:t>
      </w:r>
      <w:hyperlink r:id="rId3" w:history="1">
        <w:r w:rsidR="0059386C" w:rsidRPr="00207EFE">
          <w:rPr>
            <w:rStyle w:val="Hyperlink"/>
            <w:lang w:val="fr-FR"/>
          </w:rPr>
          <w:t>http://www.telam.com.ar/notas/201501/91577-la-ilusion-lirica.html</w:t>
        </w:r>
      </w:hyperlink>
      <w:r w:rsidR="0059386C" w:rsidRPr="00207EFE">
        <w:rPr>
          <w:lang w:val="fr-FR"/>
        </w:rPr>
        <w:t xml:space="preserve"> </w:t>
      </w:r>
      <w:r w:rsidRPr="00207EFE">
        <w:rPr>
          <w:lang w:val="fr-FR"/>
        </w:rPr>
        <w:t xml:space="preserve"> </w:t>
      </w:r>
    </w:p>
  </w:endnote>
  <w:endnote w:id="7">
    <w:p w14:paraId="2929BC1F" w14:textId="77777777" w:rsidR="00B7492A" w:rsidRDefault="00B7492A" w:rsidP="00FD4BCD">
      <w:pPr>
        <w:pStyle w:val="EndnoteText"/>
      </w:pPr>
      <w:r>
        <w:rPr>
          <w:rStyle w:val="EndnoteReference"/>
        </w:rPr>
        <w:endnoteRef/>
      </w:r>
      <w:r>
        <w:t xml:space="preserve"> </w:t>
      </w:r>
      <w:r w:rsidRPr="00053DDC">
        <w:t>La carátula del semanario</w:t>
      </w:r>
      <w:r>
        <w:t xml:space="preserve"> del periódico francés</w:t>
      </w:r>
      <w:r w:rsidRPr="00053DDC">
        <w:t xml:space="preserve"> </w:t>
      </w:r>
      <w:r w:rsidRPr="00053DDC">
        <w:rPr>
          <w:i/>
        </w:rPr>
        <w:t>Le Point</w:t>
      </w:r>
      <w:r w:rsidRPr="00053DDC">
        <w:t xml:space="preserve">, del </w:t>
      </w:r>
      <w:r>
        <w:t xml:space="preserve">último </w:t>
      </w:r>
      <w:r w:rsidRPr="00053DDC">
        <w:t>7 de mayo (N° 2226</w:t>
      </w:r>
      <w:r>
        <w:t>)</w:t>
      </w:r>
      <w:r w:rsidRPr="00053DDC">
        <w:t xml:space="preserve"> dice: </w:t>
      </w:r>
      <w:r>
        <w:t>“</w:t>
      </w:r>
      <w:r w:rsidRPr="00053DDC">
        <w:t>Estos biempensantes que quieren reeducarnos</w:t>
      </w:r>
      <w:r>
        <w:t xml:space="preserve">: </w:t>
      </w:r>
      <w:r w:rsidR="0059386C">
        <w:t>l</w:t>
      </w:r>
      <w:r w:rsidRPr="00053DDC">
        <w:t>os nuevos puritanos, pedagogos locos de la escuela, obses</w:t>
      </w:r>
      <w:r>
        <w:t xml:space="preserve">os del </w:t>
      </w:r>
      <w:r w:rsidRPr="00053DDC">
        <w:t xml:space="preserve"> arrepentimiento</w:t>
      </w:r>
      <w:r>
        <w:t>/H</w:t>
      </w:r>
      <w:r w:rsidRPr="00053DDC">
        <w:t xml:space="preserve">igienistas </w:t>
      </w:r>
      <w:r w:rsidRPr="00053DDC">
        <w:t>antivino, integristas del género, maniacos de la neolengua</w:t>
      </w:r>
      <w:r>
        <w:t>”. N</w:t>
      </w:r>
      <w:r w:rsidRPr="00053DDC">
        <w:t>o hay límite en este llamado a</w:t>
      </w:r>
      <w:r>
        <w:t xml:space="preserve">l </w:t>
      </w:r>
      <w:r w:rsidRPr="00053DDC">
        <w:t>sacrificio</w:t>
      </w:r>
      <w:r>
        <w:t xml:space="preserve"> dirigido</w:t>
      </w:r>
      <w:r w:rsidRPr="00053DDC">
        <w:t xml:space="preserve"> a los dioses oscuros</w:t>
      </w:r>
      <w:r>
        <w:t>,</w:t>
      </w:r>
      <w:r w:rsidRPr="00053DDC">
        <w:t xml:space="preserve"> que Lacan </w:t>
      </w:r>
      <w:r>
        <w:t>vinculaba</w:t>
      </w:r>
      <w:r w:rsidRPr="00053DDC">
        <w:t xml:space="preserve"> </w:t>
      </w:r>
      <w:r>
        <w:t>a</w:t>
      </w:r>
      <w:r w:rsidRPr="00053DDC">
        <w:t>l narcisismo de las causas perdidas.</w:t>
      </w:r>
    </w:p>
  </w:endnote>
  <w:endnote w:id="8">
    <w:p w14:paraId="4122BD8A" w14:textId="77777777" w:rsidR="00B7492A" w:rsidRDefault="00B7492A">
      <w:pPr>
        <w:pStyle w:val="EndnoteText"/>
      </w:pPr>
      <w:r>
        <w:rPr>
          <w:rStyle w:val="EndnoteReference"/>
        </w:rPr>
        <w:endnoteRef/>
      </w:r>
      <w:r>
        <w:t xml:space="preserve"> </w:t>
      </w:r>
      <w:r>
        <w:t xml:space="preserve">Shaila García Catalán, “De la ventana indiscreta al espejo descarado: el declive de la vergüenza en la imagen contemporánea”, en: </w:t>
      </w:r>
      <w:hyperlink r:id="rId4" w:history="1">
        <w:r w:rsidR="0059386C" w:rsidRPr="00F17379">
          <w:rPr>
            <w:rStyle w:val="Hyperlink"/>
          </w:rPr>
          <w:t>http://www.pipolnews.eu/es/eurocompas-lacanien-es/de-la-ventana-indiscreta-al-espejo-descarado-el-declive-de-la-verguenza-en-la-imagen-contemporanea-shaila-garcia-catalan/</w:t>
        </w:r>
      </w:hyperlink>
      <w:r w:rsidR="0059386C">
        <w:t xml:space="preserve"> </w:t>
      </w:r>
    </w:p>
  </w:endnote>
  <w:endnote w:id="9">
    <w:p w14:paraId="6CCE2D86" w14:textId="77777777" w:rsidR="00B7492A" w:rsidRDefault="00B7492A">
      <w:pPr>
        <w:pStyle w:val="EndnoteText"/>
      </w:pPr>
      <w:r>
        <w:rPr>
          <w:rStyle w:val="EndnoteReference"/>
        </w:rPr>
        <w:endnoteRef/>
      </w:r>
      <w:r>
        <w:t xml:space="preserve"> </w:t>
      </w:r>
      <w:hyperlink r:id="rId5" w:history="1">
        <w:r w:rsidR="0059386C" w:rsidRPr="00F17379">
          <w:rPr>
            <w:rStyle w:val="Hyperlink"/>
          </w:rPr>
          <w:t>https://clionauta.wordpress.com/2012/05/23/gerard-wajcman-la-civilizacion-de-la-mirada/</w:t>
        </w:r>
      </w:hyperlink>
      <w:r w:rsidR="0059386C">
        <w:t xml:space="preserve"> </w:t>
      </w:r>
    </w:p>
  </w:endnote>
  <w:endnote w:id="10">
    <w:p w14:paraId="3CB55814" w14:textId="77777777" w:rsidR="00567781" w:rsidRPr="00567781" w:rsidRDefault="00567781">
      <w:pPr>
        <w:pStyle w:val="EndnoteText"/>
        <w:rPr>
          <w:i/>
        </w:rPr>
      </w:pPr>
      <w:r>
        <w:rPr>
          <w:rStyle w:val="EndnoteReference"/>
        </w:rPr>
        <w:endnoteRef/>
      </w:r>
      <w:r>
        <w:t xml:space="preserve"> </w:t>
      </w:r>
      <w:r>
        <w:t xml:space="preserve">Sergio de Campos, </w:t>
      </w:r>
      <w:r w:rsidRPr="00567781">
        <w:rPr>
          <w:i/>
        </w:rPr>
        <w:t>óp. cit.</w:t>
      </w:r>
    </w:p>
  </w:endnote>
  <w:endnote w:id="11">
    <w:p w14:paraId="1400CE69" w14:textId="77777777" w:rsidR="00FC557B" w:rsidRDefault="00FC557B">
      <w:pPr>
        <w:pStyle w:val="EndnoteText"/>
      </w:pPr>
      <w:r>
        <w:rPr>
          <w:rStyle w:val="EndnoteReference"/>
        </w:rPr>
        <w:endnoteRef/>
      </w:r>
      <w:r>
        <w:t xml:space="preserve"> </w:t>
      </w:r>
      <w:r>
        <w:t>Es ejemplar en este sentido el tercer capítulo de la segunda temporada de la serie brit</w:t>
      </w:r>
      <w:r w:rsidR="004C064F">
        <w:t xml:space="preserve">ánica </w:t>
      </w:r>
      <w:r w:rsidR="004C064F" w:rsidRPr="004C064F">
        <w:rPr>
          <w:i/>
        </w:rPr>
        <w:t>Black Mir</w:t>
      </w:r>
      <w:r w:rsidRPr="004C064F">
        <w:rPr>
          <w:i/>
        </w:rPr>
        <w:t>ror</w:t>
      </w:r>
      <w:r>
        <w:t>, tal vez el capítulo más elaborado de todos</w:t>
      </w:r>
      <w:r w:rsidR="00552027">
        <w:t xml:space="preserve">. El argumento consiste en que </w:t>
      </w:r>
      <w:r w:rsidR="004C064F">
        <w:t>una</w:t>
      </w:r>
      <w:r>
        <w:t xml:space="preserve"> caricatura</w:t>
      </w:r>
      <w:r w:rsidR="00562BAC">
        <w:t xml:space="preserve"> (Waldo), que desempeña el papel de </w:t>
      </w:r>
      <w:r w:rsidR="008031E0">
        <w:t xml:space="preserve">“entrevistador” </w:t>
      </w:r>
      <w:r w:rsidR="00562BAC">
        <w:t xml:space="preserve">en </w:t>
      </w:r>
      <w:r w:rsidR="008031E0">
        <w:t xml:space="preserve">un programa político, </w:t>
      </w:r>
      <w:r>
        <w:t xml:space="preserve">consigue manipular </w:t>
      </w:r>
      <w:r w:rsidR="00562BAC">
        <w:t xml:space="preserve">el resultado de unas elecciones. </w:t>
      </w:r>
      <w:r>
        <w:t>E</w:t>
      </w:r>
      <w:r w:rsidR="004C064F">
        <w:t xml:space="preserve">l meme </w:t>
      </w:r>
      <w:r w:rsidR="00562BAC">
        <w:t xml:space="preserve">en cuestión </w:t>
      </w:r>
      <w:r w:rsidR="004C064F">
        <w:t xml:space="preserve">carece de </w:t>
      </w:r>
      <w:r w:rsidR="004C064F" w:rsidRPr="00DF6887">
        <w:t xml:space="preserve">vergüenza, nada </w:t>
      </w:r>
      <w:r w:rsidR="00552027">
        <w:t xml:space="preserve">ni nadie le </w:t>
      </w:r>
      <w:r w:rsidR="004C064F" w:rsidRPr="00DF6887">
        <w:t>dice que no</w:t>
      </w:r>
      <w:r w:rsidR="00552027">
        <w:t xml:space="preserve">; su poder reside en </w:t>
      </w:r>
      <w:r w:rsidR="00562BAC">
        <w:t>evidenciar la verdadera estofa de los candidatos políticos con los que interactúa, c</w:t>
      </w:r>
      <w:r w:rsidR="00552027">
        <w:t>omo si</w:t>
      </w:r>
      <w:r w:rsidR="00DA247F">
        <w:t xml:space="preserve"> dijera</w:t>
      </w:r>
      <w:r w:rsidR="00552027">
        <w:t>: “</w:t>
      </w:r>
      <w:r w:rsidR="004C064F" w:rsidRPr="004C064F">
        <w:t>solo yo</w:t>
      </w:r>
      <w:r w:rsidR="00E70980">
        <w:t xml:space="preserve">, la caricatura que no pretende ser más que lo que es, </w:t>
      </w:r>
      <w:r w:rsidR="00552027">
        <w:t xml:space="preserve">expreso y </w:t>
      </w:r>
      <w:r w:rsidR="00DA247F">
        <w:t>actúo</w:t>
      </w:r>
      <w:r w:rsidR="00552027">
        <w:t xml:space="preserve"> la verdad, solo yo, la imagen, soy transparente”</w:t>
      </w:r>
      <w:r w:rsidR="004C064F">
        <w:t>.</w:t>
      </w:r>
      <w:r w:rsidR="00552027">
        <w:t xml:space="preserve"> </w:t>
      </w:r>
      <w:r w:rsidR="00DA247F">
        <w:t xml:space="preserve">Por último, </w:t>
      </w:r>
      <w:r w:rsidR="00562BAC">
        <w:t xml:space="preserve">y </w:t>
      </w:r>
      <w:r w:rsidR="00DA247F">
        <w:t>y</w:t>
      </w:r>
      <w:r w:rsidR="00552027" w:rsidRPr="00552027">
        <w:t xml:space="preserve">a </w:t>
      </w:r>
      <w:r w:rsidR="00DA247F" w:rsidRPr="00552027">
        <w:t>que</w:t>
      </w:r>
      <w:r w:rsidR="00552027" w:rsidRPr="00552027">
        <w:t xml:space="preserve"> todos </w:t>
      </w:r>
      <w:r w:rsidR="00DA247F">
        <w:t xml:space="preserve">los candidatos </w:t>
      </w:r>
      <w:r w:rsidR="00552027" w:rsidRPr="00552027">
        <w:t xml:space="preserve">son una </w:t>
      </w:r>
      <w:r w:rsidR="00DA247F" w:rsidRPr="00552027">
        <w:t>estafa</w:t>
      </w:r>
      <w:r w:rsidR="00DA247F">
        <w:t xml:space="preserve">, </w:t>
      </w:r>
      <w:r w:rsidR="00552027" w:rsidRPr="00552027">
        <w:t>él también p</w:t>
      </w:r>
      <w:r w:rsidR="00E70980">
        <w:t>odría</w:t>
      </w:r>
      <w:r w:rsidR="00552027" w:rsidRPr="00552027">
        <w:t xml:space="preserve"> proponerse a las elecciones</w:t>
      </w:r>
      <w:r w:rsidR="00E70980">
        <w:t xml:space="preserve">, ¿por qué no? </w:t>
      </w:r>
      <w:r w:rsidR="00562BAC">
        <w:t xml:space="preserve">Y, efectivamente, </w:t>
      </w:r>
      <w:r w:rsidR="00552027" w:rsidRPr="00552027">
        <w:t>Waldo,</w:t>
      </w:r>
      <w:r w:rsidR="00DA247F">
        <w:t xml:space="preserve"> la</w:t>
      </w:r>
      <w:r w:rsidR="00552027" w:rsidRPr="00552027">
        <w:t xml:space="preserve"> caricatura anónima</w:t>
      </w:r>
      <w:r w:rsidR="00DA247F">
        <w:t xml:space="preserve"> pero famosa</w:t>
      </w:r>
      <w:r w:rsidR="00DE7AA6">
        <w:t xml:space="preserve">, </w:t>
      </w:r>
      <w:r w:rsidR="00E70980">
        <w:t xml:space="preserve">gana la </w:t>
      </w:r>
      <w:r w:rsidR="00177C10">
        <w:t>votación</w:t>
      </w:r>
      <w:r w:rsidR="00E70980">
        <w:t xml:space="preserve">. </w:t>
      </w:r>
      <w:r w:rsidR="00DA247F">
        <w:t xml:space="preserve"> </w:t>
      </w:r>
    </w:p>
  </w:endnote>
  <w:endnote w:id="12">
    <w:p w14:paraId="7DFB4F22" w14:textId="77777777" w:rsidR="00B7492A" w:rsidRDefault="00B7492A">
      <w:pPr>
        <w:pStyle w:val="EndnoteText"/>
      </w:pPr>
      <w:r>
        <w:rPr>
          <w:rStyle w:val="EndnoteReference"/>
        </w:rPr>
        <w:endnoteRef/>
      </w:r>
      <w:r>
        <w:t xml:space="preserve"> Gil </w:t>
      </w:r>
      <w:r>
        <w:t xml:space="preserve">Caroz, </w:t>
      </w:r>
      <w:r w:rsidR="00E27377">
        <w:t>“</w:t>
      </w:r>
      <w:r w:rsidRPr="00D64532">
        <w:t>Momentos de crisis</w:t>
      </w:r>
      <w:r w:rsidR="00E27377">
        <w:t xml:space="preserve">”, disponible en: </w:t>
      </w:r>
      <w:hyperlink r:id="rId6" w:history="1">
        <w:r w:rsidR="0059386C" w:rsidRPr="00F17379">
          <w:rPr>
            <w:rStyle w:val="Hyperlink"/>
          </w:rPr>
          <w:t>https://www.facebook.com/notes/margarita-%C3%A1lvarez-villanueva/momentos-de-crisis-por-gil-caroz/794633660573118</w:t>
        </w:r>
      </w:hyperlink>
      <w:r w:rsidR="0059386C">
        <w:t xml:space="preserve"> </w:t>
      </w:r>
    </w:p>
  </w:endnote>
  <w:endnote w:id="13">
    <w:p w14:paraId="2D17C603" w14:textId="77777777" w:rsidR="00B7492A" w:rsidRPr="00B7492A" w:rsidRDefault="00B7492A">
      <w:pPr>
        <w:pStyle w:val="EndnoteText"/>
        <w:rPr>
          <w:i/>
        </w:rPr>
      </w:pPr>
      <w:r>
        <w:rPr>
          <w:rStyle w:val="EndnoteReference"/>
        </w:rPr>
        <w:endnoteRef/>
      </w:r>
      <w:r>
        <w:t xml:space="preserve"> </w:t>
      </w:r>
      <w:r w:rsidRPr="00B7492A">
        <w:rPr>
          <w:i/>
        </w:rPr>
        <w:t>Óp. cít.</w:t>
      </w:r>
    </w:p>
  </w:endnote>
  <w:endnote w:id="14">
    <w:p w14:paraId="041421E8" w14:textId="77777777" w:rsidR="00C472D2" w:rsidRDefault="00C472D2">
      <w:pPr>
        <w:pStyle w:val="EndnoteText"/>
      </w:pPr>
      <w:r>
        <w:rPr>
          <w:rStyle w:val="EndnoteReference"/>
        </w:rPr>
        <w:endnoteRef/>
      </w:r>
      <w:r>
        <w:t xml:space="preserve"> </w:t>
      </w:r>
      <w:r>
        <w:t xml:space="preserve">Alusión a uno de los textos preparatorios de PIPOL VII recientemente aparecido, disponible en: </w:t>
      </w:r>
      <w:hyperlink r:id="rId7" w:history="1">
        <w:r w:rsidR="00B240F5" w:rsidRPr="00F17379">
          <w:rPr>
            <w:rStyle w:val="Hyperlink"/>
          </w:rPr>
          <w:t>http://www.pipolnews.eu/it/eurocompas-lacanien-it/transfert-senza-rettifica-roberto-pozzetti/</w:t>
        </w:r>
      </w:hyperlink>
      <w:r w:rsidR="00B240F5">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905615"/>
      <w:docPartObj>
        <w:docPartGallery w:val="Page Numbers (Bottom of Page)"/>
        <w:docPartUnique/>
      </w:docPartObj>
    </w:sdtPr>
    <w:sdtEndPr/>
    <w:sdtContent>
      <w:p w14:paraId="1FF4B9A8" w14:textId="77777777" w:rsidR="00B7492A" w:rsidRDefault="00B7492A">
        <w:pPr>
          <w:pStyle w:val="Footer"/>
          <w:jc w:val="center"/>
        </w:pPr>
        <w:r>
          <w:fldChar w:fldCharType="begin"/>
        </w:r>
        <w:r>
          <w:instrText>PAGE   \* MERGEFORMAT</w:instrText>
        </w:r>
        <w:r>
          <w:fldChar w:fldCharType="separate"/>
        </w:r>
        <w:r w:rsidR="007C0687" w:rsidRPr="007C0687">
          <w:rPr>
            <w:noProof/>
            <w:lang w:val="es-ES"/>
          </w:rPr>
          <w:t>1</w:t>
        </w:r>
        <w:r>
          <w:fldChar w:fldCharType="end"/>
        </w:r>
      </w:p>
    </w:sdtContent>
  </w:sdt>
  <w:p w14:paraId="0A83265F" w14:textId="77777777" w:rsidR="00B7492A" w:rsidRDefault="00B749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B227C" w14:textId="77777777" w:rsidR="00FE14D6" w:rsidRDefault="00FE14D6" w:rsidP="00BC3713">
      <w:pPr>
        <w:spacing w:after="0" w:line="240" w:lineRule="auto"/>
      </w:pPr>
      <w:r>
        <w:separator/>
      </w:r>
    </w:p>
  </w:footnote>
  <w:footnote w:type="continuationSeparator" w:id="0">
    <w:p w14:paraId="28306AB0" w14:textId="77777777" w:rsidR="00FE14D6" w:rsidRDefault="00FE14D6" w:rsidP="00BC371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6538C"/>
    <w:multiLevelType w:val="hybridMultilevel"/>
    <w:tmpl w:val="01D0E15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502012A7"/>
    <w:multiLevelType w:val="hybridMultilevel"/>
    <w:tmpl w:val="6412879C"/>
    <w:lvl w:ilvl="0" w:tplc="D9589B62">
      <w:start w:val="1"/>
      <w:numFmt w:val="bullet"/>
      <w:lvlText w:val="-"/>
      <w:lvlJc w:val="left"/>
      <w:pPr>
        <w:ind w:left="720" w:hanging="360"/>
      </w:pPr>
      <w:rPr>
        <w:rFonts w:ascii="Garamond" w:eastAsiaTheme="minorHAnsi" w:hAnsi="Garamond"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512257FE"/>
    <w:multiLevelType w:val="hybridMultilevel"/>
    <w:tmpl w:val="B0CAD4EA"/>
    <w:lvl w:ilvl="0" w:tplc="43D8162A">
      <w:start w:val="1"/>
      <w:numFmt w:val="bullet"/>
      <w:lvlText w:val="-"/>
      <w:lvlJc w:val="left"/>
      <w:pPr>
        <w:ind w:left="720" w:hanging="360"/>
      </w:pPr>
      <w:rPr>
        <w:rFonts w:ascii="Garamond" w:eastAsiaTheme="minorHAnsi" w:hAnsi="Garamond"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56A71B7C"/>
    <w:multiLevelType w:val="hybridMultilevel"/>
    <w:tmpl w:val="1E0E4C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D0"/>
    <w:rsid w:val="0000103F"/>
    <w:rsid w:val="00001BA0"/>
    <w:rsid w:val="00010E6E"/>
    <w:rsid w:val="00011B78"/>
    <w:rsid w:val="00016D90"/>
    <w:rsid w:val="000205F9"/>
    <w:rsid w:val="00022757"/>
    <w:rsid w:val="000233E6"/>
    <w:rsid w:val="000246DD"/>
    <w:rsid w:val="00024BFD"/>
    <w:rsid w:val="000309F7"/>
    <w:rsid w:val="00033306"/>
    <w:rsid w:val="0003788C"/>
    <w:rsid w:val="00037C85"/>
    <w:rsid w:val="00041EDB"/>
    <w:rsid w:val="00041F3F"/>
    <w:rsid w:val="0004244C"/>
    <w:rsid w:val="00051790"/>
    <w:rsid w:val="00051A09"/>
    <w:rsid w:val="00053DDC"/>
    <w:rsid w:val="00056B5C"/>
    <w:rsid w:val="00062518"/>
    <w:rsid w:val="0006393C"/>
    <w:rsid w:val="00064E04"/>
    <w:rsid w:val="00065ADD"/>
    <w:rsid w:val="00065F17"/>
    <w:rsid w:val="00066B16"/>
    <w:rsid w:val="000677C8"/>
    <w:rsid w:val="0007030E"/>
    <w:rsid w:val="00071711"/>
    <w:rsid w:val="00073761"/>
    <w:rsid w:val="000769BC"/>
    <w:rsid w:val="00076B57"/>
    <w:rsid w:val="000810FE"/>
    <w:rsid w:val="00081D37"/>
    <w:rsid w:val="00085EF7"/>
    <w:rsid w:val="00090104"/>
    <w:rsid w:val="00090955"/>
    <w:rsid w:val="0009148E"/>
    <w:rsid w:val="00092B16"/>
    <w:rsid w:val="00092C7F"/>
    <w:rsid w:val="00093558"/>
    <w:rsid w:val="00095339"/>
    <w:rsid w:val="0009702A"/>
    <w:rsid w:val="000A24E0"/>
    <w:rsid w:val="000A4C93"/>
    <w:rsid w:val="000A6E1B"/>
    <w:rsid w:val="000C0606"/>
    <w:rsid w:val="000C43CF"/>
    <w:rsid w:val="000D365C"/>
    <w:rsid w:val="000D3FCE"/>
    <w:rsid w:val="000D43F6"/>
    <w:rsid w:val="000E2813"/>
    <w:rsid w:val="000E3E73"/>
    <w:rsid w:val="000F12E0"/>
    <w:rsid w:val="000F21C4"/>
    <w:rsid w:val="000F31FC"/>
    <w:rsid w:val="000F3E10"/>
    <w:rsid w:val="000F3E76"/>
    <w:rsid w:val="000F4E50"/>
    <w:rsid w:val="000F4EB3"/>
    <w:rsid w:val="000F6178"/>
    <w:rsid w:val="000F6785"/>
    <w:rsid w:val="000F7B23"/>
    <w:rsid w:val="000F7CF4"/>
    <w:rsid w:val="00101AED"/>
    <w:rsid w:val="00101F65"/>
    <w:rsid w:val="00102AAF"/>
    <w:rsid w:val="001052D2"/>
    <w:rsid w:val="00105F0C"/>
    <w:rsid w:val="001069A8"/>
    <w:rsid w:val="0011034F"/>
    <w:rsid w:val="00112FA5"/>
    <w:rsid w:val="001171F4"/>
    <w:rsid w:val="001224A1"/>
    <w:rsid w:val="00122899"/>
    <w:rsid w:val="001255B6"/>
    <w:rsid w:val="00125FB6"/>
    <w:rsid w:val="001260AB"/>
    <w:rsid w:val="00126D52"/>
    <w:rsid w:val="001277E3"/>
    <w:rsid w:val="00130806"/>
    <w:rsid w:val="00132432"/>
    <w:rsid w:val="00133AEE"/>
    <w:rsid w:val="00133CB6"/>
    <w:rsid w:val="00135948"/>
    <w:rsid w:val="00136B50"/>
    <w:rsid w:val="00142ABF"/>
    <w:rsid w:val="00143A69"/>
    <w:rsid w:val="00145ADD"/>
    <w:rsid w:val="0015032B"/>
    <w:rsid w:val="001523E9"/>
    <w:rsid w:val="001572A7"/>
    <w:rsid w:val="00162B9B"/>
    <w:rsid w:val="00163CFE"/>
    <w:rsid w:val="00166991"/>
    <w:rsid w:val="00174250"/>
    <w:rsid w:val="00177C10"/>
    <w:rsid w:val="00185FCA"/>
    <w:rsid w:val="00187F4B"/>
    <w:rsid w:val="00190530"/>
    <w:rsid w:val="00191DB7"/>
    <w:rsid w:val="001923A1"/>
    <w:rsid w:val="00192FF0"/>
    <w:rsid w:val="00196982"/>
    <w:rsid w:val="001A06BC"/>
    <w:rsid w:val="001A1A97"/>
    <w:rsid w:val="001A59CE"/>
    <w:rsid w:val="001B28F4"/>
    <w:rsid w:val="001B32BA"/>
    <w:rsid w:val="001C4454"/>
    <w:rsid w:val="001C6183"/>
    <w:rsid w:val="001C72A7"/>
    <w:rsid w:val="001D1ED9"/>
    <w:rsid w:val="001D4637"/>
    <w:rsid w:val="001D56DB"/>
    <w:rsid w:val="001E1E8A"/>
    <w:rsid w:val="001E2E41"/>
    <w:rsid w:val="001E2E5C"/>
    <w:rsid w:val="001E33A7"/>
    <w:rsid w:val="001E5ADA"/>
    <w:rsid w:val="001F1BD0"/>
    <w:rsid w:val="001F2CB8"/>
    <w:rsid w:val="001F3671"/>
    <w:rsid w:val="001F3865"/>
    <w:rsid w:val="001F3D4B"/>
    <w:rsid w:val="001F7F11"/>
    <w:rsid w:val="00201EF0"/>
    <w:rsid w:val="00202220"/>
    <w:rsid w:val="00204FF8"/>
    <w:rsid w:val="00205468"/>
    <w:rsid w:val="00207EFE"/>
    <w:rsid w:val="002103E8"/>
    <w:rsid w:val="00210CEE"/>
    <w:rsid w:val="00211B51"/>
    <w:rsid w:val="0021687F"/>
    <w:rsid w:val="00217618"/>
    <w:rsid w:val="002235E2"/>
    <w:rsid w:val="00226D91"/>
    <w:rsid w:val="00231264"/>
    <w:rsid w:val="002324D3"/>
    <w:rsid w:val="00235745"/>
    <w:rsid w:val="00236609"/>
    <w:rsid w:val="00244280"/>
    <w:rsid w:val="00245822"/>
    <w:rsid w:val="00250F4C"/>
    <w:rsid w:val="00251FD7"/>
    <w:rsid w:val="00253967"/>
    <w:rsid w:val="00261D3A"/>
    <w:rsid w:val="00266451"/>
    <w:rsid w:val="00267171"/>
    <w:rsid w:val="00267919"/>
    <w:rsid w:val="002710AE"/>
    <w:rsid w:val="00273962"/>
    <w:rsid w:val="0027579B"/>
    <w:rsid w:val="00276EB9"/>
    <w:rsid w:val="002806C5"/>
    <w:rsid w:val="002809AE"/>
    <w:rsid w:val="002829C6"/>
    <w:rsid w:val="00283944"/>
    <w:rsid w:val="00284827"/>
    <w:rsid w:val="00291D5B"/>
    <w:rsid w:val="0029237D"/>
    <w:rsid w:val="00296256"/>
    <w:rsid w:val="00296BFA"/>
    <w:rsid w:val="002A2C48"/>
    <w:rsid w:val="002A3D28"/>
    <w:rsid w:val="002A48C7"/>
    <w:rsid w:val="002A5C15"/>
    <w:rsid w:val="002B12CF"/>
    <w:rsid w:val="002B2FA5"/>
    <w:rsid w:val="002C3ED2"/>
    <w:rsid w:val="002C5497"/>
    <w:rsid w:val="002C6406"/>
    <w:rsid w:val="002D085C"/>
    <w:rsid w:val="002D1362"/>
    <w:rsid w:val="002D3D18"/>
    <w:rsid w:val="002D60F8"/>
    <w:rsid w:val="002E0339"/>
    <w:rsid w:val="002E4423"/>
    <w:rsid w:val="002E56F6"/>
    <w:rsid w:val="002F05DC"/>
    <w:rsid w:val="002F6562"/>
    <w:rsid w:val="002F7F2A"/>
    <w:rsid w:val="00304FA1"/>
    <w:rsid w:val="00305181"/>
    <w:rsid w:val="0031240F"/>
    <w:rsid w:val="00317D73"/>
    <w:rsid w:val="00317EFF"/>
    <w:rsid w:val="00331D90"/>
    <w:rsid w:val="00335DF3"/>
    <w:rsid w:val="00342068"/>
    <w:rsid w:val="00342A29"/>
    <w:rsid w:val="00342C2E"/>
    <w:rsid w:val="00343B2B"/>
    <w:rsid w:val="003458A9"/>
    <w:rsid w:val="003473C6"/>
    <w:rsid w:val="003513EE"/>
    <w:rsid w:val="00352B41"/>
    <w:rsid w:val="00353323"/>
    <w:rsid w:val="0035508B"/>
    <w:rsid w:val="003555C3"/>
    <w:rsid w:val="00356DA9"/>
    <w:rsid w:val="0036150F"/>
    <w:rsid w:val="003659F2"/>
    <w:rsid w:val="0036679A"/>
    <w:rsid w:val="003671FB"/>
    <w:rsid w:val="0036740C"/>
    <w:rsid w:val="00367D99"/>
    <w:rsid w:val="00370147"/>
    <w:rsid w:val="00376A90"/>
    <w:rsid w:val="00377EC4"/>
    <w:rsid w:val="00380B30"/>
    <w:rsid w:val="00383B75"/>
    <w:rsid w:val="00384B9C"/>
    <w:rsid w:val="00385320"/>
    <w:rsid w:val="00385A90"/>
    <w:rsid w:val="003938CB"/>
    <w:rsid w:val="00397358"/>
    <w:rsid w:val="003A1A23"/>
    <w:rsid w:val="003A4805"/>
    <w:rsid w:val="003B08DA"/>
    <w:rsid w:val="003B25D3"/>
    <w:rsid w:val="003B33B1"/>
    <w:rsid w:val="003B5140"/>
    <w:rsid w:val="003B620B"/>
    <w:rsid w:val="003B74FF"/>
    <w:rsid w:val="003C3215"/>
    <w:rsid w:val="003C3E5A"/>
    <w:rsid w:val="003C700B"/>
    <w:rsid w:val="003D02B6"/>
    <w:rsid w:val="003D2C15"/>
    <w:rsid w:val="003D4A14"/>
    <w:rsid w:val="003D6C65"/>
    <w:rsid w:val="003D706B"/>
    <w:rsid w:val="003E4728"/>
    <w:rsid w:val="003F2C61"/>
    <w:rsid w:val="003F2E85"/>
    <w:rsid w:val="003F71DB"/>
    <w:rsid w:val="00400DA2"/>
    <w:rsid w:val="004023EB"/>
    <w:rsid w:val="00414026"/>
    <w:rsid w:val="00415570"/>
    <w:rsid w:val="00422341"/>
    <w:rsid w:val="004243B7"/>
    <w:rsid w:val="004249CA"/>
    <w:rsid w:val="00425182"/>
    <w:rsid w:val="00426222"/>
    <w:rsid w:val="00431B1B"/>
    <w:rsid w:val="00440B5C"/>
    <w:rsid w:val="00442438"/>
    <w:rsid w:val="0044480F"/>
    <w:rsid w:val="00446766"/>
    <w:rsid w:val="0045165F"/>
    <w:rsid w:val="00451FF4"/>
    <w:rsid w:val="004537C1"/>
    <w:rsid w:val="00453849"/>
    <w:rsid w:val="00454221"/>
    <w:rsid w:val="00454B92"/>
    <w:rsid w:val="00455242"/>
    <w:rsid w:val="004555A7"/>
    <w:rsid w:val="00455FA8"/>
    <w:rsid w:val="004612EB"/>
    <w:rsid w:val="004637E7"/>
    <w:rsid w:val="00464199"/>
    <w:rsid w:val="00464363"/>
    <w:rsid w:val="00467830"/>
    <w:rsid w:val="004746E3"/>
    <w:rsid w:val="0047480F"/>
    <w:rsid w:val="00476DBE"/>
    <w:rsid w:val="00480026"/>
    <w:rsid w:val="00481040"/>
    <w:rsid w:val="00481B0C"/>
    <w:rsid w:val="00483F21"/>
    <w:rsid w:val="004852A4"/>
    <w:rsid w:val="004856F1"/>
    <w:rsid w:val="004857DA"/>
    <w:rsid w:val="00486D8E"/>
    <w:rsid w:val="00487150"/>
    <w:rsid w:val="00490200"/>
    <w:rsid w:val="0049038E"/>
    <w:rsid w:val="00491107"/>
    <w:rsid w:val="00493580"/>
    <w:rsid w:val="00493798"/>
    <w:rsid w:val="00493AC2"/>
    <w:rsid w:val="00493B56"/>
    <w:rsid w:val="00493B90"/>
    <w:rsid w:val="00494A7A"/>
    <w:rsid w:val="004952ED"/>
    <w:rsid w:val="004A0ADE"/>
    <w:rsid w:val="004A2265"/>
    <w:rsid w:val="004A2AF3"/>
    <w:rsid w:val="004A2C0E"/>
    <w:rsid w:val="004A2F3D"/>
    <w:rsid w:val="004A3A05"/>
    <w:rsid w:val="004A6D57"/>
    <w:rsid w:val="004B004B"/>
    <w:rsid w:val="004B298F"/>
    <w:rsid w:val="004B35A8"/>
    <w:rsid w:val="004B7C5E"/>
    <w:rsid w:val="004C064F"/>
    <w:rsid w:val="004C1FE3"/>
    <w:rsid w:val="004C5B4D"/>
    <w:rsid w:val="004D0A92"/>
    <w:rsid w:val="004D21D9"/>
    <w:rsid w:val="004D508D"/>
    <w:rsid w:val="004D59D1"/>
    <w:rsid w:val="004D5E7E"/>
    <w:rsid w:val="004D65A1"/>
    <w:rsid w:val="004D6F7D"/>
    <w:rsid w:val="004D7ED3"/>
    <w:rsid w:val="004E1118"/>
    <w:rsid w:val="004E4539"/>
    <w:rsid w:val="004E4D43"/>
    <w:rsid w:val="004F5D41"/>
    <w:rsid w:val="00504B22"/>
    <w:rsid w:val="00505F46"/>
    <w:rsid w:val="00510357"/>
    <w:rsid w:val="005140E6"/>
    <w:rsid w:val="00520961"/>
    <w:rsid w:val="00522D3C"/>
    <w:rsid w:val="00530876"/>
    <w:rsid w:val="0053161A"/>
    <w:rsid w:val="00532605"/>
    <w:rsid w:val="00537751"/>
    <w:rsid w:val="00544901"/>
    <w:rsid w:val="00550935"/>
    <w:rsid w:val="00552027"/>
    <w:rsid w:val="00552C87"/>
    <w:rsid w:val="005530D9"/>
    <w:rsid w:val="00554893"/>
    <w:rsid w:val="0056110F"/>
    <w:rsid w:val="00562BAC"/>
    <w:rsid w:val="00563709"/>
    <w:rsid w:val="00567781"/>
    <w:rsid w:val="005679C7"/>
    <w:rsid w:val="00567D27"/>
    <w:rsid w:val="00582653"/>
    <w:rsid w:val="0058501D"/>
    <w:rsid w:val="00585BC6"/>
    <w:rsid w:val="0058691D"/>
    <w:rsid w:val="00590DDB"/>
    <w:rsid w:val="00591B77"/>
    <w:rsid w:val="0059386C"/>
    <w:rsid w:val="0059388F"/>
    <w:rsid w:val="00597B68"/>
    <w:rsid w:val="005A0289"/>
    <w:rsid w:val="005A1611"/>
    <w:rsid w:val="005A65FE"/>
    <w:rsid w:val="005B0207"/>
    <w:rsid w:val="005C73EC"/>
    <w:rsid w:val="005D12A2"/>
    <w:rsid w:val="005D7BED"/>
    <w:rsid w:val="005D7D02"/>
    <w:rsid w:val="005E1FA8"/>
    <w:rsid w:val="005E2CF4"/>
    <w:rsid w:val="005E5159"/>
    <w:rsid w:val="005E5EE5"/>
    <w:rsid w:val="005E748A"/>
    <w:rsid w:val="005F0C4D"/>
    <w:rsid w:val="005F353F"/>
    <w:rsid w:val="005F414D"/>
    <w:rsid w:val="0060060C"/>
    <w:rsid w:val="00601047"/>
    <w:rsid w:val="00601F1C"/>
    <w:rsid w:val="00604821"/>
    <w:rsid w:val="006104D2"/>
    <w:rsid w:val="0061188C"/>
    <w:rsid w:val="00613A22"/>
    <w:rsid w:val="006141AA"/>
    <w:rsid w:val="006160AD"/>
    <w:rsid w:val="006179BF"/>
    <w:rsid w:val="00617F6D"/>
    <w:rsid w:val="006231F1"/>
    <w:rsid w:val="00623F08"/>
    <w:rsid w:val="00627A22"/>
    <w:rsid w:val="00632346"/>
    <w:rsid w:val="006407A8"/>
    <w:rsid w:val="00640E81"/>
    <w:rsid w:val="006472C3"/>
    <w:rsid w:val="00647D7F"/>
    <w:rsid w:val="00650089"/>
    <w:rsid w:val="0065008D"/>
    <w:rsid w:val="00651F25"/>
    <w:rsid w:val="006534D3"/>
    <w:rsid w:val="006556F8"/>
    <w:rsid w:val="006600C1"/>
    <w:rsid w:val="006651A2"/>
    <w:rsid w:val="00665579"/>
    <w:rsid w:val="00671B1C"/>
    <w:rsid w:val="00677062"/>
    <w:rsid w:val="00680D4F"/>
    <w:rsid w:val="00681362"/>
    <w:rsid w:val="006829AF"/>
    <w:rsid w:val="00684A62"/>
    <w:rsid w:val="00687646"/>
    <w:rsid w:val="006876B6"/>
    <w:rsid w:val="0069001B"/>
    <w:rsid w:val="006A13E1"/>
    <w:rsid w:val="006A4AB8"/>
    <w:rsid w:val="006A6263"/>
    <w:rsid w:val="006B01E2"/>
    <w:rsid w:val="006B53ED"/>
    <w:rsid w:val="006B59C4"/>
    <w:rsid w:val="006C5325"/>
    <w:rsid w:val="006C6C7B"/>
    <w:rsid w:val="006D2988"/>
    <w:rsid w:val="006D43B0"/>
    <w:rsid w:val="006D445D"/>
    <w:rsid w:val="006D475A"/>
    <w:rsid w:val="006D70FB"/>
    <w:rsid w:val="006E0347"/>
    <w:rsid w:val="006E2D0A"/>
    <w:rsid w:val="006E51C2"/>
    <w:rsid w:val="006E5DCE"/>
    <w:rsid w:val="006E6D4C"/>
    <w:rsid w:val="006E75F9"/>
    <w:rsid w:val="006F05D5"/>
    <w:rsid w:val="006F27D4"/>
    <w:rsid w:val="006F3353"/>
    <w:rsid w:val="00701AF7"/>
    <w:rsid w:val="00702FD5"/>
    <w:rsid w:val="007034D1"/>
    <w:rsid w:val="007042A2"/>
    <w:rsid w:val="00705D01"/>
    <w:rsid w:val="00707A55"/>
    <w:rsid w:val="0071478A"/>
    <w:rsid w:val="00722409"/>
    <w:rsid w:val="007272EB"/>
    <w:rsid w:val="00731300"/>
    <w:rsid w:val="00731E39"/>
    <w:rsid w:val="00735AA2"/>
    <w:rsid w:val="007419F8"/>
    <w:rsid w:val="00747AA8"/>
    <w:rsid w:val="00751BE9"/>
    <w:rsid w:val="0075325E"/>
    <w:rsid w:val="0075342F"/>
    <w:rsid w:val="00753528"/>
    <w:rsid w:val="00754A90"/>
    <w:rsid w:val="0075612F"/>
    <w:rsid w:val="00756C84"/>
    <w:rsid w:val="00762B53"/>
    <w:rsid w:val="00764B2B"/>
    <w:rsid w:val="00764B99"/>
    <w:rsid w:val="00770CA4"/>
    <w:rsid w:val="007759C0"/>
    <w:rsid w:val="007763B3"/>
    <w:rsid w:val="00777F0B"/>
    <w:rsid w:val="0078623B"/>
    <w:rsid w:val="00787B5B"/>
    <w:rsid w:val="00791C58"/>
    <w:rsid w:val="00795291"/>
    <w:rsid w:val="00797131"/>
    <w:rsid w:val="007A0091"/>
    <w:rsid w:val="007A417B"/>
    <w:rsid w:val="007A6082"/>
    <w:rsid w:val="007A7ECB"/>
    <w:rsid w:val="007B0BF1"/>
    <w:rsid w:val="007B1418"/>
    <w:rsid w:val="007B19B5"/>
    <w:rsid w:val="007B4588"/>
    <w:rsid w:val="007B4A1E"/>
    <w:rsid w:val="007B4FE9"/>
    <w:rsid w:val="007B7DAD"/>
    <w:rsid w:val="007C0687"/>
    <w:rsid w:val="007C134F"/>
    <w:rsid w:val="007C145D"/>
    <w:rsid w:val="007C1CF2"/>
    <w:rsid w:val="007C24CD"/>
    <w:rsid w:val="007C629A"/>
    <w:rsid w:val="007D0CCA"/>
    <w:rsid w:val="007D7C76"/>
    <w:rsid w:val="007E0791"/>
    <w:rsid w:val="007E25E0"/>
    <w:rsid w:val="007E284B"/>
    <w:rsid w:val="007E2C0E"/>
    <w:rsid w:val="007E5526"/>
    <w:rsid w:val="007E5FA8"/>
    <w:rsid w:val="007E6061"/>
    <w:rsid w:val="007E7498"/>
    <w:rsid w:val="007F40DA"/>
    <w:rsid w:val="007F44BB"/>
    <w:rsid w:val="007F7B6F"/>
    <w:rsid w:val="007F7FE0"/>
    <w:rsid w:val="00800F42"/>
    <w:rsid w:val="008031E0"/>
    <w:rsid w:val="00803DDF"/>
    <w:rsid w:val="008069A7"/>
    <w:rsid w:val="00806C84"/>
    <w:rsid w:val="00806EC1"/>
    <w:rsid w:val="0081261D"/>
    <w:rsid w:val="008164DC"/>
    <w:rsid w:val="00820B3B"/>
    <w:rsid w:val="00821D60"/>
    <w:rsid w:val="00821F80"/>
    <w:rsid w:val="008232B1"/>
    <w:rsid w:val="00825488"/>
    <w:rsid w:val="00827029"/>
    <w:rsid w:val="0083033D"/>
    <w:rsid w:val="008308E7"/>
    <w:rsid w:val="00831321"/>
    <w:rsid w:val="00833405"/>
    <w:rsid w:val="008334C7"/>
    <w:rsid w:val="00833A24"/>
    <w:rsid w:val="00834D9A"/>
    <w:rsid w:val="00835503"/>
    <w:rsid w:val="00836901"/>
    <w:rsid w:val="00841B27"/>
    <w:rsid w:val="00844C5A"/>
    <w:rsid w:val="008455BA"/>
    <w:rsid w:val="00854F63"/>
    <w:rsid w:val="00856E66"/>
    <w:rsid w:val="00860920"/>
    <w:rsid w:val="00861930"/>
    <w:rsid w:val="00862434"/>
    <w:rsid w:val="00864EB6"/>
    <w:rsid w:val="00865C82"/>
    <w:rsid w:val="00870391"/>
    <w:rsid w:val="008713C0"/>
    <w:rsid w:val="00871FD0"/>
    <w:rsid w:val="00872505"/>
    <w:rsid w:val="008734B9"/>
    <w:rsid w:val="0088671D"/>
    <w:rsid w:val="008945FE"/>
    <w:rsid w:val="00894A6D"/>
    <w:rsid w:val="008A0710"/>
    <w:rsid w:val="008A31E0"/>
    <w:rsid w:val="008A36A3"/>
    <w:rsid w:val="008A6024"/>
    <w:rsid w:val="008A63D6"/>
    <w:rsid w:val="008A6FEC"/>
    <w:rsid w:val="008A74AD"/>
    <w:rsid w:val="008B2304"/>
    <w:rsid w:val="008B2C01"/>
    <w:rsid w:val="008B41D3"/>
    <w:rsid w:val="008B54A4"/>
    <w:rsid w:val="008C0BEF"/>
    <w:rsid w:val="008C2220"/>
    <w:rsid w:val="008C2B26"/>
    <w:rsid w:val="008C39BB"/>
    <w:rsid w:val="008C4863"/>
    <w:rsid w:val="008C7E7B"/>
    <w:rsid w:val="008D16EF"/>
    <w:rsid w:val="008D6B8F"/>
    <w:rsid w:val="008E23DE"/>
    <w:rsid w:val="008E436B"/>
    <w:rsid w:val="008E55ED"/>
    <w:rsid w:val="008E5EB4"/>
    <w:rsid w:val="008F2EC2"/>
    <w:rsid w:val="008F5FC9"/>
    <w:rsid w:val="008F7089"/>
    <w:rsid w:val="008F7FA4"/>
    <w:rsid w:val="009027C3"/>
    <w:rsid w:val="00904013"/>
    <w:rsid w:val="00911047"/>
    <w:rsid w:val="00913DB4"/>
    <w:rsid w:val="00913E07"/>
    <w:rsid w:val="0091713A"/>
    <w:rsid w:val="00920C5A"/>
    <w:rsid w:val="0092309C"/>
    <w:rsid w:val="00924BEB"/>
    <w:rsid w:val="00931392"/>
    <w:rsid w:val="00931EEA"/>
    <w:rsid w:val="009347FB"/>
    <w:rsid w:val="009365FF"/>
    <w:rsid w:val="009427EF"/>
    <w:rsid w:val="00943042"/>
    <w:rsid w:val="00944720"/>
    <w:rsid w:val="00944DAF"/>
    <w:rsid w:val="00946EDB"/>
    <w:rsid w:val="00947BA1"/>
    <w:rsid w:val="00947CA7"/>
    <w:rsid w:val="0095126F"/>
    <w:rsid w:val="0095475B"/>
    <w:rsid w:val="00957F6B"/>
    <w:rsid w:val="00960AC1"/>
    <w:rsid w:val="00962320"/>
    <w:rsid w:val="009638E6"/>
    <w:rsid w:val="00964854"/>
    <w:rsid w:val="00965FAA"/>
    <w:rsid w:val="00966239"/>
    <w:rsid w:val="00966C2A"/>
    <w:rsid w:val="0096758D"/>
    <w:rsid w:val="00971610"/>
    <w:rsid w:val="0097234F"/>
    <w:rsid w:val="00975E56"/>
    <w:rsid w:val="009774EB"/>
    <w:rsid w:val="00981C48"/>
    <w:rsid w:val="00982AD4"/>
    <w:rsid w:val="00983D64"/>
    <w:rsid w:val="009856D7"/>
    <w:rsid w:val="00987AA2"/>
    <w:rsid w:val="00991EC3"/>
    <w:rsid w:val="009922D0"/>
    <w:rsid w:val="00992990"/>
    <w:rsid w:val="00993268"/>
    <w:rsid w:val="009958E5"/>
    <w:rsid w:val="00995FA9"/>
    <w:rsid w:val="009A06E2"/>
    <w:rsid w:val="009A5A6E"/>
    <w:rsid w:val="009A5AE2"/>
    <w:rsid w:val="009A5C08"/>
    <w:rsid w:val="009A6A43"/>
    <w:rsid w:val="009B03DB"/>
    <w:rsid w:val="009B5081"/>
    <w:rsid w:val="009C1524"/>
    <w:rsid w:val="009C692D"/>
    <w:rsid w:val="009C797A"/>
    <w:rsid w:val="009D04B3"/>
    <w:rsid w:val="009D09B9"/>
    <w:rsid w:val="009D7D53"/>
    <w:rsid w:val="009E2FF4"/>
    <w:rsid w:val="009E4227"/>
    <w:rsid w:val="009E7CD8"/>
    <w:rsid w:val="009F04DE"/>
    <w:rsid w:val="009F2163"/>
    <w:rsid w:val="009F3E79"/>
    <w:rsid w:val="00A034A6"/>
    <w:rsid w:val="00A03D50"/>
    <w:rsid w:val="00A05401"/>
    <w:rsid w:val="00A0628C"/>
    <w:rsid w:val="00A0739C"/>
    <w:rsid w:val="00A1072E"/>
    <w:rsid w:val="00A13CAF"/>
    <w:rsid w:val="00A156CA"/>
    <w:rsid w:val="00A22AE1"/>
    <w:rsid w:val="00A22C85"/>
    <w:rsid w:val="00A24FC4"/>
    <w:rsid w:val="00A26953"/>
    <w:rsid w:val="00A2713E"/>
    <w:rsid w:val="00A31336"/>
    <w:rsid w:val="00A326C7"/>
    <w:rsid w:val="00A32F82"/>
    <w:rsid w:val="00A3385B"/>
    <w:rsid w:val="00A33BA4"/>
    <w:rsid w:val="00A34D73"/>
    <w:rsid w:val="00A430D9"/>
    <w:rsid w:val="00A47BA0"/>
    <w:rsid w:val="00A47EC5"/>
    <w:rsid w:val="00A54E27"/>
    <w:rsid w:val="00A6030E"/>
    <w:rsid w:val="00A60882"/>
    <w:rsid w:val="00A617D0"/>
    <w:rsid w:val="00A622BF"/>
    <w:rsid w:val="00A67831"/>
    <w:rsid w:val="00A67D5A"/>
    <w:rsid w:val="00A70BCA"/>
    <w:rsid w:val="00A74382"/>
    <w:rsid w:val="00A7630C"/>
    <w:rsid w:val="00A763B3"/>
    <w:rsid w:val="00A774D0"/>
    <w:rsid w:val="00A82FB3"/>
    <w:rsid w:val="00A95782"/>
    <w:rsid w:val="00A972D5"/>
    <w:rsid w:val="00AA3B63"/>
    <w:rsid w:val="00AA5077"/>
    <w:rsid w:val="00AA6EEE"/>
    <w:rsid w:val="00AB0873"/>
    <w:rsid w:val="00AB1A57"/>
    <w:rsid w:val="00AB2F7F"/>
    <w:rsid w:val="00AB47F7"/>
    <w:rsid w:val="00AB6681"/>
    <w:rsid w:val="00AC136F"/>
    <w:rsid w:val="00AC1633"/>
    <w:rsid w:val="00AC5190"/>
    <w:rsid w:val="00AC5CB6"/>
    <w:rsid w:val="00AC5FCE"/>
    <w:rsid w:val="00AC76C2"/>
    <w:rsid w:val="00AD3ED3"/>
    <w:rsid w:val="00AD4051"/>
    <w:rsid w:val="00AD5C62"/>
    <w:rsid w:val="00AD6753"/>
    <w:rsid w:val="00AD6B7D"/>
    <w:rsid w:val="00AD7F5F"/>
    <w:rsid w:val="00AE0640"/>
    <w:rsid w:val="00AE470F"/>
    <w:rsid w:val="00AE63B6"/>
    <w:rsid w:val="00AF27B9"/>
    <w:rsid w:val="00AF6A66"/>
    <w:rsid w:val="00AF7C4C"/>
    <w:rsid w:val="00B00EB9"/>
    <w:rsid w:val="00B04248"/>
    <w:rsid w:val="00B07076"/>
    <w:rsid w:val="00B1149B"/>
    <w:rsid w:val="00B13C0C"/>
    <w:rsid w:val="00B16B26"/>
    <w:rsid w:val="00B236B3"/>
    <w:rsid w:val="00B240F5"/>
    <w:rsid w:val="00B25AFE"/>
    <w:rsid w:val="00B3049E"/>
    <w:rsid w:val="00B33FD7"/>
    <w:rsid w:val="00B34419"/>
    <w:rsid w:val="00B35989"/>
    <w:rsid w:val="00B40DB6"/>
    <w:rsid w:val="00B415B5"/>
    <w:rsid w:val="00B41FD0"/>
    <w:rsid w:val="00B42325"/>
    <w:rsid w:val="00B44635"/>
    <w:rsid w:val="00B517FC"/>
    <w:rsid w:val="00B51A61"/>
    <w:rsid w:val="00B51CD9"/>
    <w:rsid w:val="00B53A8D"/>
    <w:rsid w:val="00B63839"/>
    <w:rsid w:val="00B64917"/>
    <w:rsid w:val="00B678B3"/>
    <w:rsid w:val="00B7098D"/>
    <w:rsid w:val="00B71CF3"/>
    <w:rsid w:val="00B7492A"/>
    <w:rsid w:val="00B74A94"/>
    <w:rsid w:val="00B813FD"/>
    <w:rsid w:val="00B908D9"/>
    <w:rsid w:val="00B91FF8"/>
    <w:rsid w:val="00B921DC"/>
    <w:rsid w:val="00BA3C29"/>
    <w:rsid w:val="00BA58F4"/>
    <w:rsid w:val="00BA75A6"/>
    <w:rsid w:val="00BB4A74"/>
    <w:rsid w:val="00BB5A00"/>
    <w:rsid w:val="00BB5C36"/>
    <w:rsid w:val="00BC0A2F"/>
    <w:rsid w:val="00BC0B9F"/>
    <w:rsid w:val="00BC1CAF"/>
    <w:rsid w:val="00BC2D1C"/>
    <w:rsid w:val="00BC3713"/>
    <w:rsid w:val="00BC4F56"/>
    <w:rsid w:val="00BC5889"/>
    <w:rsid w:val="00BC6118"/>
    <w:rsid w:val="00BD0C36"/>
    <w:rsid w:val="00BD4949"/>
    <w:rsid w:val="00BD63D6"/>
    <w:rsid w:val="00BE16B4"/>
    <w:rsid w:val="00BE20BE"/>
    <w:rsid w:val="00BE2216"/>
    <w:rsid w:val="00BE74CA"/>
    <w:rsid w:val="00BE7ADE"/>
    <w:rsid w:val="00BF0DA7"/>
    <w:rsid w:val="00C01DFF"/>
    <w:rsid w:val="00C02730"/>
    <w:rsid w:val="00C04C3C"/>
    <w:rsid w:val="00C06DE1"/>
    <w:rsid w:val="00C13E6E"/>
    <w:rsid w:val="00C14E9F"/>
    <w:rsid w:val="00C17558"/>
    <w:rsid w:val="00C17807"/>
    <w:rsid w:val="00C20A81"/>
    <w:rsid w:val="00C20E3A"/>
    <w:rsid w:val="00C22B5F"/>
    <w:rsid w:val="00C3373E"/>
    <w:rsid w:val="00C33B96"/>
    <w:rsid w:val="00C34A93"/>
    <w:rsid w:val="00C369F8"/>
    <w:rsid w:val="00C40344"/>
    <w:rsid w:val="00C42646"/>
    <w:rsid w:val="00C436D0"/>
    <w:rsid w:val="00C472D2"/>
    <w:rsid w:val="00C525FD"/>
    <w:rsid w:val="00C60D90"/>
    <w:rsid w:val="00C62160"/>
    <w:rsid w:val="00C63C25"/>
    <w:rsid w:val="00C65DF0"/>
    <w:rsid w:val="00C6706C"/>
    <w:rsid w:val="00C701A0"/>
    <w:rsid w:val="00C70E04"/>
    <w:rsid w:val="00C722AE"/>
    <w:rsid w:val="00C745E5"/>
    <w:rsid w:val="00C76F06"/>
    <w:rsid w:val="00C80FAA"/>
    <w:rsid w:val="00C8198A"/>
    <w:rsid w:val="00C83556"/>
    <w:rsid w:val="00C83883"/>
    <w:rsid w:val="00C85A97"/>
    <w:rsid w:val="00C87A50"/>
    <w:rsid w:val="00C93703"/>
    <w:rsid w:val="00C93814"/>
    <w:rsid w:val="00C95851"/>
    <w:rsid w:val="00C95D5A"/>
    <w:rsid w:val="00C96904"/>
    <w:rsid w:val="00CA0E60"/>
    <w:rsid w:val="00CA336F"/>
    <w:rsid w:val="00CA3D46"/>
    <w:rsid w:val="00CA4C9D"/>
    <w:rsid w:val="00CA584B"/>
    <w:rsid w:val="00CA7176"/>
    <w:rsid w:val="00CB1860"/>
    <w:rsid w:val="00CB1BC6"/>
    <w:rsid w:val="00CB328C"/>
    <w:rsid w:val="00CB33CA"/>
    <w:rsid w:val="00CB58F5"/>
    <w:rsid w:val="00CB6359"/>
    <w:rsid w:val="00CC4784"/>
    <w:rsid w:val="00CC4ABA"/>
    <w:rsid w:val="00CC5DAF"/>
    <w:rsid w:val="00CC79DA"/>
    <w:rsid w:val="00CD10B9"/>
    <w:rsid w:val="00CD15D5"/>
    <w:rsid w:val="00CD454F"/>
    <w:rsid w:val="00CD5F7A"/>
    <w:rsid w:val="00CE066B"/>
    <w:rsid w:val="00CE6031"/>
    <w:rsid w:val="00CF1FE0"/>
    <w:rsid w:val="00CF6D2F"/>
    <w:rsid w:val="00CF703B"/>
    <w:rsid w:val="00D011BD"/>
    <w:rsid w:val="00D01F05"/>
    <w:rsid w:val="00D02700"/>
    <w:rsid w:val="00D06A51"/>
    <w:rsid w:val="00D11A43"/>
    <w:rsid w:val="00D13868"/>
    <w:rsid w:val="00D13FDC"/>
    <w:rsid w:val="00D15725"/>
    <w:rsid w:val="00D20678"/>
    <w:rsid w:val="00D23BFC"/>
    <w:rsid w:val="00D24B19"/>
    <w:rsid w:val="00D270D1"/>
    <w:rsid w:val="00D3131F"/>
    <w:rsid w:val="00D334D9"/>
    <w:rsid w:val="00D33585"/>
    <w:rsid w:val="00D35083"/>
    <w:rsid w:val="00D35E38"/>
    <w:rsid w:val="00D44593"/>
    <w:rsid w:val="00D51238"/>
    <w:rsid w:val="00D535EB"/>
    <w:rsid w:val="00D5789B"/>
    <w:rsid w:val="00D62500"/>
    <w:rsid w:val="00D63E69"/>
    <w:rsid w:val="00D64532"/>
    <w:rsid w:val="00D6586C"/>
    <w:rsid w:val="00D73584"/>
    <w:rsid w:val="00D772E0"/>
    <w:rsid w:val="00D81D03"/>
    <w:rsid w:val="00D8799F"/>
    <w:rsid w:val="00D9190B"/>
    <w:rsid w:val="00D94808"/>
    <w:rsid w:val="00DA142F"/>
    <w:rsid w:val="00DA247F"/>
    <w:rsid w:val="00DA679E"/>
    <w:rsid w:val="00DB3F8E"/>
    <w:rsid w:val="00DB47A3"/>
    <w:rsid w:val="00DB5504"/>
    <w:rsid w:val="00DB5987"/>
    <w:rsid w:val="00DC04EE"/>
    <w:rsid w:val="00DC2AA0"/>
    <w:rsid w:val="00DC2E2C"/>
    <w:rsid w:val="00DC5B49"/>
    <w:rsid w:val="00DD0019"/>
    <w:rsid w:val="00DD4851"/>
    <w:rsid w:val="00DD5F40"/>
    <w:rsid w:val="00DD748A"/>
    <w:rsid w:val="00DE0808"/>
    <w:rsid w:val="00DE3151"/>
    <w:rsid w:val="00DE669D"/>
    <w:rsid w:val="00DE7AA6"/>
    <w:rsid w:val="00DF001B"/>
    <w:rsid w:val="00DF4348"/>
    <w:rsid w:val="00DF45A0"/>
    <w:rsid w:val="00DF4F2A"/>
    <w:rsid w:val="00DF6887"/>
    <w:rsid w:val="00DF75BE"/>
    <w:rsid w:val="00E000FF"/>
    <w:rsid w:val="00E02544"/>
    <w:rsid w:val="00E0377C"/>
    <w:rsid w:val="00E03B97"/>
    <w:rsid w:val="00E069B5"/>
    <w:rsid w:val="00E10B20"/>
    <w:rsid w:val="00E119A4"/>
    <w:rsid w:val="00E27082"/>
    <w:rsid w:val="00E27377"/>
    <w:rsid w:val="00E310F4"/>
    <w:rsid w:val="00E341AB"/>
    <w:rsid w:val="00E34B3D"/>
    <w:rsid w:val="00E35B72"/>
    <w:rsid w:val="00E41FB8"/>
    <w:rsid w:val="00E44E92"/>
    <w:rsid w:val="00E47413"/>
    <w:rsid w:val="00E53544"/>
    <w:rsid w:val="00E53F97"/>
    <w:rsid w:val="00E57F72"/>
    <w:rsid w:val="00E62B1D"/>
    <w:rsid w:val="00E657D8"/>
    <w:rsid w:val="00E66595"/>
    <w:rsid w:val="00E66947"/>
    <w:rsid w:val="00E707D0"/>
    <w:rsid w:val="00E70980"/>
    <w:rsid w:val="00E709EE"/>
    <w:rsid w:val="00E76C5E"/>
    <w:rsid w:val="00E77779"/>
    <w:rsid w:val="00E81B25"/>
    <w:rsid w:val="00E83E7E"/>
    <w:rsid w:val="00E844FD"/>
    <w:rsid w:val="00E86428"/>
    <w:rsid w:val="00E86E6D"/>
    <w:rsid w:val="00E9052B"/>
    <w:rsid w:val="00E90EC5"/>
    <w:rsid w:val="00E91D0C"/>
    <w:rsid w:val="00E93419"/>
    <w:rsid w:val="00E9387A"/>
    <w:rsid w:val="00E93C05"/>
    <w:rsid w:val="00E968E6"/>
    <w:rsid w:val="00EA6843"/>
    <w:rsid w:val="00EB11DA"/>
    <w:rsid w:val="00EB2316"/>
    <w:rsid w:val="00EB24B5"/>
    <w:rsid w:val="00EB405C"/>
    <w:rsid w:val="00EB47F0"/>
    <w:rsid w:val="00EB4F4F"/>
    <w:rsid w:val="00EC0CFE"/>
    <w:rsid w:val="00EC1575"/>
    <w:rsid w:val="00EC6307"/>
    <w:rsid w:val="00EC6C5B"/>
    <w:rsid w:val="00EC75B6"/>
    <w:rsid w:val="00EC7D64"/>
    <w:rsid w:val="00ED1302"/>
    <w:rsid w:val="00ED1ABD"/>
    <w:rsid w:val="00EF2E0D"/>
    <w:rsid w:val="00EF41BC"/>
    <w:rsid w:val="00F00161"/>
    <w:rsid w:val="00F03D5D"/>
    <w:rsid w:val="00F10647"/>
    <w:rsid w:val="00F1163C"/>
    <w:rsid w:val="00F1251C"/>
    <w:rsid w:val="00F13D0E"/>
    <w:rsid w:val="00F160A4"/>
    <w:rsid w:val="00F2007B"/>
    <w:rsid w:val="00F2026D"/>
    <w:rsid w:val="00F228FA"/>
    <w:rsid w:val="00F236DC"/>
    <w:rsid w:val="00F254AA"/>
    <w:rsid w:val="00F26479"/>
    <w:rsid w:val="00F30903"/>
    <w:rsid w:val="00F34233"/>
    <w:rsid w:val="00F4045A"/>
    <w:rsid w:val="00F4156E"/>
    <w:rsid w:val="00F41A11"/>
    <w:rsid w:val="00F4794C"/>
    <w:rsid w:val="00F55626"/>
    <w:rsid w:val="00F55DC4"/>
    <w:rsid w:val="00F563EA"/>
    <w:rsid w:val="00F570D9"/>
    <w:rsid w:val="00F64112"/>
    <w:rsid w:val="00F700EA"/>
    <w:rsid w:val="00F7119B"/>
    <w:rsid w:val="00F73FF5"/>
    <w:rsid w:val="00F75926"/>
    <w:rsid w:val="00F809E5"/>
    <w:rsid w:val="00F83949"/>
    <w:rsid w:val="00F839D0"/>
    <w:rsid w:val="00F86F8D"/>
    <w:rsid w:val="00F91476"/>
    <w:rsid w:val="00F92990"/>
    <w:rsid w:val="00F96318"/>
    <w:rsid w:val="00FA006C"/>
    <w:rsid w:val="00FA0453"/>
    <w:rsid w:val="00FA56F3"/>
    <w:rsid w:val="00FA57EC"/>
    <w:rsid w:val="00FB000B"/>
    <w:rsid w:val="00FB1811"/>
    <w:rsid w:val="00FC19DD"/>
    <w:rsid w:val="00FC211A"/>
    <w:rsid w:val="00FC2E8F"/>
    <w:rsid w:val="00FC363B"/>
    <w:rsid w:val="00FC478C"/>
    <w:rsid w:val="00FC557B"/>
    <w:rsid w:val="00FC719D"/>
    <w:rsid w:val="00FC740E"/>
    <w:rsid w:val="00FC76AF"/>
    <w:rsid w:val="00FC7871"/>
    <w:rsid w:val="00FD16AB"/>
    <w:rsid w:val="00FD301A"/>
    <w:rsid w:val="00FD3E9E"/>
    <w:rsid w:val="00FD4BCD"/>
    <w:rsid w:val="00FD4DBB"/>
    <w:rsid w:val="00FD4E30"/>
    <w:rsid w:val="00FD6C80"/>
    <w:rsid w:val="00FE060D"/>
    <w:rsid w:val="00FE09D4"/>
    <w:rsid w:val="00FE14D6"/>
    <w:rsid w:val="00FE3438"/>
    <w:rsid w:val="00FE7C19"/>
    <w:rsid w:val="00FF4937"/>
    <w:rsid w:val="00FF71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35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D0"/>
    <w:pPr>
      <w:spacing w:after="160" w:line="259" w:lineRule="auto"/>
    </w:pPr>
    <w:rPr>
      <w:rFonts w:ascii="Garamond" w:hAnsi="Garamon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2D0"/>
    <w:pPr>
      <w:ind w:left="720"/>
      <w:contextualSpacing/>
    </w:pPr>
  </w:style>
  <w:style w:type="paragraph" w:styleId="EndnoteText">
    <w:name w:val="endnote text"/>
    <w:basedOn w:val="Normal"/>
    <w:link w:val="EndnoteTextChar"/>
    <w:uiPriority w:val="99"/>
    <w:semiHidden/>
    <w:unhideWhenUsed/>
    <w:rsid w:val="00BC37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713"/>
    <w:rPr>
      <w:rFonts w:ascii="Garamond" w:hAnsi="Garamond"/>
      <w:sz w:val="20"/>
      <w:szCs w:val="20"/>
    </w:rPr>
  </w:style>
  <w:style w:type="character" w:styleId="EndnoteReference">
    <w:name w:val="endnote reference"/>
    <w:basedOn w:val="DefaultParagraphFont"/>
    <w:uiPriority w:val="99"/>
    <w:semiHidden/>
    <w:unhideWhenUsed/>
    <w:rsid w:val="00BC3713"/>
    <w:rPr>
      <w:vertAlign w:val="superscript"/>
    </w:rPr>
  </w:style>
  <w:style w:type="character" w:styleId="FootnoteReference">
    <w:name w:val="footnote reference"/>
    <w:basedOn w:val="DefaultParagraphFont"/>
    <w:uiPriority w:val="99"/>
    <w:semiHidden/>
    <w:unhideWhenUsed/>
    <w:rsid w:val="008A31E0"/>
    <w:rPr>
      <w:vertAlign w:val="superscript"/>
    </w:rPr>
  </w:style>
  <w:style w:type="paragraph" w:styleId="FootnoteText">
    <w:name w:val="footnote text"/>
    <w:basedOn w:val="Normal"/>
    <w:link w:val="FootnoteTextChar"/>
    <w:uiPriority w:val="99"/>
    <w:unhideWhenUsed/>
    <w:rsid w:val="008A31E0"/>
    <w:pPr>
      <w:spacing w:after="0" w:line="240" w:lineRule="auto"/>
    </w:pPr>
    <w:rPr>
      <w:sz w:val="20"/>
      <w:szCs w:val="20"/>
    </w:rPr>
  </w:style>
  <w:style w:type="character" w:customStyle="1" w:styleId="FootnoteTextChar">
    <w:name w:val="Footnote Text Char"/>
    <w:basedOn w:val="DefaultParagraphFont"/>
    <w:link w:val="FootnoteText"/>
    <w:uiPriority w:val="99"/>
    <w:rsid w:val="008A31E0"/>
    <w:rPr>
      <w:rFonts w:ascii="Garamond" w:hAnsi="Garamond"/>
      <w:sz w:val="20"/>
      <w:szCs w:val="20"/>
    </w:rPr>
  </w:style>
  <w:style w:type="paragraph" w:styleId="Header">
    <w:name w:val="header"/>
    <w:basedOn w:val="Normal"/>
    <w:link w:val="HeaderChar"/>
    <w:uiPriority w:val="99"/>
    <w:unhideWhenUsed/>
    <w:rsid w:val="009F2163"/>
    <w:pPr>
      <w:tabs>
        <w:tab w:val="center" w:pos="4419"/>
        <w:tab w:val="right" w:pos="8838"/>
      </w:tabs>
      <w:spacing w:after="0" w:line="240" w:lineRule="auto"/>
    </w:pPr>
  </w:style>
  <w:style w:type="character" w:customStyle="1" w:styleId="HeaderChar">
    <w:name w:val="Header Char"/>
    <w:basedOn w:val="DefaultParagraphFont"/>
    <w:link w:val="Header"/>
    <w:uiPriority w:val="99"/>
    <w:rsid w:val="009F2163"/>
    <w:rPr>
      <w:rFonts w:ascii="Garamond" w:hAnsi="Garamond"/>
      <w:sz w:val="28"/>
      <w:szCs w:val="28"/>
    </w:rPr>
  </w:style>
  <w:style w:type="paragraph" w:styleId="Footer">
    <w:name w:val="footer"/>
    <w:basedOn w:val="Normal"/>
    <w:link w:val="FooterChar"/>
    <w:uiPriority w:val="99"/>
    <w:unhideWhenUsed/>
    <w:rsid w:val="009F2163"/>
    <w:pPr>
      <w:tabs>
        <w:tab w:val="center" w:pos="4419"/>
        <w:tab w:val="right" w:pos="8838"/>
      </w:tabs>
      <w:spacing w:after="0" w:line="240" w:lineRule="auto"/>
    </w:pPr>
  </w:style>
  <w:style w:type="character" w:customStyle="1" w:styleId="FooterChar">
    <w:name w:val="Footer Char"/>
    <w:basedOn w:val="DefaultParagraphFont"/>
    <w:link w:val="Footer"/>
    <w:uiPriority w:val="99"/>
    <w:rsid w:val="009F2163"/>
    <w:rPr>
      <w:rFonts w:ascii="Garamond" w:hAnsi="Garamond"/>
      <w:sz w:val="28"/>
      <w:szCs w:val="28"/>
    </w:rPr>
  </w:style>
  <w:style w:type="character" w:styleId="Hyperlink">
    <w:name w:val="Hyperlink"/>
    <w:basedOn w:val="DefaultParagraphFont"/>
    <w:uiPriority w:val="99"/>
    <w:unhideWhenUsed/>
    <w:rsid w:val="00567781"/>
    <w:rPr>
      <w:color w:val="0000FF" w:themeColor="hyperlink"/>
      <w:u w:val="single"/>
    </w:rPr>
  </w:style>
  <w:style w:type="character" w:styleId="FollowedHyperlink">
    <w:name w:val="FollowedHyperlink"/>
    <w:basedOn w:val="DefaultParagraphFont"/>
    <w:uiPriority w:val="99"/>
    <w:semiHidden/>
    <w:unhideWhenUsed/>
    <w:rsid w:val="0059386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D0"/>
    <w:pPr>
      <w:spacing w:after="160" w:line="259" w:lineRule="auto"/>
    </w:pPr>
    <w:rPr>
      <w:rFonts w:ascii="Garamond" w:hAnsi="Garamon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2D0"/>
    <w:pPr>
      <w:ind w:left="720"/>
      <w:contextualSpacing/>
    </w:pPr>
  </w:style>
  <w:style w:type="paragraph" w:styleId="EndnoteText">
    <w:name w:val="endnote text"/>
    <w:basedOn w:val="Normal"/>
    <w:link w:val="EndnoteTextChar"/>
    <w:uiPriority w:val="99"/>
    <w:semiHidden/>
    <w:unhideWhenUsed/>
    <w:rsid w:val="00BC37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713"/>
    <w:rPr>
      <w:rFonts w:ascii="Garamond" w:hAnsi="Garamond"/>
      <w:sz w:val="20"/>
      <w:szCs w:val="20"/>
    </w:rPr>
  </w:style>
  <w:style w:type="character" w:styleId="EndnoteReference">
    <w:name w:val="endnote reference"/>
    <w:basedOn w:val="DefaultParagraphFont"/>
    <w:uiPriority w:val="99"/>
    <w:semiHidden/>
    <w:unhideWhenUsed/>
    <w:rsid w:val="00BC3713"/>
    <w:rPr>
      <w:vertAlign w:val="superscript"/>
    </w:rPr>
  </w:style>
  <w:style w:type="character" w:styleId="FootnoteReference">
    <w:name w:val="footnote reference"/>
    <w:basedOn w:val="DefaultParagraphFont"/>
    <w:uiPriority w:val="99"/>
    <w:semiHidden/>
    <w:unhideWhenUsed/>
    <w:rsid w:val="008A31E0"/>
    <w:rPr>
      <w:vertAlign w:val="superscript"/>
    </w:rPr>
  </w:style>
  <w:style w:type="paragraph" w:styleId="FootnoteText">
    <w:name w:val="footnote text"/>
    <w:basedOn w:val="Normal"/>
    <w:link w:val="FootnoteTextChar"/>
    <w:uiPriority w:val="99"/>
    <w:unhideWhenUsed/>
    <w:rsid w:val="008A31E0"/>
    <w:pPr>
      <w:spacing w:after="0" w:line="240" w:lineRule="auto"/>
    </w:pPr>
    <w:rPr>
      <w:sz w:val="20"/>
      <w:szCs w:val="20"/>
    </w:rPr>
  </w:style>
  <w:style w:type="character" w:customStyle="1" w:styleId="FootnoteTextChar">
    <w:name w:val="Footnote Text Char"/>
    <w:basedOn w:val="DefaultParagraphFont"/>
    <w:link w:val="FootnoteText"/>
    <w:uiPriority w:val="99"/>
    <w:rsid w:val="008A31E0"/>
    <w:rPr>
      <w:rFonts w:ascii="Garamond" w:hAnsi="Garamond"/>
      <w:sz w:val="20"/>
      <w:szCs w:val="20"/>
    </w:rPr>
  </w:style>
  <w:style w:type="paragraph" w:styleId="Header">
    <w:name w:val="header"/>
    <w:basedOn w:val="Normal"/>
    <w:link w:val="HeaderChar"/>
    <w:uiPriority w:val="99"/>
    <w:unhideWhenUsed/>
    <w:rsid w:val="009F2163"/>
    <w:pPr>
      <w:tabs>
        <w:tab w:val="center" w:pos="4419"/>
        <w:tab w:val="right" w:pos="8838"/>
      </w:tabs>
      <w:spacing w:after="0" w:line="240" w:lineRule="auto"/>
    </w:pPr>
  </w:style>
  <w:style w:type="character" w:customStyle="1" w:styleId="HeaderChar">
    <w:name w:val="Header Char"/>
    <w:basedOn w:val="DefaultParagraphFont"/>
    <w:link w:val="Header"/>
    <w:uiPriority w:val="99"/>
    <w:rsid w:val="009F2163"/>
    <w:rPr>
      <w:rFonts w:ascii="Garamond" w:hAnsi="Garamond"/>
      <w:sz w:val="28"/>
      <w:szCs w:val="28"/>
    </w:rPr>
  </w:style>
  <w:style w:type="paragraph" w:styleId="Footer">
    <w:name w:val="footer"/>
    <w:basedOn w:val="Normal"/>
    <w:link w:val="FooterChar"/>
    <w:uiPriority w:val="99"/>
    <w:unhideWhenUsed/>
    <w:rsid w:val="009F2163"/>
    <w:pPr>
      <w:tabs>
        <w:tab w:val="center" w:pos="4419"/>
        <w:tab w:val="right" w:pos="8838"/>
      </w:tabs>
      <w:spacing w:after="0" w:line="240" w:lineRule="auto"/>
    </w:pPr>
  </w:style>
  <w:style w:type="character" w:customStyle="1" w:styleId="FooterChar">
    <w:name w:val="Footer Char"/>
    <w:basedOn w:val="DefaultParagraphFont"/>
    <w:link w:val="Footer"/>
    <w:uiPriority w:val="99"/>
    <w:rsid w:val="009F2163"/>
    <w:rPr>
      <w:rFonts w:ascii="Garamond" w:hAnsi="Garamond"/>
      <w:sz w:val="28"/>
      <w:szCs w:val="28"/>
    </w:rPr>
  </w:style>
  <w:style w:type="character" w:styleId="Hyperlink">
    <w:name w:val="Hyperlink"/>
    <w:basedOn w:val="DefaultParagraphFont"/>
    <w:uiPriority w:val="99"/>
    <w:unhideWhenUsed/>
    <w:rsid w:val="00567781"/>
    <w:rPr>
      <w:color w:val="0000FF" w:themeColor="hyperlink"/>
      <w:u w:val="single"/>
    </w:rPr>
  </w:style>
  <w:style w:type="character" w:styleId="FollowedHyperlink">
    <w:name w:val="FollowedHyperlink"/>
    <w:basedOn w:val="DefaultParagraphFont"/>
    <w:uiPriority w:val="99"/>
    <w:semiHidden/>
    <w:unhideWhenUsed/>
    <w:rsid w:val="005938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3" Type="http://schemas.openxmlformats.org/officeDocument/2006/relationships/hyperlink" Target="http://www.telam.com.ar/notas/201501/91577-la-ilusion-lirica.html" TargetMode="External"/><Relationship Id="rId4" Type="http://schemas.openxmlformats.org/officeDocument/2006/relationships/hyperlink" Target="http://www.pipolnews.eu/es/eurocompas-lacanien-es/de-la-ventana-indiscreta-al-espejo-descarado-el-declive-de-la-verguenza-en-la-imagen-contemporanea-shaila-garcia-catalan/" TargetMode="External"/><Relationship Id="rId5" Type="http://schemas.openxmlformats.org/officeDocument/2006/relationships/hyperlink" Target="https://clionauta.wordpress.com/2012/05/23/gerard-wajcman-la-civilizacion-de-la-mirada/" TargetMode="External"/><Relationship Id="rId6" Type="http://schemas.openxmlformats.org/officeDocument/2006/relationships/hyperlink" Target="https://www.facebook.com/notes/margarita-%C3%A1lvarez-villanueva/momentos-de-crisis-por-gil-caroz/794633660573118" TargetMode="External"/><Relationship Id="rId7" Type="http://schemas.openxmlformats.org/officeDocument/2006/relationships/hyperlink" Target="http://www.pipolnews.eu/it/eurocompas-lacanien-it/transfert-senza-rettifica-roberto-pozzetti/" TargetMode="External"/><Relationship Id="rId1" Type="http://schemas.openxmlformats.org/officeDocument/2006/relationships/hyperlink" Target="http://oimperiodasimagens.com.br/es/faq-items/imperio-de-las-imagenes-un-punto-de-vista-sergio-de-campos/" TargetMode="External"/><Relationship Id="rId2" Type="http://schemas.openxmlformats.org/officeDocument/2006/relationships/hyperlink" Target="http://www.lepoint.fr/la-fabrique-de-l-individu-dangereux-23-12-2012-1605494_19.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0D9F4-95C7-C44F-9D31-FB7811D4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2434</Words>
  <Characters>13875</Characters>
  <Application>Microsoft Macintosh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Ana Lydia Santiago</cp:lastModifiedBy>
  <cp:revision>2</cp:revision>
  <dcterms:created xsi:type="dcterms:W3CDTF">2015-07-18T11:44:00Z</dcterms:created>
  <dcterms:modified xsi:type="dcterms:W3CDTF">2015-07-18T11:44:00Z</dcterms:modified>
</cp:coreProperties>
</file>