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FB5A45" w14:textId="77777777" w:rsidR="00EC4D21" w:rsidRPr="009E46B6" w:rsidRDefault="00EC4D21" w:rsidP="009E46B6">
      <w:pPr>
        <w:jc w:val="center"/>
        <w:rPr>
          <w:sz w:val="28"/>
          <w:szCs w:val="28"/>
        </w:rPr>
      </w:pPr>
      <w:bookmarkStart w:id="0" w:name="_GoBack"/>
      <w:bookmarkEnd w:id="0"/>
      <w:r w:rsidRPr="009E46B6">
        <w:rPr>
          <w:b/>
          <w:bCs/>
          <w:sz w:val="28"/>
          <w:szCs w:val="28"/>
        </w:rPr>
        <w:t xml:space="preserve">A função </w:t>
      </w:r>
      <w:proofErr w:type="spellStart"/>
      <w:r w:rsidR="00DA0E36">
        <w:rPr>
          <w:b/>
          <w:bCs/>
          <w:i/>
          <w:iCs/>
          <w:sz w:val="28"/>
          <w:szCs w:val="28"/>
        </w:rPr>
        <w:t>o</w:t>
      </w:r>
      <w:r w:rsidR="00464341" w:rsidRPr="009E46B6">
        <w:rPr>
          <w:b/>
          <w:bCs/>
          <w:i/>
          <w:iCs/>
          <w:sz w:val="28"/>
          <w:szCs w:val="28"/>
        </w:rPr>
        <w:t>nivoyeur</w:t>
      </w:r>
      <w:proofErr w:type="spellEnd"/>
      <w:r w:rsidRPr="009E46B6">
        <w:rPr>
          <w:b/>
          <w:bCs/>
          <w:sz w:val="28"/>
          <w:szCs w:val="28"/>
        </w:rPr>
        <w:t xml:space="preserve"> das telas</w:t>
      </w:r>
    </w:p>
    <w:p w14:paraId="7FC2B99E" w14:textId="77777777" w:rsidR="00EC4D21" w:rsidRPr="009E46B6" w:rsidRDefault="00EC4D21">
      <w:pPr>
        <w:jc w:val="both"/>
        <w:rPr>
          <w:sz w:val="24"/>
          <w:szCs w:val="24"/>
        </w:rPr>
      </w:pPr>
    </w:p>
    <w:p w14:paraId="6C57D736" w14:textId="77777777" w:rsidR="00986EA0" w:rsidRDefault="00986EA0" w:rsidP="009E46B6">
      <w:pPr>
        <w:jc w:val="right"/>
        <w:rPr>
          <w:sz w:val="24"/>
          <w:szCs w:val="24"/>
        </w:rPr>
      </w:pPr>
    </w:p>
    <w:p w14:paraId="00E82A48" w14:textId="77777777" w:rsidR="00EC4D21" w:rsidRPr="009E46B6" w:rsidRDefault="00DD4384" w:rsidP="009E46B6">
      <w:pPr>
        <w:jc w:val="right"/>
        <w:rPr>
          <w:sz w:val="24"/>
          <w:szCs w:val="24"/>
        </w:rPr>
      </w:pPr>
      <w:r>
        <w:rPr>
          <w:sz w:val="24"/>
          <w:szCs w:val="24"/>
        </w:rPr>
        <w:t>Ricardo</w:t>
      </w:r>
      <w:r w:rsidR="00EC4D21" w:rsidRPr="009E46B6">
        <w:rPr>
          <w:sz w:val="24"/>
          <w:szCs w:val="24"/>
        </w:rPr>
        <w:t xml:space="preserve"> Torrejón Morales (Membro NEL – Delegação Tarija)</w:t>
      </w:r>
    </w:p>
    <w:p w14:paraId="65AAC2C7" w14:textId="77777777" w:rsidR="00EC4D21" w:rsidRPr="009E46B6" w:rsidRDefault="00EC4D21">
      <w:pPr>
        <w:jc w:val="both"/>
        <w:rPr>
          <w:sz w:val="24"/>
          <w:szCs w:val="24"/>
        </w:rPr>
      </w:pPr>
    </w:p>
    <w:p w14:paraId="62FF3617" w14:textId="77777777" w:rsidR="00EC4D21" w:rsidRDefault="00EC4D21">
      <w:pPr>
        <w:jc w:val="both"/>
        <w:rPr>
          <w:sz w:val="24"/>
          <w:szCs w:val="24"/>
        </w:rPr>
      </w:pPr>
    </w:p>
    <w:p w14:paraId="73CB07F0" w14:textId="77777777" w:rsidR="00986EA0" w:rsidRPr="009E46B6" w:rsidRDefault="00986EA0">
      <w:pPr>
        <w:jc w:val="both"/>
        <w:rPr>
          <w:sz w:val="24"/>
          <w:szCs w:val="24"/>
        </w:rPr>
      </w:pPr>
    </w:p>
    <w:p w14:paraId="4EFC7E7E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Podemos dizer que </w:t>
      </w:r>
      <w:r w:rsidR="00464341" w:rsidRPr="009E46B6">
        <w:rPr>
          <w:sz w:val="24"/>
          <w:szCs w:val="24"/>
        </w:rPr>
        <w:t>há uma função</w:t>
      </w:r>
      <w:r w:rsidRPr="009E46B6">
        <w:rPr>
          <w:sz w:val="24"/>
          <w:szCs w:val="24"/>
        </w:rPr>
        <w:t xml:space="preserve"> </w:t>
      </w:r>
      <w:proofErr w:type="spellStart"/>
      <w:r w:rsidR="00986EA0">
        <w:rPr>
          <w:i/>
          <w:iCs/>
          <w:sz w:val="24"/>
          <w:szCs w:val="24"/>
        </w:rPr>
        <w:t>o</w:t>
      </w:r>
      <w:r w:rsidR="00464341" w:rsidRPr="009E46B6">
        <w:rPr>
          <w:i/>
          <w:iCs/>
          <w:sz w:val="24"/>
          <w:szCs w:val="24"/>
        </w:rPr>
        <w:t>nivoyeur</w:t>
      </w:r>
      <w:proofErr w:type="spellEnd"/>
      <w:r w:rsidR="00986EA0">
        <w:rPr>
          <w:sz w:val="24"/>
          <w:szCs w:val="24"/>
        </w:rPr>
        <w:t xml:space="preserve"> das telas,</w:t>
      </w:r>
      <w:r w:rsidRPr="009E46B6">
        <w:rPr>
          <w:sz w:val="24"/>
          <w:szCs w:val="24"/>
        </w:rPr>
        <w:t xml:space="preserve"> uma vez que elas foram convertidas no novo espetáculo do mundo.</w:t>
      </w:r>
    </w:p>
    <w:p w14:paraId="478D8ECD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Para Gerard Wacjman, nesta época, estamos frente a uma “mutação hipermoderna”</w:t>
      </w:r>
      <w:r w:rsidRPr="009E46B6">
        <w:rPr>
          <w:rStyle w:val="FootnoteReference"/>
          <w:sz w:val="24"/>
          <w:szCs w:val="24"/>
        </w:rPr>
        <w:footnoteReference w:id="1"/>
      </w:r>
      <w:r w:rsidRPr="009E46B6">
        <w:rPr>
          <w:sz w:val="24"/>
          <w:szCs w:val="24"/>
        </w:rPr>
        <w:t xml:space="preserve"> encarnada em um obj</w:t>
      </w:r>
      <w:r w:rsidR="00464341" w:rsidRPr="009E46B6">
        <w:rPr>
          <w:sz w:val="24"/>
          <w:szCs w:val="24"/>
        </w:rPr>
        <w:t>eto que ele denomina “o muro de</w:t>
      </w:r>
      <w:r w:rsidRPr="009E46B6">
        <w:rPr>
          <w:sz w:val="24"/>
          <w:szCs w:val="24"/>
        </w:rPr>
        <w:t xml:space="preserve"> imagens” ou “muro de telas”; </w:t>
      </w:r>
      <w:r w:rsidR="00464341" w:rsidRPr="009E46B6">
        <w:rPr>
          <w:sz w:val="24"/>
          <w:szCs w:val="24"/>
        </w:rPr>
        <w:t>por esse muro, o mundo torna-se imagem. Ess</w:t>
      </w:r>
      <w:r w:rsidRPr="009E46B6">
        <w:rPr>
          <w:sz w:val="24"/>
          <w:szCs w:val="24"/>
        </w:rPr>
        <w:t xml:space="preserve">a mutação é possibilitada pela produção de telas como objetos da ciência </w:t>
      </w:r>
      <w:r w:rsidR="00464341" w:rsidRPr="009E46B6">
        <w:rPr>
          <w:sz w:val="24"/>
          <w:szCs w:val="24"/>
        </w:rPr>
        <w:t xml:space="preserve">e </w:t>
      </w:r>
      <w:r w:rsidRPr="009E46B6">
        <w:rPr>
          <w:sz w:val="24"/>
          <w:szCs w:val="24"/>
        </w:rPr>
        <w:t>através das quais se tenta transpor o mundo ao visível. Trata-se de um espetáculo do virtual que nos mostra a presença e extensão do império das imagens.</w:t>
      </w:r>
    </w:p>
    <w:p w14:paraId="1CAC1EF3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Hoje</w:t>
      </w:r>
      <w:r w:rsidR="00986EA0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as telas nos cercam, estão em todas as partes, são de </w:t>
      </w:r>
      <w:r w:rsidR="00464341" w:rsidRPr="009E46B6">
        <w:rPr>
          <w:sz w:val="24"/>
          <w:szCs w:val="24"/>
        </w:rPr>
        <w:t>todo tipo. Nós a encontramos nas ruas</w:t>
      </w:r>
      <w:r w:rsidRPr="009E46B6">
        <w:rPr>
          <w:sz w:val="24"/>
          <w:szCs w:val="24"/>
        </w:rPr>
        <w:t xml:space="preserve"> ou as temos nos bolsos. Estã</w:t>
      </w:r>
      <w:r w:rsidR="00464341" w:rsidRPr="009E46B6">
        <w:rPr>
          <w:sz w:val="24"/>
          <w:szCs w:val="24"/>
        </w:rPr>
        <w:t xml:space="preserve">o </w:t>
      </w:r>
      <w:r w:rsidR="00986EA0">
        <w:rPr>
          <w:sz w:val="24"/>
          <w:szCs w:val="24"/>
        </w:rPr>
        <w:t xml:space="preserve">em casa e, </w:t>
      </w:r>
      <w:r w:rsidRPr="009E46B6">
        <w:rPr>
          <w:sz w:val="24"/>
          <w:szCs w:val="24"/>
        </w:rPr>
        <w:t>no cinema</w:t>
      </w:r>
      <w:r w:rsidR="00986EA0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estão cada vez mais sofisticadas. Na medida </w:t>
      </w:r>
      <w:r w:rsidR="00464341" w:rsidRPr="009E46B6">
        <w:rPr>
          <w:sz w:val="24"/>
          <w:szCs w:val="24"/>
        </w:rPr>
        <w:t xml:space="preserve">em </w:t>
      </w:r>
      <w:r w:rsidRPr="009E46B6">
        <w:rPr>
          <w:sz w:val="24"/>
          <w:szCs w:val="24"/>
        </w:rPr>
        <w:t>que nos rodeiam e substituem cada vez mais o espetáculo d</w:t>
      </w:r>
      <w:r w:rsidR="00464341" w:rsidRPr="009E46B6">
        <w:rPr>
          <w:sz w:val="24"/>
          <w:szCs w:val="24"/>
        </w:rPr>
        <w:t>o mundo natural, do semblante, elas são</w:t>
      </w:r>
      <w:r w:rsidRPr="009E46B6">
        <w:rPr>
          <w:sz w:val="24"/>
          <w:szCs w:val="24"/>
        </w:rPr>
        <w:t xml:space="preserve"> </w:t>
      </w:r>
      <w:r w:rsidR="00464341" w:rsidRPr="009E46B6">
        <w:rPr>
          <w:sz w:val="24"/>
          <w:szCs w:val="24"/>
        </w:rPr>
        <w:t>o espetáculo moderno do virtual e o que efetivamente nos olha</w:t>
      </w:r>
      <w:r w:rsidRPr="009E46B6">
        <w:rPr>
          <w:sz w:val="24"/>
          <w:szCs w:val="24"/>
        </w:rPr>
        <w:t>. Ao mesmo tempo, e por serem objetos pr</w:t>
      </w:r>
      <w:r w:rsidR="00464341" w:rsidRPr="009E46B6">
        <w:rPr>
          <w:sz w:val="24"/>
          <w:szCs w:val="24"/>
        </w:rPr>
        <w:t>odutos da ciência</w:t>
      </w:r>
      <w:r w:rsidR="00464341" w:rsidRPr="00986EA0">
        <w:rPr>
          <w:sz w:val="24"/>
          <w:szCs w:val="24"/>
        </w:rPr>
        <w:t xml:space="preserve">, deixam que </w:t>
      </w:r>
      <w:r w:rsidRPr="00986EA0">
        <w:rPr>
          <w:sz w:val="24"/>
          <w:szCs w:val="24"/>
        </w:rPr>
        <w:t>outra função</w:t>
      </w:r>
      <w:r w:rsidR="00464341" w:rsidRPr="00986EA0">
        <w:rPr>
          <w:sz w:val="24"/>
          <w:szCs w:val="24"/>
        </w:rPr>
        <w:t xml:space="preserve"> seja vista</w:t>
      </w:r>
      <w:r w:rsidRPr="00986EA0">
        <w:rPr>
          <w:sz w:val="24"/>
          <w:szCs w:val="24"/>
        </w:rPr>
        <w:t>.</w:t>
      </w:r>
    </w:p>
    <w:p w14:paraId="122C06E7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Lembremos que, para Lacan, o mundo é </w:t>
      </w:r>
      <w:proofErr w:type="spellStart"/>
      <w:r w:rsidRPr="009E46B6">
        <w:rPr>
          <w:i/>
          <w:sz w:val="24"/>
          <w:szCs w:val="24"/>
        </w:rPr>
        <w:t>onivoyeur</w:t>
      </w:r>
      <w:proofErr w:type="spellEnd"/>
      <w:r w:rsidR="00986EA0">
        <w:rPr>
          <w:sz w:val="24"/>
          <w:szCs w:val="24"/>
        </w:rPr>
        <w:t xml:space="preserve"> sempre e quando não estiver indicado o lugar de onde </w:t>
      </w:r>
      <w:r w:rsidRPr="009E46B6">
        <w:rPr>
          <w:sz w:val="24"/>
          <w:szCs w:val="24"/>
        </w:rPr>
        <w:t xml:space="preserve">somos </w:t>
      </w:r>
      <w:r w:rsidR="00464341" w:rsidRPr="009E46B6">
        <w:rPr>
          <w:sz w:val="24"/>
          <w:szCs w:val="24"/>
        </w:rPr>
        <w:t xml:space="preserve">olhados; esse ponto do olhar está eludido </w:t>
      </w:r>
      <w:r w:rsidRPr="009E46B6">
        <w:rPr>
          <w:sz w:val="24"/>
          <w:szCs w:val="24"/>
        </w:rPr>
        <w:t>do mundo visível. Somos olhados e a condição de sustentação da realidade perceptiva é que não sa</w:t>
      </w:r>
      <w:r w:rsidR="00464341" w:rsidRPr="009E46B6">
        <w:rPr>
          <w:sz w:val="24"/>
          <w:szCs w:val="24"/>
        </w:rPr>
        <w:t>iba</w:t>
      </w:r>
      <w:r w:rsidR="00986EA0">
        <w:rPr>
          <w:sz w:val="24"/>
          <w:szCs w:val="24"/>
        </w:rPr>
        <w:t>mos de</w:t>
      </w:r>
      <w:r w:rsidRPr="009E46B6">
        <w:rPr>
          <w:sz w:val="24"/>
          <w:szCs w:val="24"/>
        </w:rPr>
        <w:t xml:space="preserve"> onde.</w:t>
      </w:r>
    </w:p>
    <w:p w14:paraId="3E118F5B" w14:textId="77777777" w:rsidR="00464341" w:rsidRPr="009E46B6" w:rsidRDefault="00464341" w:rsidP="00464341">
      <w:pPr>
        <w:spacing w:line="360" w:lineRule="auto"/>
        <w:jc w:val="both"/>
        <w:rPr>
          <w:sz w:val="24"/>
          <w:szCs w:val="24"/>
        </w:rPr>
      </w:pPr>
    </w:p>
    <w:p w14:paraId="42B55BD1" w14:textId="77777777" w:rsidR="00464341" w:rsidRPr="009E46B6" w:rsidRDefault="00464341" w:rsidP="00464341">
      <w:pPr>
        <w:spacing w:line="360" w:lineRule="auto"/>
        <w:jc w:val="both"/>
        <w:rPr>
          <w:b/>
          <w:sz w:val="24"/>
          <w:szCs w:val="24"/>
        </w:rPr>
      </w:pPr>
    </w:p>
    <w:p w14:paraId="42903EE3" w14:textId="77777777" w:rsidR="009E46B6" w:rsidRDefault="00EC4D21" w:rsidP="009E46B6">
      <w:pPr>
        <w:spacing w:line="360" w:lineRule="auto"/>
        <w:jc w:val="both"/>
        <w:rPr>
          <w:b/>
          <w:sz w:val="24"/>
          <w:szCs w:val="24"/>
        </w:rPr>
      </w:pPr>
      <w:r w:rsidRPr="009E46B6">
        <w:rPr>
          <w:b/>
          <w:sz w:val="24"/>
          <w:szCs w:val="24"/>
        </w:rPr>
        <w:t>O olhar não é a visão</w:t>
      </w:r>
    </w:p>
    <w:p w14:paraId="32C95BC3" w14:textId="77777777" w:rsidR="001E5D5A" w:rsidRPr="009E46B6" w:rsidRDefault="001E5D5A" w:rsidP="009E46B6">
      <w:pPr>
        <w:spacing w:line="360" w:lineRule="auto"/>
        <w:jc w:val="both"/>
        <w:rPr>
          <w:b/>
          <w:sz w:val="24"/>
          <w:szCs w:val="24"/>
        </w:rPr>
      </w:pPr>
    </w:p>
    <w:p w14:paraId="71D224C0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Em </w:t>
      </w:r>
      <w:r w:rsidR="009E46B6">
        <w:rPr>
          <w:sz w:val="24"/>
          <w:szCs w:val="24"/>
        </w:rPr>
        <w:t>“</w:t>
      </w:r>
      <w:r w:rsidRPr="009E46B6">
        <w:rPr>
          <w:sz w:val="24"/>
          <w:szCs w:val="24"/>
        </w:rPr>
        <w:t>A imagem rainha</w:t>
      </w:r>
      <w:r w:rsidR="009E46B6">
        <w:rPr>
          <w:sz w:val="24"/>
          <w:szCs w:val="24"/>
        </w:rPr>
        <w:t>”</w:t>
      </w:r>
      <w:r w:rsidRPr="009E46B6">
        <w:rPr>
          <w:rStyle w:val="FootnoteReference"/>
          <w:i/>
          <w:sz w:val="24"/>
          <w:szCs w:val="24"/>
        </w:rPr>
        <w:footnoteReference w:id="2"/>
      </w:r>
      <w:r w:rsidRPr="009E46B6">
        <w:rPr>
          <w:sz w:val="24"/>
          <w:szCs w:val="24"/>
        </w:rPr>
        <w:t xml:space="preserve">, Miller fala sobre a realeza da imagem e assinala que as imagens são de vários tipos, proliferam e que estão sob um império: o império do olhar. Mas </w:t>
      </w:r>
      <w:r w:rsidR="00986EA0">
        <w:rPr>
          <w:sz w:val="24"/>
          <w:szCs w:val="24"/>
        </w:rPr>
        <w:t>este último, o olhar,</w:t>
      </w:r>
      <w:r w:rsidRPr="009E46B6">
        <w:rPr>
          <w:sz w:val="24"/>
          <w:szCs w:val="24"/>
        </w:rPr>
        <w:t xml:space="preserve"> não é uma imagem; </w:t>
      </w:r>
      <w:r w:rsidR="00986EA0">
        <w:rPr>
          <w:sz w:val="24"/>
          <w:szCs w:val="24"/>
        </w:rPr>
        <w:t xml:space="preserve">ele </w:t>
      </w:r>
      <w:r w:rsidRPr="009E46B6">
        <w:rPr>
          <w:sz w:val="24"/>
          <w:szCs w:val="24"/>
        </w:rPr>
        <w:t xml:space="preserve">é, </w:t>
      </w:r>
      <w:r w:rsidR="00986EA0">
        <w:rPr>
          <w:sz w:val="24"/>
          <w:szCs w:val="24"/>
        </w:rPr>
        <w:t>segundo</w:t>
      </w:r>
      <w:r w:rsidRPr="009E46B6">
        <w:rPr>
          <w:sz w:val="24"/>
          <w:szCs w:val="24"/>
        </w:rPr>
        <w:t xml:space="preserve"> Miller, “o sem imagem”.</w:t>
      </w:r>
    </w:p>
    <w:p w14:paraId="25D8BC95" w14:textId="77777777" w:rsidR="00EC4D21" w:rsidRPr="009E46B6" w:rsidRDefault="00986EA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EC4D21" w:rsidRPr="009E46B6">
        <w:rPr>
          <w:sz w:val="24"/>
          <w:szCs w:val="24"/>
        </w:rPr>
        <w:t>a sinalização é central, na medida em que</w:t>
      </w:r>
      <w:r w:rsidR="009E46B6"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para compreender que o mundo ou as telas como espetáculo do mundo são </w:t>
      </w:r>
      <w:proofErr w:type="spellStart"/>
      <w:r w:rsidR="00EC4D21" w:rsidRPr="009E46B6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nivoy</w:t>
      </w:r>
      <w:r w:rsidR="00EC4D21" w:rsidRPr="009E46B6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 w:rsidR="00EC4D21" w:rsidRPr="009E46B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s</w:t>
      </w:r>
      <w:proofErr w:type="spellEnd"/>
      <w:r w:rsidR="00EC4D21" w:rsidRPr="009E46B6">
        <w:rPr>
          <w:sz w:val="24"/>
          <w:szCs w:val="24"/>
        </w:rPr>
        <w:t>, é importante retomar a diferença assinalada por Lacan entre o mundo</w:t>
      </w:r>
      <w:r>
        <w:rPr>
          <w:sz w:val="24"/>
          <w:szCs w:val="24"/>
        </w:rPr>
        <w:t xml:space="preserve"> visível (</w:t>
      </w:r>
      <w:r w:rsidR="00EC4D21" w:rsidRPr="009E46B6">
        <w:rPr>
          <w:sz w:val="24"/>
          <w:szCs w:val="24"/>
        </w:rPr>
        <w:t>campo da visão que tem o olho como seu órgão</w:t>
      </w:r>
      <w:r>
        <w:rPr>
          <w:sz w:val="24"/>
          <w:szCs w:val="24"/>
        </w:rPr>
        <w:t>)</w:t>
      </w:r>
      <w:r w:rsidR="00E87AA0">
        <w:rPr>
          <w:sz w:val="24"/>
          <w:szCs w:val="24"/>
        </w:rPr>
        <w:t xml:space="preserve"> e </w:t>
      </w:r>
      <w:r w:rsidR="00EC4D21" w:rsidRPr="009E46B6">
        <w:rPr>
          <w:sz w:val="24"/>
          <w:szCs w:val="24"/>
        </w:rPr>
        <w:t xml:space="preserve">o olhar </w:t>
      </w:r>
      <w:r>
        <w:rPr>
          <w:sz w:val="24"/>
          <w:szCs w:val="24"/>
        </w:rPr>
        <w:t>(efeito da castração</w:t>
      </w:r>
      <w:r w:rsidR="00EC4D21" w:rsidRPr="009E46B6">
        <w:rPr>
          <w:sz w:val="24"/>
          <w:szCs w:val="24"/>
        </w:rPr>
        <w:t xml:space="preserve"> que produz um objeto que </w:t>
      </w:r>
      <w:r w:rsidR="00E87AA0">
        <w:rPr>
          <w:sz w:val="24"/>
          <w:szCs w:val="24"/>
        </w:rPr>
        <w:t>falta ao</w:t>
      </w:r>
      <w:r w:rsidR="00EC4D21" w:rsidRPr="009E46B6">
        <w:rPr>
          <w:sz w:val="24"/>
          <w:szCs w:val="24"/>
        </w:rPr>
        <w:t xml:space="preserve"> espaço homogêneo da percepção, </w:t>
      </w:r>
      <w:r w:rsidR="00E87AA0">
        <w:rPr>
          <w:sz w:val="24"/>
          <w:szCs w:val="24"/>
        </w:rPr>
        <w:t>a</w:t>
      </w:r>
      <w:r w:rsidR="00EC4D21" w:rsidRPr="009E46B6">
        <w:rPr>
          <w:sz w:val="24"/>
          <w:szCs w:val="24"/>
        </w:rPr>
        <w:t>o mundo visual das representações</w:t>
      </w:r>
      <w:r>
        <w:rPr>
          <w:sz w:val="24"/>
          <w:szCs w:val="24"/>
        </w:rPr>
        <w:t>)</w:t>
      </w:r>
      <w:r w:rsidR="00EC4D21" w:rsidRPr="009E46B6">
        <w:rPr>
          <w:sz w:val="24"/>
          <w:szCs w:val="24"/>
        </w:rPr>
        <w:t>.</w:t>
      </w:r>
    </w:p>
    <w:p w14:paraId="06C76A16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No </w:t>
      </w:r>
      <w:r w:rsidR="00986EA0" w:rsidRPr="00986EA0">
        <w:rPr>
          <w:sz w:val="24"/>
          <w:szCs w:val="24"/>
        </w:rPr>
        <w:t>Seminário 10</w:t>
      </w:r>
      <w:r w:rsidR="00986EA0">
        <w:rPr>
          <w:i/>
          <w:sz w:val="24"/>
          <w:szCs w:val="24"/>
        </w:rPr>
        <w:t>, A</w:t>
      </w:r>
      <w:r w:rsidR="00712CE9">
        <w:rPr>
          <w:i/>
          <w:sz w:val="24"/>
          <w:szCs w:val="24"/>
        </w:rPr>
        <w:t xml:space="preserve"> a</w:t>
      </w:r>
      <w:r w:rsidRPr="00712CE9">
        <w:rPr>
          <w:i/>
          <w:sz w:val="24"/>
          <w:szCs w:val="24"/>
        </w:rPr>
        <w:t>ngústia</w:t>
      </w:r>
      <w:r w:rsidRPr="009E46B6">
        <w:rPr>
          <w:sz w:val="24"/>
          <w:szCs w:val="24"/>
        </w:rPr>
        <w:t xml:space="preserve">, Lacan introduz uma nova forma de pensar o objeto </w:t>
      </w:r>
      <w:r w:rsidRPr="009E46B6">
        <w:rPr>
          <w:i/>
          <w:sz w:val="24"/>
          <w:szCs w:val="24"/>
        </w:rPr>
        <w:t>a</w:t>
      </w:r>
      <w:r w:rsidR="00712CE9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</w:t>
      </w:r>
      <w:r w:rsidRPr="009E46B6">
        <w:rPr>
          <w:sz w:val="24"/>
          <w:szCs w:val="24"/>
        </w:rPr>
        <w:lastRenderedPageBreak/>
        <w:t>apresenta</w:t>
      </w:r>
      <w:r w:rsidR="00712CE9">
        <w:rPr>
          <w:sz w:val="24"/>
          <w:szCs w:val="24"/>
        </w:rPr>
        <w:t>ndo-o</w:t>
      </w:r>
      <w:r w:rsidRPr="009E46B6">
        <w:rPr>
          <w:sz w:val="24"/>
          <w:szCs w:val="24"/>
        </w:rPr>
        <w:t xml:space="preserve"> como um objeto como nenhum outro. Um objeto que não pertence ao </w:t>
      </w:r>
      <w:r w:rsidR="00712CE9">
        <w:rPr>
          <w:sz w:val="24"/>
          <w:szCs w:val="24"/>
        </w:rPr>
        <w:t>mundo da representação e que é muito mais</w:t>
      </w:r>
      <w:r w:rsidRPr="009E46B6">
        <w:rPr>
          <w:sz w:val="24"/>
          <w:szCs w:val="24"/>
        </w:rPr>
        <w:t xml:space="preserve"> um objeto relacionado com a causa. A particularidade do objeto </w:t>
      </w:r>
      <w:r w:rsidRPr="009E46B6">
        <w:rPr>
          <w:i/>
          <w:sz w:val="24"/>
          <w:szCs w:val="24"/>
        </w:rPr>
        <w:t>a</w:t>
      </w:r>
      <w:r w:rsidRPr="009E46B6">
        <w:rPr>
          <w:sz w:val="24"/>
          <w:szCs w:val="24"/>
        </w:rPr>
        <w:t xml:space="preserve"> </w:t>
      </w:r>
      <w:r w:rsidR="00712CE9">
        <w:rPr>
          <w:sz w:val="24"/>
          <w:szCs w:val="24"/>
        </w:rPr>
        <w:t>é que ele é situado</w:t>
      </w:r>
      <w:r w:rsidRPr="009E46B6">
        <w:rPr>
          <w:sz w:val="24"/>
          <w:szCs w:val="24"/>
        </w:rPr>
        <w:t xml:space="preserve"> </w:t>
      </w:r>
      <w:r w:rsidR="00712CE9">
        <w:rPr>
          <w:sz w:val="24"/>
          <w:szCs w:val="24"/>
        </w:rPr>
        <w:t>muito mais como não pertencendo ao que se encontra no âmbito</w:t>
      </w:r>
      <w:r w:rsidRPr="009E46B6">
        <w:rPr>
          <w:sz w:val="24"/>
          <w:szCs w:val="24"/>
        </w:rPr>
        <w:t xml:space="preserve"> </w:t>
      </w:r>
      <w:r w:rsidR="00712CE9">
        <w:rPr>
          <w:sz w:val="24"/>
          <w:szCs w:val="24"/>
        </w:rPr>
        <w:t>d</w:t>
      </w:r>
      <w:r w:rsidRPr="009E46B6">
        <w:rPr>
          <w:sz w:val="24"/>
          <w:szCs w:val="24"/>
        </w:rPr>
        <w:t>os objetos da r</w:t>
      </w:r>
      <w:r w:rsidR="00712CE9">
        <w:rPr>
          <w:sz w:val="24"/>
          <w:szCs w:val="24"/>
        </w:rPr>
        <w:t xml:space="preserve">epresentação. Sua presença, seu aparecimento </w:t>
      </w:r>
      <w:r w:rsidR="00D43A74">
        <w:rPr>
          <w:sz w:val="24"/>
          <w:szCs w:val="24"/>
        </w:rPr>
        <w:t xml:space="preserve">faz uma ruptura do campo escópico com </w:t>
      </w:r>
      <w:r w:rsidRPr="009E46B6">
        <w:rPr>
          <w:sz w:val="24"/>
          <w:szCs w:val="24"/>
        </w:rPr>
        <w:t>o mundo da representação e do visível.</w:t>
      </w:r>
    </w:p>
    <w:p w14:paraId="2B3D8C2F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Ao introduzir o olhar como objeto </w:t>
      </w:r>
      <w:r w:rsidRPr="009E46B6">
        <w:rPr>
          <w:i/>
          <w:sz w:val="24"/>
          <w:szCs w:val="24"/>
        </w:rPr>
        <w:t>a</w:t>
      </w:r>
      <w:r w:rsidRPr="009E46B6">
        <w:rPr>
          <w:sz w:val="24"/>
          <w:szCs w:val="24"/>
        </w:rPr>
        <w:t>, Lacan vai mas a</w:t>
      </w:r>
      <w:r w:rsidR="006F2501">
        <w:rPr>
          <w:sz w:val="24"/>
          <w:szCs w:val="24"/>
        </w:rPr>
        <w:t>lém de Merleau-Ponty</w:t>
      </w:r>
      <w:r w:rsidRPr="009E46B6">
        <w:rPr>
          <w:sz w:val="24"/>
          <w:szCs w:val="24"/>
        </w:rPr>
        <w:t xml:space="preserve"> </w:t>
      </w:r>
      <w:r w:rsidR="006F2501">
        <w:rPr>
          <w:sz w:val="24"/>
          <w:szCs w:val="24"/>
        </w:rPr>
        <w:t xml:space="preserve">que, em </w:t>
      </w:r>
      <w:r w:rsidR="006F2501" w:rsidRPr="006F2501">
        <w:rPr>
          <w:i/>
          <w:sz w:val="24"/>
          <w:szCs w:val="24"/>
        </w:rPr>
        <w:t>O visível e o invisível</w:t>
      </w:r>
      <w:r w:rsidRPr="009E46B6">
        <w:rPr>
          <w:sz w:val="24"/>
          <w:szCs w:val="24"/>
        </w:rPr>
        <w:t xml:space="preserve"> diz: “Meu corpo como coisa visível está contido no grande espetáculo”</w:t>
      </w:r>
      <w:r w:rsidRPr="009E46B6">
        <w:rPr>
          <w:rStyle w:val="FootnoteReference"/>
          <w:sz w:val="24"/>
          <w:szCs w:val="24"/>
        </w:rPr>
        <w:footnoteReference w:id="3"/>
      </w:r>
      <w:r w:rsidRPr="009E46B6">
        <w:rPr>
          <w:sz w:val="24"/>
          <w:szCs w:val="24"/>
        </w:rPr>
        <w:t>. Ao não ser</w:t>
      </w:r>
      <w:r w:rsidR="006F2501">
        <w:rPr>
          <w:sz w:val="24"/>
          <w:szCs w:val="24"/>
        </w:rPr>
        <w:t>mos</w:t>
      </w:r>
      <w:r w:rsidRPr="009E46B6">
        <w:rPr>
          <w:sz w:val="24"/>
          <w:szCs w:val="24"/>
        </w:rPr>
        <w:t xml:space="preserve"> apenas portador</w:t>
      </w:r>
      <w:r w:rsidR="006F2501">
        <w:rPr>
          <w:sz w:val="24"/>
          <w:szCs w:val="24"/>
        </w:rPr>
        <w:t>es</w:t>
      </w:r>
      <w:r w:rsidRPr="009E46B6">
        <w:rPr>
          <w:sz w:val="24"/>
          <w:szCs w:val="24"/>
        </w:rPr>
        <w:t xml:space="preserve"> da visão, mas seres incluídos no visível, somos olhados, há um olhar que nos envolve. Entretanto, a </w:t>
      </w:r>
      <w:proofErr w:type="spellStart"/>
      <w:r w:rsidRPr="009E46B6">
        <w:rPr>
          <w:i/>
          <w:sz w:val="24"/>
          <w:szCs w:val="24"/>
        </w:rPr>
        <w:t>esquize</w:t>
      </w:r>
      <w:proofErr w:type="spellEnd"/>
      <w:r w:rsidRPr="009E46B6">
        <w:rPr>
          <w:sz w:val="24"/>
          <w:szCs w:val="24"/>
        </w:rPr>
        <w:t xml:space="preserve"> que interessa a Lacan não</w:t>
      </w:r>
      <w:r w:rsidR="006F2501">
        <w:rPr>
          <w:sz w:val="24"/>
          <w:szCs w:val="24"/>
        </w:rPr>
        <w:t xml:space="preserve"> é aquela que separa o sujeito e </w:t>
      </w:r>
      <w:r w:rsidRPr="009E46B6">
        <w:rPr>
          <w:sz w:val="24"/>
          <w:szCs w:val="24"/>
        </w:rPr>
        <w:t>o mundo dos objetos, dos obj</w:t>
      </w:r>
      <w:r w:rsidR="006F2501">
        <w:rPr>
          <w:sz w:val="24"/>
          <w:szCs w:val="24"/>
        </w:rPr>
        <w:t xml:space="preserve">etos do mundo visível, mas </w:t>
      </w:r>
      <w:r w:rsidRPr="009E46B6">
        <w:rPr>
          <w:sz w:val="24"/>
          <w:szCs w:val="24"/>
        </w:rPr>
        <w:t>aquela em que</w:t>
      </w:r>
      <w:r w:rsidR="006F2501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nesse mesmo campo</w:t>
      </w:r>
      <w:r w:rsidR="006F2501">
        <w:rPr>
          <w:sz w:val="24"/>
          <w:szCs w:val="24"/>
        </w:rPr>
        <w:t>, algo</w:t>
      </w:r>
      <w:r w:rsidRPr="009E46B6">
        <w:rPr>
          <w:sz w:val="24"/>
          <w:szCs w:val="24"/>
        </w:rPr>
        <w:t xml:space="preserve">  se desliza e é </w:t>
      </w:r>
      <w:r w:rsidR="006F2501">
        <w:rPr>
          <w:sz w:val="24"/>
          <w:szCs w:val="24"/>
        </w:rPr>
        <w:t>elidido: trata-se d</w:t>
      </w:r>
      <w:r w:rsidRPr="009E46B6">
        <w:rPr>
          <w:sz w:val="24"/>
          <w:szCs w:val="24"/>
        </w:rPr>
        <w:t xml:space="preserve">o olhar. </w:t>
      </w:r>
      <w:r w:rsidR="00074529">
        <w:rPr>
          <w:sz w:val="24"/>
          <w:szCs w:val="24"/>
        </w:rPr>
        <w:t>Segundo Lacan, “e</w:t>
      </w:r>
      <w:r w:rsidRPr="009E46B6">
        <w:rPr>
          <w:sz w:val="24"/>
          <w:szCs w:val="24"/>
        </w:rPr>
        <w:t xml:space="preserve">m nossa relação com as coisas, tal como constituída pela via da visão e ordenada nas figuras da representação, algo </w:t>
      </w:r>
      <w:r w:rsidR="006F2501">
        <w:rPr>
          <w:sz w:val="24"/>
          <w:szCs w:val="24"/>
        </w:rPr>
        <w:t>desliza</w:t>
      </w:r>
      <w:r w:rsidR="001E5D5A">
        <w:rPr>
          <w:sz w:val="24"/>
          <w:szCs w:val="24"/>
        </w:rPr>
        <w:t>, passa, se transmite, a cada passo</w:t>
      </w:r>
      <w:r w:rsidRPr="009E46B6">
        <w:rPr>
          <w:sz w:val="24"/>
          <w:szCs w:val="24"/>
        </w:rPr>
        <w:t>, para ser se</w:t>
      </w:r>
      <w:r w:rsidR="006F2501">
        <w:rPr>
          <w:sz w:val="24"/>
          <w:szCs w:val="24"/>
        </w:rPr>
        <w:t xml:space="preserve">mpre em </w:t>
      </w:r>
      <w:r w:rsidR="001E5D5A">
        <w:rPr>
          <w:sz w:val="24"/>
          <w:szCs w:val="24"/>
        </w:rPr>
        <w:t>algum</w:t>
      </w:r>
      <w:r w:rsidR="006F2501">
        <w:rPr>
          <w:sz w:val="24"/>
          <w:szCs w:val="24"/>
        </w:rPr>
        <w:t xml:space="preserve"> grau eludido</w:t>
      </w:r>
      <w:r w:rsidRPr="009E46B6">
        <w:rPr>
          <w:sz w:val="24"/>
          <w:szCs w:val="24"/>
        </w:rPr>
        <w:t xml:space="preserve"> – </w:t>
      </w:r>
      <w:r w:rsidR="006F2501">
        <w:rPr>
          <w:sz w:val="24"/>
          <w:szCs w:val="24"/>
        </w:rPr>
        <w:t>é o que se chama</w:t>
      </w:r>
      <w:r w:rsidRPr="009E46B6">
        <w:rPr>
          <w:sz w:val="24"/>
          <w:szCs w:val="24"/>
        </w:rPr>
        <w:t xml:space="preserve"> </w:t>
      </w:r>
      <w:r w:rsidR="00074529">
        <w:rPr>
          <w:sz w:val="24"/>
          <w:szCs w:val="24"/>
        </w:rPr>
        <w:t xml:space="preserve">de </w:t>
      </w:r>
      <w:r w:rsidRPr="009E46B6">
        <w:rPr>
          <w:sz w:val="24"/>
          <w:szCs w:val="24"/>
        </w:rPr>
        <w:t>olhar”</w:t>
      </w:r>
      <w:r w:rsidRPr="009E46B6">
        <w:rPr>
          <w:rStyle w:val="FootnoteReference"/>
          <w:sz w:val="24"/>
          <w:szCs w:val="24"/>
        </w:rPr>
        <w:footnoteReference w:id="4"/>
      </w:r>
      <w:r w:rsidRPr="009E46B6">
        <w:rPr>
          <w:sz w:val="24"/>
          <w:szCs w:val="24"/>
        </w:rPr>
        <w:t xml:space="preserve">. </w:t>
      </w:r>
    </w:p>
    <w:p w14:paraId="7337B7C5" w14:textId="77777777" w:rsidR="00EC4D21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Então, o olhar é o </w:t>
      </w:r>
      <w:r w:rsidR="001E5D5A">
        <w:rPr>
          <w:sz w:val="24"/>
          <w:szCs w:val="24"/>
        </w:rPr>
        <w:t>elidido</w:t>
      </w:r>
      <w:r w:rsidRPr="009E46B6">
        <w:rPr>
          <w:sz w:val="24"/>
          <w:szCs w:val="24"/>
        </w:rPr>
        <w:t xml:space="preserve"> no campo visual, o que não tem imagem. No espetáculo do mundo, que é da ordem do visível, o olhar tem seu lugar de mancha ou de ponto luminoso, é aquilo que se apresenta como </w:t>
      </w:r>
      <w:r w:rsidRPr="009E46B6">
        <w:rPr>
          <w:i/>
          <w:sz w:val="24"/>
          <w:szCs w:val="24"/>
        </w:rPr>
        <w:t>mais-de-gozar</w:t>
      </w:r>
      <w:r w:rsidRPr="009E46B6">
        <w:rPr>
          <w:rStyle w:val="FootnoteReference"/>
          <w:i/>
          <w:sz w:val="24"/>
          <w:szCs w:val="24"/>
        </w:rPr>
        <w:footnoteReference w:id="5"/>
      </w:r>
      <w:r w:rsidR="001E5D5A">
        <w:rPr>
          <w:sz w:val="24"/>
          <w:szCs w:val="24"/>
        </w:rPr>
        <w:t>. Se somos olhados, o somos com a</w:t>
      </w:r>
      <w:r w:rsidRPr="009E46B6">
        <w:rPr>
          <w:sz w:val="24"/>
          <w:szCs w:val="24"/>
        </w:rPr>
        <w:t xml:space="preserve"> condição de que o ponto de onde somos olhad</w:t>
      </w:r>
      <w:r w:rsidR="001E5D5A">
        <w:rPr>
          <w:sz w:val="24"/>
          <w:szCs w:val="24"/>
        </w:rPr>
        <w:t>os nos seja desconhecido, ou seja,</w:t>
      </w:r>
      <w:r w:rsidRPr="009E46B6">
        <w:rPr>
          <w:sz w:val="24"/>
          <w:szCs w:val="24"/>
        </w:rPr>
        <w:t xml:space="preserve"> </w:t>
      </w:r>
      <w:r w:rsidR="001E5D5A">
        <w:rPr>
          <w:sz w:val="24"/>
          <w:szCs w:val="24"/>
        </w:rPr>
        <w:t xml:space="preserve">de que o olhar, </w:t>
      </w:r>
      <w:r w:rsidRPr="009E46B6">
        <w:rPr>
          <w:sz w:val="24"/>
          <w:szCs w:val="24"/>
        </w:rPr>
        <w:t>quando se materializa através da mancha ou da luz, produz a “sensação de estranheza” a que Lacan</w:t>
      </w:r>
      <w:r w:rsidR="001E5D5A" w:rsidRPr="001E5D5A">
        <w:rPr>
          <w:sz w:val="24"/>
          <w:szCs w:val="24"/>
        </w:rPr>
        <w:t xml:space="preserve"> </w:t>
      </w:r>
      <w:r w:rsidR="001E5D5A" w:rsidRPr="009E46B6">
        <w:rPr>
          <w:sz w:val="24"/>
          <w:szCs w:val="24"/>
        </w:rPr>
        <w:t>se refere</w:t>
      </w:r>
      <w:r w:rsidRPr="009E46B6">
        <w:rPr>
          <w:sz w:val="24"/>
          <w:szCs w:val="24"/>
        </w:rPr>
        <w:t xml:space="preserve">. Assim, o mundo é </w:t>
      </w:r>
      <w:proofErr w:type="spellStart"/>
      <w:r w:rsidRPr="009E46B6">
        <w:rPr>
          <w:i/>
          <w:sz w:val="24"/>
          <w:szCs w:val="24"/>
        </w:rPr>
        <w:t>onivoyeur</w:t>
      </w:r>
      <w:proofErr w:type="spellEnd"/>
      <w:r w:rsidRPr="009E46B6">
        <w:rPr>
          <w:i/>
          <w:sz w:val="24"/>
          <w:szCs w:val="24"/>
        </w:rPr>
        <w:t>,</w:t>
      </w:r>
      <w:r w:rsidRPr="009E46B6">
        <w:rPr>
          <w:sz w:val="24"/>
          <w:szCs w:val="24"/>
        </w:rPr>
        <w:t xml:space="preserve"> mas não exibicionista.</w:t>
      </w:r>
    </w:p>
    <w:p w14:paraId="3B91F275" w14:textId="77777777" w:rsidR="001E5D5A" w:rsidRDefault="001E5D5A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690F4FF0" w14:textId="77777777" w:rsidR="00337BA5" w:rsidRPr="009E46B6" w:rsidRDefault="00337BA5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B7A9770" w14:textId="77777777" w:rsidR="00EC4D21" w:rsidRDefault="00EC4D21" w:rsidP="001E5D5A">
      <w:pPr>
        <w:spacing w:line="360" w:lineRule="auto"/>
        <w:jc w:val="both"/>
        <w:rPr>
          <w:b/>
          <w:sz w:val="24"/>
          <w:szCs w:val="24"/>
        </w:rPr>
      </w:pPr>
      <w:r w:rsidRPr="009E46B6">
        <w:rPr>
          <w:b/>
          <w:sz w:val="24"/>
          <w:szCs w:val="24"/>
        </w:rPr>
        <w:t>O olhar preservado</w:t>
      </w:r>
    </w:p>
    <w:p w14:paraId="791050B7" w14:textId="77777777" w:rsidR="001E5D5A" w:rsidRPr="009E46B6" w:rsidRDefault="001E5D5A" w:rsidP="001E5D5A">
      <w:pPr>
        <w:spacing w:line="360" w:lineRule="auto"/>
        <w:jc w:val="both"/>
        <w:rPr>
          <w:sz w:val="24"/>
          <w:szCs w:val="24"/>
        </w:rPr>
      </w:pPr>
    </w:p>
    <w:p w14:paraId="01F5830E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O caráter elusivo do objeto é manifesto na função do olho: “Por isso</w:t>
      </w:r>
      <w:r w:rsidR="00E61CC1">
        <w:rPr>
          <w:sz w:val="24"/>
          <w:szCs w:val="24"/>
        </w:rPr>
        <w:t>”</w:t>
      </w:r>
      <w:r w:rsidRPr="009E46B6">
        <w:rPr>
          <w:sz w:val="24"/>
          <w:szCs w:val="24"/>
        </w:rPr>
        <w:t xml:space="preserve"> – diz Lacan no Seminário 10 – </w:t>
      </w:r>
      <w:r w:rsidR="00E61CC1">
        <w:rPr>
          <w:sz w:val="24"/>
          <w:szCs w:val="24"/>
        </w:rPr>
        <w:t>“</w:t>
      </w:r>
      <w:r w:rsidRPr="009E46B6">
        <w:rPr>
          <w:sz w:val="24"/>
          <w:szCs w:val="24"/>
        </w:rPr>
        <w:t>o suporte mais satisfatório da função do desejo, a saber</w:t>
      </w:r>
      <w:r w:rsidR="001E5D5A">
        <w:rPr>
          <w:sz w:val="24"/>
          <w:szCs w:val="24"/>
        </w:rPr>
        <w:t>, a fantasi</w:t>
      </w:r>
      <w:r w:rsidRPr="009E46B6">
        <w:rPr>
          <w:sz w:val="24"/>
          <w:szCs w:val="24"/>
        </w:rPr>
        <w:t>a, está sempre marcado por um parentesco com os modelos visuais nos quais funciona comumente e que, por assim dizer, dão o tom de nossa vida desejante”</w:t>
      </w:r>
      <w:r w:rsidR="00E61CC1" w:rsidRPr="009E46B6">
        <w:rPr>
          <w:rStyle w:val="FootnoteReference"/>
          <w:sz w:val="24"/>
          <w:szCs w:val="24"/>
        </w:rPr>
        <w:footnoteReference w:id="6"/>
      </w:r>
      <w:r w:rsidRPr="009E46B6">
        <w:rPr>
          <w:sz w:val="24"/>
          <w:szCs w:val="24"/>
        </w:rPr>
        <w:t>; trata-se do desejo na medida em que ele se dirige a um resto que não é objetivável nem representável e</w:t>
      </w:r>
      <w:r w:rsidR="001E5D5A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por isso mesmo</w:t>
      </w:r>
      <w:r w:rsidR="001E5D5A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não tem lugar no espaço, no mundo das representações. Apesar disso, diz Lacan, o espaço se apresenta sem rachaduras, é homogêneo.</w:t>
      </w:r>
    </w:p>
    <w:p w14:paraId="42B16C41" w14:textId="77777777" w:rsidR="00EC4D21" w:rsidRPr="009E46B6" w:rsidRDefault="001E5D5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Podemos relacionar essa</w:t>
      </w:r>
      <w:r w:rsidR="00EC4D21" w:rsidRPr="009E46B6">
        <w:rPr>
          <w:sz w:val="24"/>
          <w:szCs w:val="24"/>
        </w:rPr>
        <w:t xml:space="preserve"> forma homogênea em que se ap</w:t>
      </w:r>
      <w:r>
        <w:rPr>
          <w:sz w:val="24"/>
          <w:szCs w:val="24"/>
        </w:rPr>
        <w:t xml:space="preserve">resentaria o espaço do visível </w:t>
      </w:r>
      <w:r w:rsidR="00EC4D21" w:rsidRPr="009E46B6">
        <w:rPr>
          <w:sz w:val="24"/>
          <w:szCs w:val="24"/>
        </w:rPr>
        <w:t xml:space="preserve">com o que mais adiante Lacan chamará </w:t>
      </w:r>
      <w:r>
        <w:rPr>
          <w:sz w:val="24"/>
          <w:szCs w:val="24"/>
        </w:rPr>
        <w:t xml:space="preserve">de </w:t>
      </w:r>
      <w:r w:rsidR="00EC4D21" w:rsidRPr="009E46B6">
        <w:rPr>
          <w:sz w:val="24"/>
          <w:szCs w:val="24"/>
        </w:rPr>
        <w:t xml:space="preserve">um “ponto zero”, em relação ao desejo no campo do </w:t>
      </w:r>
      <w:r w:rsidR="00EC4D21" w:rsidRPr="009E46B6">
        <w:rPr>
          <w:sz w:val="24"/>
          <w:szCs w:val="24"/>
        </w:rPr>
        <w:lastRenderedPageBreak/>
        <w:t xml:space="preserve">escópico. Este “ponto zero” é o que surge como correlato do objeto </w:t>
      </w:r>
      <w:r w:rsidR="00EC4D21" w:rsidRPr="009E46B6">
        <w:rPr>
          <w:i/>
          <w:sz w:val="24"/>
          <w:szCs w:val="24"/>
        </w:rPr>
        <w:t>a</w:t>
      </w:r>
      <w:r w:rsidR="00EC4D21" w:rsidRPr="009E46B6">
        <w:rPr>
          <w:sz w:val="24"/>
          <w:szCs w:val="24"/>
        </w:rPr>
        <w:t xml:space="preserve"> da fan</w:t>
      </w:r>
      <w:r>
        <w:rPr>
          <w:sz w:val="24"/>
          <w:szCs w:val="24"/>
        </w:rPr>
        <w:t>tasia, e está relacionado à idei</w:t>
      </w:r>
      <w:r w:rsidR="00EC4D21" w:rsidRPr="009E46B6">
        <w:rPr>
          <w:sz w:val="24"/>
          <w:szCs w:val="24"/>
        </w:rPr>
        <w:t xml:space="preserve">a de contemplação que é um apaziguamento, </w:t>
      </w:r>
      <w:r>
        <w:rPr>
          <w:sz w:val="24"/>
          <w:szCs w:val="24"/>
        </w:rPr>
        <w:t xml:space="preserve">e na qual </w:t>
      </w:r>
      <w:r w:rsidR="00EC4D21" w:rsidRPr="009E46B6">
        <w:rPr>
          <w:sz w:val="24"/>
          <w:szCs w:val="24"/>
        </w:rPr>
        <w:t>há suspensão d</w:t>
      </w:r>
      <w:r>
        <w:rPr>
          <w:sz w:val="24"/>
          <w:szCs w:val="24"/>
        </w:rPr>
        <w:t xml:space="preserve">a </w:t>
      </w:r>
      <w:r w:rsidR="00D43A74">
        <w:rPr>
          <w:sz w:val="24"/>
          <w:szCs w:val="24"/>
        </w:rPr>
        <w:t>ruptura</w:t>
      </w:r>
      <w:r>
        <w:rPr>
          <w:sz w:val="24"/>
          <w:szCs w:val="24"/>
        </w:rPr>
        <w:t xml:space="preserve"> </w:t>
      </w:r>
      <w:r w:rsidR="00EC4D21" w:rsidRPr="009E46B6">
        <w:rPr>
          <w:sz w:val="24"/>
          <w:szCs w:val="24"/>
        </w:rPr>
        <w:t>que produziria o desejo nesse espaço, suspensão frágil que poderia revelar em qualquer momento o mistério que esconde.</w:t>
      </w:r>
    </w:p>
    <w:p w14:paraId="2B92CDFD" w14:textId="77777777" w:rsidR="00EC4D21" w:rsidRPr="009E46B6" w:rsidRDefault="00D43A7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Lacan toma como exemplo dess</w:t>
      </w:r>
      <w:r w:rsidR="00EC4D21" w:rsidRPr="009E46B6">
        <w:rPr>
          <w:sz w:val="24"/>
          <w:szCs w:val="24"/>
        </w:rPr>
        <w:t xml:space="preserve">e apaziguamento a estátua do Grande Buda </w:t>
      </w:r>
      <w:r>
        <w:rPr>
          <w:sz w:val="24"/>
          <w:szCs w:val="24"/>
        </w:rPr>
        <w:t xml:space="preserve">do templo de </w:t>
      </w:r>
      <w:proofErr w:type="spellStart"/>
      <w:r>
        <w:rPr>
          <w:sz w:val="24"/>
          <w:szCs w:val="24"/>
        </w:rPr>
        <w:t>Todai</w:t>
      </w:r>
      <w:proofErr w:type="spellEnd"/>
      <w:r>
        <w:rPr>
          <w:sz w:val="24"/>
          <w:szCs w:val="24"/>
        </w:rPr>
        <w:t xml:space="preserve">-Ji no Japão e </w:t>
      </w:r>
      <w:r w:rsidR="00EC4D21" w:rsidRPr="009E46B6">
        <w:rPr>
          <w:sz w:val="24"/>
          <w:szCs w:val="24"/>
        </w:rPr>
        <w:t>diz: “A imagem budis</w:t>
      </w:r>
      <w:r>
        <w:rPr>
          <w:sz w:val="24"/>
          <w:szCs w:val="24"/>
        </w:rPr>
        <w:t>ta parece levar-nos em direção a</w:t>
      </w:r>
      <w:r w:rsidR="00EC4D21" w:rsidRPr="009E46B6">
        <w:rPr>
          <w:sz w:val="24"/>
          <w:szCs w:val="24"/>
        </w:rPr>
        <w:t xml:space="preserve"> esse ponto zero, na </w:t>
      </w:r>
      <w:r>
        <w:rPr>
          <w:sz w:val="24"/>
          <w:szCs w:val="24"/>
        </w:rPr>
        <w:t xml:space="preserve">mesma </w:t>
      </w:r>
      <w:r w:rsidR="00EC4D21" w:rsidRPr="009E46B6">
        <w:rPr>
          <w:sz w:val="24"/>
          <w:szCs w:val="24"/>
        </w:rPr>
        <w:t>medida em que as pálpebras baixadas prese</w:t>
      </w:r>
      <w:r>
        <w:rPr>
          <w:sz w:val="24"/>
          <w:szCs w:val="24"/>
        </w:rPr>
        <w:t>rvam-nos da fascinação do olhar e,</w:t>
      </w:r>
      <w:r w:rsidR="00EC4D21" w:rsidRPr="009E46B6">
        <w:rPr>
          <w:sz w:val="24"/>
          <w:szCs w:val="24"/>
        </w:rPr>
        <w:t xml:space="preserve"> ao mesmo tempo</w:t>
      </w:r>
      <w:r>
        <w:rPr>
          <w:sz w:val="24"/>
          <w:szCs w:val="24"/>
        </w:rPr>
        <w:t>, a</w:t>
      </w:r>
      <w:r w:rsidR="00EC4D21" w:rsidRPr="009E46B6">
        <w:rPr>
          <w:sz w:val="24"/>
          <w:szCs w:val="24"/>
        </w:rPr>
        <w:t xml:space="preserve"> indicam</w:t>
      </w:r>
      <w:r>
        <w:rPr>
          <w:sz w:val="24"/>
          <w:szCs w:val="24"/>
        </w:rPr>
        <w:t xml:space="preserve"> para nós</w:t>
      </w:r>
      <w:r w:rsidR="00EC4D21" w:rsidRPr="009E46B6">
        <w:rPr>
          <w:sz w:val="24"/>
          <w:szCs w:val="24"/>
        </w:rPr>
        <w:t>. Essa figura está, no visível, inteiramente voltada para o invisível, mas poupa-nos dele”</w:t>
      </w:r>
      <w:r w:rsidR="00EC4D21" w:rsidRPr="009E46B6">
        <w:rPr>
          <w:rStyle w:val="FootnoteReference"/>
          <w:sz w:val="24"/>
          <w:szCs w:val="24"/>
        </w:rPr>
        <w:footnoteReference w:id="7"/>
      </w:r>
      <w:r w:rsidR="00EC4D21" w:rsidRPr="009E46B6">
        <w:rPr>
          <w:sz w:val="24"/>
          <w:szCs w:val="24"/>
        </w:rPr>
        <w:t>.</w:t>
      </w:r>
    </w:p>
    <w:p w14:paraId="39F51B42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A imagem budista, como Lacan a chama, nos ajuda a compreender a presença do olhar como o inquietante, a sensação de estranheza, o ponto de angústia que Buda toma inteiramente a seu cargo, como diz Lacan. </w:t>
      </w:r>
      <w:r w:rsidR="006A515E">
        <w:rPr>
          <w:sz w:val="24"/>
          <w:szCs w:val="24"/>
        </w:rPr>
        <w:t>Em outros termos: o Buda não dá nada a ver,</w:t>
      </w:r>
      <w:r w:rsidRPr="009E46B6">
        <w:rPr>
          <w:sz w:val="24"/>
          <w:szCs w:val="24"/>
        </w:rPr>
        <w:t xml:space="preserve"> nos preserva disso p</w:t>
      </w:r>
      <w:r w:rsidR="002B10C9">
        <w:rPr>
          <w:sz w:val="24"/>
          <w:szCs w:val="24"/>
        </w:rPr>
        <w:t>elo detalhe das pálpebras baix</w:t>
      </w:r>
      <w:r w:rsidRPr="009E46B6">
        <w:rPr>
          <w:sz w:val="24"/>
          <w:szCs w:val="24"/>
        </w:rPr>
        <w:t>as.</w:t>
      </w:r>
    </w:p>
    <w:p w14:paraId="0B237D3C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Mas o que revela o caráter ilusório, ou a estrutura ilusória do espaço e da forma, </w:t>
      </w:r>
      <w:r w:rsidR="006A515E">
        <w:rPr>
          <w:sz w:val="24"/>
          <w:szCs w:val="24"/>
        </w:rPr>
        <w:t>é obtido</w:t>
      </w:r>
      <w:r w:rsidRPr="009E46B6">
        <w:rPr>
          <w:sz w:val="24"/>
          <w:szCs w:val="24"/>
        </w:rPr>
        <w:t xml:space="preserve"> ao int</w:t>
      </w:r>
      <w:r w:rsidR="006A515E">
        <w:rPr>
          <w:sz w:val="24"/>
          <w:szCs w:val="24"/>
        </w:rPr>
        <w:t>roduzir uma mancha, “para ver a</w:t>
      </w:r>
      <w:r w:rsidRPr="009E46B6">
        <w:rPr>
          <w:sz w:val="24"/>
          <w:szCs w:val="24"/>
        </w:rPr>
        <w:t xml:space="preserve"> que se agarra verdadeiramente o extremo do desejo”</w:t>
      </w:r>
      <w:r w:rsidRPr="009E46B6">
        <w:rPr>
          <w:rStyle w:val="FootnoteReference"/>
          <w:sz w:val="24"/>
          <w:szCs w:val="24"/>
        </w:rPr>
        <w:footnoteReference w:id="8"/>
      </w:r>
      <w:r w:rsidRPr="009E46B6">
        <w:rPr>
          <w:sz w:val="24"/>
          <w:szCs w:val="24"/>
        </w:rPr>
        <w:t>. Assim</w:t>
      </w:r>
      <w:r w:rsidR="006A515E">
        <w:rPr>
          <w:sz w:val="24"/>
          <w:szCs w:val="24"/>
        </w:rPr>
        <w:t xml:space="preserve">, Lacan evoca a </w:t>
      </w:r>
      <w:r w:rsidR="002B10C9">
        <w:rPr>
          <w:sz w:val="24"/>
          <w:szCs w:val="24"/>
        </w:rPr>
        <w:t>pinta</w:t>
      </w:r>
      <w:r w:rsidRPr="009E46B6">
        <w:rPr>
          <w:sz w:val="24"/>
          <w:szCs w:val="24"/>
        </w:rPr>
        <w:t xml:space="preserve"> que</w:t>
      </w:r>
      <w:r w:rsidR="006A515E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mais </w:t>
      </w:r>
      <w:r w:rsidR="006A515E">
        <w:rPr>
          <w:sz w:val="24"/>
          <w:szCs w:val="24"/>
        </w:rPr>
        <w:t>do que “macular a forma”, é o que me olha. Dess</w:t>
      </w:r>
      <w:r w:rsidR="002B10C9">
        <w:rPr>
          <w:sz w:val="24"/>
          <w:szCs w:val="24"/>
        </w:rPr>
        <w:t>e</w:t>
      </w:r>
      <w:r w:rsidRPr="009E46B6">
        <w:rPr>
          <w:sz w:val="24"/>
          <w:szCs w:val="24"/>
        </w:rPr>
        <w:t xml:space="preserve"> </w:t>
      </w:r>
      <w:r w:rsidR="002B10C9">
        <w:rPr>
          <w:sz w:val="24"/>
          <w:szCs w:val="24"/>
        </w:rPr>
        <w:t>modo</w:t>
      </w:r>
      <w:r w:rsidR="006A515E">
        <w:rPr>
          <w:sz w:val="24"/>
          <w:szCs w:val="24"/>
        </w:rPr>
        <w:t>, Lacan se pergunta: o que é que nos olha?</w:t>
      </w:r>
      <w:r w:rsidRPr="009E46B6">
        <w:rPr>
          <w:sz w:val="24"/>
          <w:szCs w:val="24"/>
        </w:rPr>
        <w:t xml:space="preserve"> O branco do ol</w:t>
      </w:r>
      <w:r w:rsidR="006A515E">
        <w:rPr>
          <w:sz w:val="24"/>
          <w:szCs w:val="24"/>
        </w:rPr>
        <w:t>ho do cego, ou o olho inerte do monstro marinho</w:t>
      </w:r>
      <w:r w:rsidR="002B10C9">
        <w:rPr>
          <w:sz w:val="24"/>
          <w:szCs w:val="24"/>
        </w:rPr>
        <w:t xml:space="preserve"> </w:t>
      </w:r>
      <w:r w:rsidR="006A515E">
        <w:rPr>
          <w:sz w:val="24"/>
          <w:szCs w:val="24"/>
        </w:rPr>
        <w:t xml:space="preserve">no final do filme </w:t>
      </w:r>
      <w:r w:rsidR="006A515E" w:rsidRPr="006A515E">
        <w:rPr>
          <w:i/>
          <w:sz w:val="24"/>
          <w:szCs w:val="24"/>
        </w:rPr>
        <w:t xml:space="preserve">La </w:t>
      </w:r>
      <w:proofErr w:type="spellStart"/>
      <w:r w:rsidR="006A515E" w:rsidRPr="006A515E">
        <w:rPr>
          <w:i/>
          <w:sz w:val="24"/>
          <w:szCs w:val="24"/>
        </w:rPr>
        <w:t>dolce</w:t>
      </w:r>
      <w:proofErr w:type="spellEnd"/>
      <w:r w:rsidR="006A515E" w:rsidRPr="006A515E">
        <w:rPr>
          <w:i/>
          <w:sz w:val="24"/>
          <w:szCs w:val="24"/>
        </w:rPr>
        <w:t xml:space="preserve"> </w:t>
      </w:r>
      <w:proofErr w:type="spellStart"/>
      <w:r w:rsidR="006A515E" w:rsidRPr="006A515E">
        <w:rPr>
          <w:i/>
          <w:sz w:val="24"/>
          <w:szCs w:val="24"/>
        </w:rPr>
        <w:t>vita</w:t>
      </w:r>
      <w:proofErr w:type="spellEnd"/>
      <w:r w:rsidRPr="009E46B6">
        <w:rPr>
          <w:sz w:val="24"/>
          <w:szCs w:val="24"/>
        </w:rPr>
        <w:t xml:space="preserve"> de Fellini</w:t>
      </w:r>
      <w:r w:rsidR="002B10C9">
        <w:rPr>
          <w:sz w:val="24"/>
          <w:szCs w:val="24"/>
        </w:rPr>
        <w:t>.</w:t>
      </w:r>
      <w:r w:rsidRPr="009E46B6">
        <w:rPr>
          <w:sz w:val="24"/>
          <w:szCs w:val="24"/>
        </w:rPr>
        <w:t xml:space="preserve"> Nesse sentido</w:t>
      </w:r>
      <w:r w:rsidR="006A515E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Lacan acrescenta: “O objeto </w:t>
      </w:r>
      <w:r w:rsidRPr="006A515E">
        <w:rPr>
          <w:i/>
          <w:sz w:val="24"/>
          <w:szCs w:val="24"/>
        </w:rPr>
        <w:t>a</w:t>
      </w:r>
      <w:r w:rsidRPr="009E46B6">
        <w:rPr>
          <w:sz w:val="24"/>
          <w:szCs w:val="24"/>
        </w:rPr>
        <w:t xml:space="preserve"> é o que falta, é </w:t>
      </w:r>
      <w:r w:rsidR="006A515E">
        <w:rPr>
          <w:sz w:val="24"/>
          <w:szCs w:val="24"/>
        </w:rPr>
        <w:t xml:space="preserve">o </w:t>
      </w:r>
      <w:r w:rsidRPr="009E46B6">
        <w:rPr>
          <w:sz w:val="24"/>
          <w:szCs w:val="24"/>
        </w:rPr>
        <w:t>não especular, não se pode apree</w:t>
      </w:r>
      <w:r w:rsidR="006A515E">
        <w:rPr>
          <w:sz w:val="24"/>
          <w:szCs w:val="24"/>
        </w:rPr>
        <w:t>ndê-lo</w:t>
      </w:r>
      <w:r w:rsidRPr="009E46B6">
        <w:rPr>
          <w:sz w:val="24"/>
          <w:szCs w:val="24"/>
        </w:rPr>
        <w:t xml:space="preserve"> </w:t>
      </w:r>
      <w:r w:rsidR="006A515E">
        <w:rPr>
          <w:sz w:val="24"/>
          <w:szCs w:val="24"/>
        </w:rPr>
        <w:t>n</w:t>
      </w:r>
      <w:r w:rsidRPr="009E46B6">
        <w:rPr>
          <w:sz w:val="24"/>
          <w:szCs w:val="24"/>
        </w:rPr>
        <w:t>a imagem”</w:t>
      </w:r>
      <w:r w:rsidRPr="009E46B6">
        <w:rPr>
          <w:rStyle w:val="FootnoteReference"/>
          <w:sz w:val="24"/>
          <w:szCs w:val="24"/>
        </w:rPr>
        <w:footnoteReference w:id="9"/>
      </w:r>
      <w:r w:rsidRPr="009E46B6">
        <w:rPr>
          <w:sz w:val="24"/>
          <w:szCs w:val="24"/>
        </w:rPr>
        <w:t xml:space="preserve">, é o branco do olho do cego como a imagem revelada, mas irremediavelmente oculta. </w:t>
      </w:r>
      <w:r w:rsidR="00D159BC">
        <w:rPr>
          <w:sz w:val="24"/>
          <w:szCs w:val="24"/>
        </w:rPr>
        <w:t>Em outros termos:</w:t>
      </w:r>
      <w:r w:rsidRPr="009E46B6">
        <w:rPr>
          <w:sz w:val="24"/>
          <w:szCs w:val="24"/>
        </w:rPr>
        <w:t xml:space="preserve"> por mais que a imagem se esforce </w:t>
      </w:r>
      <w:r w:rsidR="00D159BC">
        <w:rPr>
          <w:sz w:val="24"/>
          <w:szCs w:val="24"/>
        </w:rPr>
        <w:t>para</w:t>
      </w:r>
      <w:r w:rsidRPr="009E46B6">
        <w:rPr>
          <w:sz w:val="24"/>
          <w:szCs w:val="24"/>
        </w:rPr>
        <w:t xml:space="preserve"> mostrar um real, sempre há um ponto irrepresent</w:t>
      </w:r>
      <w:r w:rsidR="00D159BC">
        <w:rPr>
          <w:sz w:val="24"/>
          <w:szCs w:val="24"/>
        </w:rPr>
        <w:t xml:space="preserve">ável. É como na </w:t>
      </w:r>
      <w:r w:rsidR="002B10C9">
        <w:rPr>
          <w:sz w:val="24"/>
          <w:szCs w:val="24"/>
        </w:rPr>
        <w:t>pinta</w:t>
      </w:r>
      <w:r w:rsidR="00D159BC">
        <w:rPr>
          <w:sz w:val="24"/>
          <w:szCs w:val="24"/>
        </w:rPr>
        <w:t xml:space="preserve"> também, ou seja,</w:t>
      </w:r>
      <w:r w:rsidRPr="009E46B6">
        <w:rPr>
          <w:sz w:val="24"/>
          <w:szCs w:val="24"/>
        </w:rPr>
        <w:t xml:space="preserve"> a dupla vertente do objeto, o brilho </w:t>
      </w:r>
      <w:proofErr w:type="spellStart"/>
      <w:r w:rsidRPr="009E46B6">
        <w:rPr>
          <w:i/>
          <w:sz w:val="24"/>
          <w:szCs w:val="24"/>
        </w:rPr>
        <w:t>agalmático</w:t>
      </w:r>
      <w:proofErr w:type="spellEnd"/>
      <w:r w:rsidRPr="009E46B6">
        <w:rPr>
          <w:i/>
          <w:sz w:val="24"/>
          <w:szCs w:val="24"/>
        </w:rPr>
        <w:t>,</w:t>
      </w:r>
      <w:r w:rsidRPr="009E46B6">
        <w:rPr>
          <w:sz w:val="24"/>
          <w:szCs w:val="24"/>
        </w:rPr>
        <w:t xml:space="preserve"> mas evanescente</w:t>
      </w:r>
      <w:r w:rsidR="002B10C9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já que oculta sua </w:t>
      </w:r>
      <w:r w:rsidR="002B10C9">
        <w:rPr>
          <w:sz w:val="24"/>
          <w:szCs w:val="24"/>
        </w:rPr>
        <w:t>faceta</w:t>
      </w:r>
      <w:r w:rsidRPr="009E46B6">
        <w:rPr>
          <w:sz w:val="24"/>
          <w:szCs w:val="24"/>
        </w:rPr>
        <w:t xml:space="preserve"> angustiante.</w:t>
      </w:r>
    </w:p>
    <w:p w14:paraId="6B881A7F" w14:textId="77777777" w:rsidR="00EC4D21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Sobre este ponto, é importante resgatar o assina</w:t>
      </w:r>
      <w:r w:rsidR="00D159BC">
        <w:rPr>
          <w:sz w:val="24"/>
          <w:szCs w:val="24"/>
        </w:rPr>
        <w:t xml:space="preserve">lado por Fernando </w:t>
      </w:r>
      <w:proofErr w:type="spellStart"/>
      <w:r w:rsidR="00D159BC">
        <w:rPr>
          <w:sz w:val="24"/>
          <w:szCs w:val="24"/>
        </w:rPr>
        <w:t>Vitale</w:t>
      </w:r>
      <w:proofErr w:type="spellEnd"/>
      <w:r w:rsidR="00D159BC">
        <w:rPr>
          <w:sz w:val="24"/>
          <w:szCs w:val="24"/>
        </w:rPr>
        <w:t xml:space="preserve"> </w:t>
      </w:r>
      <w:r w:rsidR="002B10C9">
        <w:rPr>
          <w:sz w:val="24"/>
          <w:szCs w:val="24"/>
        </w:rPr>
        <w:t>quando</w:t>
      </w:r>
      <w:r w:rsidR="00D159BC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seguindo o sinólogo François </w:t>
      </w:r>
      <w:proofErr w:type="spellStart"/>
      <w:r w:rsidRPr="009E46B6">
        <w:rPr>
          <w:sz w:val="24"/>
          <w:szCs w:val="24"/>
        </w:rPr>
        <w:t>Jullien</w:t>
      </w:r>
      <w:proofErr w:type="spellEnd"/>
      <w:r w:rsidR="00D159BC">
        <w:rPr>
          <w:sz w:val="24"/>
          <w:szCs w:val="24"/>
        </w:rPr>
        <w:t>,</w:t>
      </w:r>
      <w:r w:rsidR="002B10C9">
        <w:rPr>
          <w:sz w:val="24"/>
          <w:szCs w:val="24"/>
        </w:rPr>
        <w:t xml:space="preserve"> diz</w:t>
      </w:r>
      <w:r w:rsidRPr="009E46B6">
        <w:rPr>
          <w:sz w:val="24"/>
          <w:szCs w:val="24"/>
        </w:rPr>
        <w:t>:</w:t>
      </w:r>
    </w:p>
    <w:p w14:paraId="5F6D60B6" w14:textId="77777777" w:rsidR="002B10C9" w:rsidRPr="009E46B6" w:rsidRDefault="002B10C9">
      <w:pPr>
        <w:spacing w:line="360" w:lineRule="auto"/>
        <w:ind w:firstLine="709"/>
        <w:jc w:val="both"/>
        <w:rPr>
          <w:sz w:val="24"/>
          <w:szCs w:val="24"/>
        </w:rPr>
      </w:pPr>
    </w:p>
    <w:p w14:paraId="02241996" w14:textId="77777777" w:rsidR="00EC4D21" w:rsidRDefault="00EC4D21" w:rsidP="00A721F6">
      <w:pPr>
        <w:ind w:left="1701"/>
        <w:jc w:val="both"/>
        <w:rPr>
          <w:sz w:val="24"/>
          <w:szCs w:val="24"/>
        </w:rPr>
      </w:pPr>
      <w:r w:rsidRPr="00A721F6">
        <w:rPr>
          <w:sz w:val="24"/>
          <w:szCs w:val="24"/>
        </w:rPr>
        <w:t>“Há um traço revelador da aventura intelectual do Ocidente tan</w:t>
      </w:r>
      <w:r w:rsidR="00A721F6">
        <w:rPr>
          <w:sz w:val="24"/>
          <w:szCs w:val="24"/>
        </w:rPr>
        <w:t>t</w:t>
      </w:r>
      <w:r w:rsidRPr="00A721F6">
        <w:rPr>
          <w:sz w:val="24"/>
          <w:szCs w:val="24"/>
        </w:rPr>
        <w:t>o estética quanto teórica</w:t>
      </w:r>
      <w:r w:rsidR="00A721F6">
        <w:rPr>
          <w:sz w:val="24"/>
          <w:szCs w:val="24"/>
        </w:rPr>
        <w:t>,</w:t>
      </w:r>
      <w:r w:rsidRPr="00A721F6">
        <w:rPr>
          <w:sz w:val="24"/>
          <w:szCs w:val="24"/>
        </w:rPr>
        <w:t xml:space="preserve"> desde a Grécia até nos</w:t>
      </w:r>
      <w:r w:rsidR="00A721F6">
        <w:rPr>
          <w:sz w:val="24"/>
          <w:szCs w:val="24"/>
        </w:rPr>
        <w:t xml:space="preserve">sos dias: esse traço é o </w:t>
      </w:r>
      <w:r w:rsidR="002B10C9">
        <w:rPr>
          <w:sz w:val="24"/>
          <w:szCs w:val="24"/>
        </w:rPr>
        <w:t>nu</w:t>
      </w:r>
      <w:r w:rsidR="00A721F6">
        <w:rPr>
          <w:sz w:val="24"/>
          <w:szCs w:val="24"/>
        </w:rPr>
        <w:t xml:space="preserve">. Ele [François </w:t>
      </w:r>
      <w:proofErr w:type="spellStart"/>
      <w:r w:rsidR="00A721F6">
        <w:rPr>
          <w:sz w:val="24"/>
          <w:szCs w:val="24"/>
        </w:rPr>
        <w:t>Jullien</w:t>
      </w:r>
      <w:proofErr w:type="spellEnd"/>
      <w:r w:rsidR="00A721F6">
        <w:rPr>
          <w:sz w:val="24"/>
          <w:szCs w:val="24"/>
        </w:rPr>
        <w:t>] l</w:t>
      </w:r>
      <w:r w:rsidRPr="00A721F6">
        <w:rPr>
          <w:sz w:val="24"/>
          <w:szCs w:val="24"/>
        </w:rPr>
        <w:t>ocaliza</w:t>
      </w:r>
      <w:r w:rsidR="00A721F6">
        <w:rPr>
          <w:sz w:val="24"/>
          <w:szCs w:val="24"/>
        </w:rPr>
        <w:t>,</w:t>
      </w:r>
      <w:r w:rsidRPr="00A721F6">
        <w:rPr>
          <w:sz w:val="24"/>
          <w:szCs w:val="24"/>
        </w:rPr>
        <w:t xml:space="preserve"> na onipresença do </w:t>
      </w:r>
      <w:r w:rsidR="002B10C9">
        <w:rPr>
          <w:sz w:val="24"/>
          <w:szCs w:val="24"/>
        </w:rPr>
        <w:t>nu</w:t>
      </w:r>
      <w:r w:rsidR="00A721F6">
        <w:rPr>
          <w:sz w:val="24"/>
          <w:szCs w:val="24"/>
        </w:rPr>
        <w:t>,</w:t>
      </w:r>
      <w:r w:rsidRPr="00A721F6">
        <w:rPr>
          <w:sz w:val="24"/>
          <w:szCs w:val="24"/>
        </w:rPr>
        <w:t xml:space="preserve"> a intenção de </w:t>
      </w:r>
      <w:r w:rsidR="00A721F6">
        <w:rPr>
          <w:sz w:val="24"/>
          <w:szCs w:val="24"/>
        </w:rPr>
        <w:t xml:space="preserve">capturar </w:t>
      </w:r>
      <w:r w:rsidRPr="00A721F6">
        <w:rPr>
          <w:sz w:val="24"/>
          <w:szCs w:val="24"/>
        </w:rPr>
        <w:t>o real med</w:t>
      </w:r>
      <w:r w:rsidR="00A721F6">
        <w:rPr>
          <w:sz w:val="24"/>
          <w:szCs w:val="24"/>
        </w:rPr>
        <w:t>iante uma imagem capaz de dizê-lo totalmente</w:t>
      </w:r>
      <w:r w:rsidRPr="00A721F6">
        <w:rPr>
          <w:sz w:val="24"/>
          <w:szCs w:val="24"/>
        </w:rPr>
        <w:t xml:space="preserve">, </w:t>
      </w:r>
      <w:r w:rsidR="00A721F6">
        <w:rPr>
          <w:sz w:val="24"/>
          <w:szCs w:val="24"/>
        </w:rPr>
        <w:t>de modo a poder,</w:t>
      </w:r>
      <w:r w:rsidRPr="00A721F6">
        <w:rPr>
          <w:sz w:val="24"/>
          <w:szCs w:val="24"/>
        </w:rPr>
        <w:t xml:space="preserve"> finalmente</w:t>
      </w:r>
      <w:r w:rsidR="00A721F6">
        <w:rPr>
          <w:sz w:val="24"/>
          <w:szCs w:val="24"/>
        </w:rPr>
        <w:t>,</w:t>
      </w:r>
      <w:r w:rsidRPr="00A721F6">
        <w:rPr>
          <w:sz w:val="24"/>
          <w:szCs w:val="24"/>
        </w:rPr>
        <w:t xml:space="preserve"> fazer </w:t>
      </w:r>
      <w:r w:rsidR="00A721F6" w:rsidRPr="00A721F6">
        <w:rPr>
          <w:sz w:val="24"/>
          <w:szCs w:val="24"/>
        </w:rPr>
        <w:t xml:space="preserve">o real </w:t>
      </w:r>
      <w:r w:rsidRPr="00A721F6">
        <w:rPr>
          <w:sz w:val="24"/>
          <w:szCs w:val="24"/>
        </w:rPr>
        <w:t xml:space="preserve">entrar </w:t>
      </w:r>
      <w:r w:rsidR="00A721F6">
        <w:rPr>
          <w:sz w:val="24"/>
          <w:szCs w:val="24"/>
        </w:rPr>
        <w:t>no campo da representação, de modo a conseguir</w:t>
      </w:r>
      <w:r w:rsidRPr="00A721F6">
        <w:rPr>
          <w:sz w:val="24"/>
          <w:szCs w:val="24"/>
        </w:rPr>
        <w:t xml:space="preserve"> verdadeira</w:t>
      </w:r>
      <w:r w:rsidR="00A721F6">
        <w:rPr>
          <w:sz w:val="24"/>
          <w:szCs w:val="24"/>
        </w:rPr>
        <w:t>mente poder contemplar o real no</w:t>
      </w:r>
      <w:r w:rsidRPr="00A721F6">
        <w:rPr>
          <w:sz w:val="24"/>
          <w:szCs w:val="24"/>
        </w:rPr>
        <w:t xml:space="preserve"> </w:t>
      </w:r>
      <w:r w:rsidR="00100CDC">
        <w:rPr>
          <w:sz w:val="24"/>
          <w:szCs w:val="24"/>
        </w:rPr>
        <w:t>nu</w:t>
      </w:r>
      <w:r w:rsidR="00A721F6">
        <w:rPr>
          <w:sz w:val="24"/>
          <w:szCs w:val="24"/>
        </w:rPr>
        <w:t>. Graças a seus estudos como</w:t>
      </w:r>
      <w:r w:rsidRPr="00A721F6">
        <w:rPr>
          <w:sz w:val="24"/>
          <w:szCs w:val="24"/>
        </w:rPr>
        <w:t xml:space="preserve"> sinólogo, </w:t>
      </w:r>
      <w:r w:rsidR="00A721F6">
        <w:rPr>
          <w:sz w:val="24"/>
          <w:szCs w:val="24"/>
        </w:rPr>
        <w:t>ele contrapõe isso ao se deparar com a ausência completa desse</w:t>
      </w:r>
      <w:r w:rsidRPr="00A721F6">
        <w:rPr>
          <w:sz w:val="24"/>
          <w:szCs w:val="24"/>
        </w:rPr>
        <w:t xml:space="preserve"> tema na cultura tradicional</w:t>
      </w:r>
      <w:r w:rsidR="00A721F6">
        <w:rPr>
          <w:sz w:val="24"/>
          <w:szCs w:val="24"/>
        </w:rPr>
        <w:t xml:space="preserve"> da China. Como uma ilustração disso, p</w:t>
      </w:r>
      <w:r w:rsidRPr="00A721F6">
        <w:rPr>
          <w:sz w:val="24"/>
          <w:szCs w:val="24"/>
        </w:rPr>
        <w:t>oderíamos c</w:t>
      </w:r>
      <w:r w:rsidR="00A721F6">
        <w:rPr>
          <w:sz w:val="24"/>
          <w:szCs w:val="24"/>
        </w:rPr>
        <w:t xml:space="preserve">onsiderar </w:t>
      </w:r>
      <w:r w:rsidR="00A721F6" w:rsidRPr="00A721F6">
        <w:rPr>
          <w:sz w:val="24"/>
          <w:szCs w:val="24"/>
        </w:rPr>
        <w:t xml:space="preserve">os esforços contemporâneos </w:t>
      </w:r>
      <w:r w:rsidR="00A721F6">
        <w:rPr>
          <w:sz w:val="24"/>
          <w:szCs w:val="24"/>
        </w:rPr>
        <w:t>para se</w:t>
      </w:r>
      <w:r w:rsidR="00A721F6" w:rsidRPr="00A721F6">
        <w:rPr>
          <w:sz w:val="24"/>
          <w:szCs w:val="24"/>
        </w:rPr>
        <w:t xml:space="preserve"> querer capturar</w:t>
      </w:r>
      <w:r w:rsidR="00A721F6">
        <w:rPr>
          <w:sz w:val="24"/>
          <w:szCs w:val="24"/>
        </w:rPr>
        <w:t>,</w:t>
      </w:r>
      <w:r w:rsidR="00A721F6" w:rsidRPr="00A721F6">
        <w:rPr>
          <w:sz w:val="24"/>
          <w:szCs w:val="24"/>
        </w:rPr>
        <w:t xml:space="preserve"> por meio de neuroimagens</w:t>
      </w:r>
      <w:r w:rsidR="00A721F6">
        <w:rPr>
          <w:sz w:val="24"/>
          <w:szCs w:val="24"/>
        </w:rPr>
        <w:t>,</w:t>
      </w:r>
      <w:r w:rsidR="00A721F6" w:rsidRPr="00A721F6">
        <w:rPr>
          <w:sz w:val="24"/>
          <w:szCs w:val="24"/>
        </w:rPr>
        <w:t xml:space="preserve"> os enigmas do corpo real</w:t>
      </w:r>
      <w:r w:rsidRPr="00A721F6">
        <w:rPr>
          <w:sz w:val="24"/>
          <w:szCs w:val="24"/>
        </w:rPr>
        <w:t>”</w:t>
      </w:r>
      <w:r w:rsidRPr="00A721F6">
        <w:rPr>
          <w:rStyle w:val="FootnoteReference"/>
          <w:sz w:val="24"/>
          <w:szCs w:val="24"/>
        </w:rPr>
        <w:footnoteReference w:id="10"/>
      </w:r>
      <w:r w:rsidRPr="00A721F6">
        <w:rPr>
          <w:sz w:val="24"/>
          <w:szCs w:val="24"/>
        </w:rPr>
        <w:t>.</w:t>
      </w:r>
    </w:p>
    <w:p w14:paraId="3DF63F72" w14:textId="77777777" w:rsidR="00D159BC" w:rsidRPr="009E46B6" w:rsidRDefault="00D159BC" w:rsidP="00D159BC">
      <w:pPr>
        <w:ind w:left="1701" w:firstLine="28"/>
        <w:jc w:val="both"/>
        <w:rPr>
          <w:sz w:val="24"/>
          <w:szCs w:val="24"/>
        </w:rPr>
      </w:pPr>
    </w:p>
    <w:p w14:paraId="2AECDBD9" w14:textId="77777777" w:rsidR="00EC4D21" w:rsidRPr="009E46B6" w:rsidRDefault="00100CD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Podemos dizer que ess</w:t>
      </w:r>
      <w:r w:rsidR="00EC4D21" w:rsidRPr="009E46B6">
        <w:rPr>
          <w:sz w:val="24"/>
          <w:szCs w:val="24"/>
        </w:rPr>
        <w:t xml:space="preserve">a </w:t>
      </w:r>
      <w:r>
        <w:rPr>
          <w:sz w:val="24"/>
          <w:szCs w:val="24"/>
        </w:rPr>
        <w:t>captação</w:t>
      </w:r>
      <w:r w:rsidR="00EC4D21" w:rsidRPr="009E46B6">
        <w:rPr>
          <w:sz w:val="24"/>
          <w:szCs w:val="24"/>
        </w:rPr>
        <w:t xml:space="preserve"> contemporânea por neuroimagens se sustenta nas telas como artefatos da ciência. Mas </w:t>
      </w:r>
      <w:r>
        <w:rPr>
          <w:sz w:val="24"/>
          <w:szCs w:val="24"/>
        </w:rPr>
        <w:t>certamente esse</w:t>
      </w:r>
      <w:r w:rsidR="00A721F6">
        <w:rPr>
          <w:sz w:val="24"/>
          <w:szCs w:val="24"/>
        </w:rPr>
        <w:t xml:space="preserve"> esforço também </w:t>
      </w:r>
      <w:r w:rsidR="00EC4D21" w:rsidRPr="009E46B6">
        <w:rPr>
          <w:sz w:val="24"/>
          <w:szCs w:val="24"/>
        </w:rPr>
        <w:t xml:space="preserve">pode </w:t>
      </w:r>
      <w:r w:rsidR="00A721F6">
        <w:rPr>
          <w:sz w:val="24"/>
          <w:szCs w:val="24"/>
        </w:rPr>
        <w:t>ser observado</w:t>
      </w:r>
      <w:r w:rsidR="00EC4D21" w:rsidRPr="009E46B6">
        <w:rPr>
          <w:sz w:val="24"/>
          <w:szCs w:val="24"/>
        </w:rPr>
        <w:t xml:space="preserve"> na arte, na pintura, nas </w:t>
      </w:r>
      <w:r w:rsidR="00EC4D21" w:rsidRPr="009E46B6">
        <w:rPr>
          <w:i/>
          <w:sz w:val="24"/>
          <w:szCs w:val="24"/>
        </w:rPr>
        <w:t>performances</w:t>
      </w:r>
      <w:r w:rsidR="00EC4D21" w:rsidRPr="009E46B6">
        <w:rPr>
          <w:sz w:val="24"/>
          <w:szCs w:val="24"/>
        </w:rPr>
        <w:t xml:space="preserve">, etc. A extensão da internet tem como consequência uma relação quase </w:t>
      </w:r>
      <w:r w:rsidRPr="00100CDC">
        <w:rPr>
          <w:sz w:val="24"/>
          <w:szCs w:val="24"/>
        </w:rPr>
        <w:t>ine</w:t>
      </w:r>
      <w:r w:rsidR="00A721F6" w:rsidRPr="00100CDC">
        <w:rPr>
          <w:sz w:val="24"/>
          <w:szCs w:val="24"/>
        </w:rPr>
        <w:t>ludível</w:t>
      </w:r>
      <w:r w:rsidR="00EC4D21" w:rsidRPr="009E46B6">
        <w:rPr>
          <w:sz w:val="24"/>
          <w:szCs w:val="24"/>
        </w:rPr>
        <w:t xml:space="preserve"> na vida atual com as telas dos </w:t>
      </w:r>
      <w:proofErr w:type="spellStart"/>
      <w:r w:rsidR="00EC4D21" w:rsidRPr="009E46B6">
        <w:rPr>
          <w:i/>
          <w:sz w:val="24"/>
          <w:szCs w:val="24"/>
        </w:rPr>
        <w:t>gadgets</w:t>
      </w:r>
      <w:proofErr w:type="spellEnd"/>
      <w:r w:rsidR="00EC4D21" w:rsidRPr="009E46B6">
        <w:rPr>
          <w:sz w:val="24"/>
          <w:szCs w:val="24"/>
        </w:rPr>
        <w:t>. Através deles, vemos circul</w:t>
      </w:r>
      <w:r w:rsidR="00A721F6">
        <w:rPr>
          <w:sz w:val="24"/>
          <w:szCs w:val="24"/>
        </w:rPr>
        <w:t>ar fotografias e vídeos. Em outros termos,</w:t>
      </w:r>
      <w:r w:rsidR="00EC4D21" w:rsidRPr="009E46B6">
        <w:rPr>
          <w:sz w:val="24"/>
          <w:szCs w:val="24"/>
        </w:rPr>
        <w:t xml:space="preserve"> as protagonistas do esforço </w:t>
      </w:r>
      <w:r w:rsidR="00A721F6">
        <w:rPr>
          <w:sz w:val="24"/>
          <w:szCs w:val="24"/>
        </w:rPr>
        <w:t>para</w:t>
      </w:r>
      <w:r w:rsidR="00EC4D21" w:rsidRPr="009E46B6">
        <w:rPr>
          <w:sz w:val="24"/>
          <w:szCs w:val="24"/>
        </w:rPr>
        <w:t xml:space="preserve"> capturar em imagens os mistérios</w:t>
      </w:r>
      <w:r>
        <w:rPr>
          <w:sz w:val="24"/>
          <w:szCs w:val="24"/>
        </w:rPr>
        <w:t xml:space="preserve"> do mundo e, sobretudo, </w:t>
      </w:r>
      <w:r w:rsidR="00A721F6">
        <w:rPr>
          <w:sz w:val="24"/>
          <w:szCs w:val="24"/>
        </w:rPr>
        <w:t xml:space="preserve">aqueles do corpo </w:t>
      </w:r>
      <w:r w:rsidR="00EC4D21" w:rsidRPr="009E46B6">
        <w:rPr>
          <w:sz w:val="24"/>
          <w:szCs w:val="24"/>
        </w:rPr>
        <w:t>são as telas.</w:t>
      </w:r>
    </w:p>
    <w:p w14:paraId="5BBADFBC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Mas o real </w:t>
      </w:r>
      <w:r w:rsidR="003725F5">
        <w:rPr>
          <w:sz w:val="24"/>
          <w:szCs w:val="24"/>
        </w:rPr>
        <w:t>continua</w:t>
      </w:r>
      <w:r w:rsidRPr="009E46B6">
        <w:rPr>
          <w:sz w:val="24"/>
          <w:szCs w:val="24"/>
        </w:rPr>
        <w:t xml:space="preserve"> sendo </w:t>
      </w:r>
      <w:r w:rsidR="003725F5">
        <w:rPr>
          <w:sz w:val="24"/>
          <w:szCs w:val="24"/>
        </w:rPr>
        <w:t>o</w:t>
      </w:r>
      <w:r w:rsidRPr="009E46B6">
        <w:rPr>
          <w:sz w:val="24"/>
          <w:szCs w:val="24"/>
        </w:rPr>
        <w:t xml:space="preserve"> que se desloca e </w:t>
      </w:r>
      <w:r w:rsidR="003725F5">
        <w:rPr>
          <w:sz w:val="24"/>
          <w:szCs w:val="24"/>
        </w:rPr>
        <w:t xml:space="preserve">não tem imagem; </w:t>
      </w:r>
      <w:r w:rsidRPr="009E46B6">
        <w:rPr>
          <w:sz w:val="24"/>
          <w:szCs w:val="24"/>
        </w:rPr>
        <w:t>os sujeitos ainda se angustiam</w:t>
      </w:r>
      <w:r w:rsidR="003725F5">
        <w:rPr>
          <w:sz w:val="24"/>
          <w:szCs w:val="24"/>
        </w:rPr>
        <w:t xml:space="preserve"> com isso</w:t>
      </w:r>
      <w:r w:rsidRPr="009E46B6">
        <w:rPr>
          <w:sz w:val="24"/>
          <w:szCs w:val="24"/>
        </w:rPr>
        <w:t xml:space="preserve">, ou se </w:t>
      </w:r>
      <w:r w:rsidR="003725F5">
        <w:rPr>
          <w:sz w:val="24"/>
          <w:szCs w:val="24"/>
        </w:rPr>
        <w:t>armam</w:t>
      </w:r>
      <w:r w:rsidRPr="009E46B6">
        <w:rPr>
          <w:sz w:val="24"/>
          <w:szCs w:val="24"/>
        </w:rPr>
        <w:t xml:space="preserve"> uma resposta que terá sempre o roteiro de </w:t>
      </w:r>
      <w:r w:rsidR="003725F5">
        <w:rPr>
          <w:sz w:val="24"/>
          <w:szCs w:val="24"/>
        </w:rPr>
        <w:t>sua própria fantasia. Mas surge outra pergunta: s</w:t>
      </w:r>
      <w:r w:rsidRPr="009E46B6">
        <w:rPr>
          <w:sz w:val="24"/>
          <w:szCs w:val="24"/>
        </w:rPr>
        <w:t>e a condição para a estruturaçã</w:t>
      </w:r>
      <w:r w:rsidR="003725F5">
        <w:rPr>
          <w:sz w:val="24"/>
          <w:szCs w:val="24"/>
        </w:rPr>
        <w:t>o da realidade é a extração dess</w:t>
      </w:r>
      <w:r w:rsidRPr="009E46B6">
        <w:rPr>
          <w:sz w:val="24"/>
          <w:szCs w:val="24"/>
        </w:rPr>
        <w:t>e</w:t>
      </w:r>
      <w:r w:rsidR="003725F5">
        <w:rPr>
          <w:sz w:val="24"/>
          <w:szCs w:val="24"/>
        </w:rPr>
        <w:t xml:space="preserve"> objeto, quais consequências, </w:t>
      </w:r>
      <w:r w:rsidRPr="009E46B6">
        <w:rPr>
          <w:sz w:val="24"/>
          <w:szCs w:val="24"/>
        </w:rPr>
        <w:t>além da angústia</w:t>
      </w:r>
      <w:r w:rsidR="003725F5">
        <w:rPr>
          <w:sz w:val="24"/>
          <w:szCs w:val="24"/>
        </w:rPr>
        <w:t>, existem</w:t>
      </w:r>
      <w:r w:rsidRPr="009E46B6">
        <w:rPr>
          <w:sz w:val="24"/>
          <w:szCs w:val="24"/>
        </w:rPr>
        <w:t xml:space="preserve"> </w:t>
      </w:r>
      <w:r w:rsidR="003725F5">
        <w:rPr>
          <w:sz w:val="24"/>
          <w:szCs w:val="24"/>
        </w:rPr>
        <w:t>diante de</w:t>
      </w:r>
      <w:r w:rsidRPr="009E46B6">
        <w:rPr>
          <w:sz w:val="24"/>
          <w:szCs w:val="24"/>
        </w:rPr>
        <w:t xml:space="preserve"> </w:t>
      </w:r>
      <w:r w:rsidR="003725F5">
        <w:rPr>
          <w:sz w:val="24"/>
          <w:szCs w:val="24"/>
        </w:rPr>
        <w:t>seu</w:t>
      </w:r>
      <w:r w:rsidRPr="009E46B6">
        <w:rPr>
          <w:sz w:val="24"/>
          <w:szCs w:val="24"/>
        </w:rPr>
        <w:t xml:space="preserve"> </w:t>
      </w:r>
      <w:r w:rsidR="003725F5">
        <w:rPr>
          <w:sz w:val="24"/>
          <w:szCs w:val="24"/>
        </w:rPr>
        <w:t>aparecimento</w:t>
      </w:r>
      <w:r w:rsidRPr="009E46B6">
        <w:rPr>
          <w:sz w:val="24"/>
          <w:szCs w:val="24"/>
        </w:rPr>
        <w:t xml:space="preserve"> ali onde </w:t>
      </w:r>
      <w:r w:rsidR="003725F5">
        <w:rPr>
          <w:sz w:val="24"/>
          <w:szCs w:val="24"/>
        </w:rPr>
        <w:t>ele deveria</w:t>
      </w:r>
      <w:r w:rsidRPr="009E46B6">
        <w:rPr>
          <w:sz w:val="24"/>
          <w:szCs w:val="24"/>
        </w:rPr>
        <w:t xml:space="preserve"> faltar? Qual lugar devemos dar à fantasia quando o objeto que </w:t>
      </w:r>
      <w:r w:rsidR="00100CDC">
        <w:rPr>
          <w:sz w:val="24"/>
          <w:szCs w:val="24"/>
        </w:rPr>
        <w:t>ela</w:t>
      </w:r>
      <w:r w:rsidRPr="009E46B6">
        <w:rPr>
          <w:sz w:val="24"/>
          <w:szCs w:val="24"/>
        </w:rPr>
        <w:t xml:space="preserve"> </w:t>
      </w:r>
      <w:r w:rsidR="00100CDC">
        <w:rPr>
          <w:sz w:val="24"/>
          <w:szCs w:val="24"/>
        </w:rPr>
        <w:t xml:space="preserve">tanto </w:t>
      </w:r>
      <w:r w:rsidRPr="009E46B6">
        <w:rPr>
          <w:sz w:val="24"/>
          <w:szCs w:val="24"/>
        </w:rPr>
        <w:t>vela</w:t>
      </w:r>
      <w:r w:rsidR="00100CDC">
        <w:rPr>
          <w:sz w:val="24"/>
          <w:szCs w:val="24"/>
        </w:rPr>
        <w:t xml:space="preserve"> quanto indica </w:t>
      </w:r>
      <w:r w:rsidRPr="009E46B6">
        <w:rPr>
          <w:sz w:val="24"/>
          <w:szCs w:val="24"/>
        </w:rPr>
        <w:t>agora se apresenta sem véu?</w:t>
      </w:r>
    </w:p>
    <w:p w14:paraId="2B260936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O gozo, diz Lacan, não está destinado ao desejo. Só um franqueamento da fantasia que sustenta e </w:t>
      </w:r>
      <w:r w:rsidR="003725F5">
        <w:rPr>
          <w:sz w:val="24"/>
          <w:szCs w:val="24"/>
        </w:rPr>
        <w:t>constitui o desejo estabelece</w:t>
      </w:r>
      <w:r w:rsidRPr="009E46B6">
        <w:rPr>
          <w:sz w:val="24"/>
          <w:szCs w:val="24"/>
        </w:rPr>
        <w:t xml:space="preserve"> um encontro com o gozo.</w:t>
      </w:r>
    </w:p>
    <w:p w14:paraId="6D3C3541" w14:textId="77777777" w:rsidR="00EC4D21" w:rsidRPr="009E46B6" w:rsidRDefault="003725F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Dess</w:t>
      </w:r>
      <w:r w:rsidR="00EC4D21" w:rsidRPr="009E46B6">
        <w:rPr>
          <w:sz w:val="24"/>
          <w:szCs w:val="24"/>
        </w:rPr>
        <w:t>a</w:t>
      </w:r>
      <w:r>
        <w:rPr>
          <w:sz w:val="24"/>
          <w:szCs w:val="24"/>
        </w:rPr>
        <w:t xml:space="preserve"> forma, </w:t>
      </w:r>
      <w:r w:rsidR="00100CDC">
        <w:rPr>
          <w:sz w:val="24"/>
          <w:szCs w:val="24"/>
        </w:rPr>
        <w:t>no</w:t>
      </w:r>
      <w:r w:rsidRPr="003725F5">
        <w:rPr>
          <w:i/>
          <w:sz w:val="24"/>
          <w:szCs w:val="24"/>
        </w:rPr>
        <w:t xml:space="preserve"> </w:t>
      </w:r>
      <w:r w:rsidRPr="00100CDC">
        <w:rPr>
          <w:sz w:val="24"/>
          <w:szCs w:val="24"/>
        </w:rPr>
        <w:t>S</w:t>
      </w:r>
      <w:r w:rsidR="00EC4D21" w:rsidRPr="00100CDC">
        <w:rPr>
          <w:sz w:val="24"/>
          <w:szCs w:val="24"/>
        </w:rPr>
        <w:t>eminário 11</w:t>
      </w:r>
      <w:r w:rsidR="00100CDC">
        <w:rPr>
          <w:sz w:val="24"/>
          <w:szCs w:val="24"/>
        </w:rPr>
        <w:t xml:space="preserve">, </w:t>
      </w:r>
      <w:r w:rsidR="00100CDC">
        <w:rPr>
          <w:i/>
          <w:iCs/>
          <w:sz w:val="24"/>
          <w:szCs w:val="24"/>
        </w:rPr>
        <w:t>Os</w:t>
      </w:r>
      <w:r w:rsidR="00EC4D21" w:rsidRPr="009E46B6">
        <w:rPr>
          <w:i/>
          <w:iCs/>
          <w:sz w:val="24"/>
          <w:szCs w:val="24"/>
        </w:rPr>
        <w:t xml:space="preserve"> quatro conceitos fundamentais da psicanálise</w:t>
      </w:r>
      <w:r w:rsidR="00EC4D21" w:rsidRPr="009E46B6">
        <w:rPr>
          <w:sz w:val="24"/>
          <w:szCs w:val="24"/>
        </w:rPr>
        <w:t>, Lacan indica que “a fantasia nunca é mais do que a tela que dissimula</w:t>
      </w:r>
      <w:r>
        <w:rPr>
          <w:sz w:val="24"/>
          <w:szCs w:val="24"/>
        </w:rPr>
        <w:t xml:space="preserve"> algo absolutamente primeiro, </w:t>
      </w:r>
      <w:r w:rsidR="00EC4D21" w:rsidRPr="009E46B6">
        <w:rPr>
          <w:sz w:val="24"/>
          <w:szCs w:val="24"/>
        </w:rPr>
        <w:t xml:space="preserve"> determinante</w:t>
      </w:r>
      <w:r w:rsidR="00177790"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na função da repetição”</w:t>
      </w:r>
      <w:r w:rsidR="00EC4D21" w:rsidRPr="009E46B6">
        <w:rPr>
          <w:rStyle w:val="FootnoteReference"/>
          <w:sz w:val="24"/>
          <w:szCs w:val="24"/>
        </w:rPr>
        <w:footnoteReference w:id="11"/>
      </w:r>
      <w:r w:rsidR="00177790">
        <w:rPr>
          <w:sz w:val="24"/>
          <w:szCs w:val="24"/>
        </w:rPr>
        <w:t>, ou seja, há</w:t>
      </w:r>
      <w:r w:rsidR="00EC4D21" w:rsidRPr="009E46B6">
        <w:rPr>
          <w:sz w:val="24"/>
          <w:szCs w:val="24"/>
        </w:rPr>
        <w:t xml:space="preserve"> um real </w:t>
      </w:r>
      <w:r w:rsidR="00177790">
        <w:rPr>
          <w:sz w:val="24"/>
          <w:szCs w:val="24"/>
        </w:rPr>
        <w:t>em jogo na repetição e no sonho e,</w:t>
      </w:r>
      <w:r w:rsidR="00EC4D21" w:rsidRPr="009E46B6">
        <w:rPr>
          <w:sz w:val="24"/>
          <w:szCs w:val="24"/>
        </w:rPr>
        <w:t xml:space="preserve"> nesse sentido</w:t>
      </w:r>
      <w:r w:rsidR="00177790"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o sonho é também o que envolve e </w:t>
      </w:r>
      <w:r w:rsidR="00177790">
        <w:rPr>
          <w:sz w:val="24"/>
          <w:szCs w:val="24"/>
        </w:rPr>
        <w:t>esconde “</w:t>
      </w:r>
      <w:r w:rsidR="00EC4D21" w:rsidRPr="009E46B6">
        <w:rPr>
          <w:sz w:val="24"/>
          <w:szCs w:val="24"/>
        </w:rPr>
        <w:t>por</w:t>
      </w:r>
      <w:r w:rsidR="00177790">
        <w:rPr>
          <w:sz w:val="24"/>
          <w:szCs w:val="24"/>
        </w:rPr>
        <w:t xml:space="preserve"> trás da falta de representação...</w:t>
      </w:r>
      <w:r w:rsidR="00EC4D21" w:rsidRPr="009E46B6">
        <w:rPr>
          <w:sz w:val="24"/>
          <w:szCs w:val="24"/>
        </w:rPr>
        <w:t>”</w:t>
      </w:r>
      <w:r w:rsidR="00EC4D21" w:rsidRPr="009E46B6">
        <w:rPr>
          <w:rStyle w:val="FootnoteReference"/>
          <w:sz w:val="24"/>
          <w:szCs w:val="24"/>
        </w:rPr>
        <w:footnoteReference w:id="12"/>
      </w:r>
      <w:r w:rsidR="00177790">
        <w:rPr>
          <w:sz w:val="24"/>
          <w:szCs w:val="24"/>
        </w:rPr>
        <w:t>.</w:t>
      </w:r>
    </w:p>
    <w:p w14:paraId="39D3FA3F" w14:textId="77777777" w:rsidR="00EC4D21" w:rsidRPr="009E46B6" w:rsidRDefault="003D34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partir daí, vai se esclarecendo que esse objeto desempenha</w:t>
      </w:r>
      <w:r w:rsidR="00EC4D21" w:rsidRPr="009E46B6">
        <w:rPr>
          <w:sz w:val="24"/>
          <w:szCs w:val="24"/>
        </w:rPr>
        <w:t xml:space="preserve"> seu papel na estruturação da realidade para o sujeito, na estruturação do mundo como cena. </w:t>
      </w:r>
      <w:r>
        <w:rPr>
          <w:sz w:val="24"/>
          <w:szCs w:val="24"/>
        </w:rPr>
        <w:t xml:space="preserve">E o faz </w:t>
      </w:r>
      <w:r w:rsidR="00EC4D21" w:rsidRPr="009E46B6">
        <w:rPr>
          <w:sz w:val="24"/>
          <w:szCs w:val="24"/>
        </w:rPr>
        <w:t xml:space="preserve">na medida em que a condição de </w:t>
      </w:r>
      <w:r>
        <w:rPr>
          <w:sz w:val="24"/>
          <w:szCs w:val="24"/>
        </w:rPr>
        <w:t>tal</w:t>
      </w:r>
      <w:r w:rsidR="00EC4D21" w:rsidRPr="009E46B6">
        <w:rPr>
          <w:sz w:val="24"/>
          <w:szCs w:val="24"/>
        </w:rPr>
        <w:t xml:space="preserve"> estruturação é que o objeto </w:t>
      </w:r>
      <w:r>
        <w:rPr>
          <w:sz w:val="24"/>
          <w:szCs w:val="24"/>
        </w:rPr>
        <w:t>seja</w:t>
      </w:r>
      <w:r w:rsidR="00EC4D21" w:rsidRPr="009E46B6">
        <w:rPr>
          <w:sz w:val="24"/>
          <w:szCs w:val="24"/>
        </w:rPr>
        <w:t xml:space="preserve"> extraído da realidade.</w:t>
      </w:r>
    </w:p>
    <w:p w14:paraId="143411A4" w14:textId="77777777" w:rsidR="00EC4D21" w:rsidRDefault="003D3485" w:rsidP="003D34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Então, o olhar está elidido ness</w:t>
      </w:r>
      <w:r w:rsidR="00EC4D21" w:rsidRPr="009E46B6">
        <w:rPr>
          <w:sz w:val="24"/>
          <w:szCs w:val="24"/>
        </w:rPr>
        <w:t>e n</w:t>
      </w:r>
      <w:r>
        <w:rPr>
          <w:sz w:val="24"/>
          <w:szCs w:val="24"/>
        </w:rPr>
        <w:t xml:space="preserve">ovo espetáculo do mundo? Qual </w:t>
      </w:r>
      <w:r w:rsidR="00EC4D21" w:rsidRPr="009E46B6">
        <w:rPr>
          <w:sz w:val="24"/>
          <w:szCs w:val="24"/>
        </w:rPr>
        <w:t xml:space="preserve">lugar podemos dar ao olhar como objeto </w:t>
      </w:r>
      <w:r w:rsidR="00EC4D21" w:rsidRPr="009E46B6">
        <w:rPr>
          <w:i/>
          <w:sz w:val="24"/>
          <w:szCs w:val="24"/>
        </w:rPr>
        <w:t>a</w:t>
      </w:r>
      <w:r w:rsidR="00EC4D21" w:rsidRPr="009E46B6">
        <w:rPr>
          <w:sz w:val="24"/>
          <w:szCs w:val="24"/>
        </w:rPr>
        <w:t>, quando as telas são o novo espetáculo?</w:t>
      </w:r>
    </w:p>
    <w:p w14:paraId="2C957062" w14:textId="77777777" w:rsidR="003D3485" w:rsidRDefault="003D3485" w:rsidP="003D3485">
      <w:pPr>
        <w:spacing w:line="360" w:lineRule="auto"/>
        <w:ind w:firstLine="709"/>
        <w:jc w:val="both"/>
        <w:rPr>
          <w:sz w:val="24"/>
          <w:szCs w:val="24"/>
        </w:rPr>
      </w:pPr>
    </w:p>
    <w:p w14:paraId="7C053517" w14:textId="77777777" w:rsidR="003D3485" w:rsidRPr="009E46B6" w:rsidRDefault="003D3485" w:rsidP="003D3485">
      <w:pPr>
        <w:spacing w:line="360" w:lineRule="auto"/>
        <w:ind w:firstLine="709"/>
        <w:jc w:val="both"/>
        <w:rPr>
          <w:sz w:val="24"/>
          <w:szCs w:val="24"/>
        </w:rPr>
      </w:pPr>
    </w:p>
    <w:p w14:paraId="6ED2BD39" w14:textId="77777777" w:rsidR="00EC4D21" w:rsidRDefault="00EC4D21" w:rsidP="003D3485">
      <w:pPr>
        <w:spacing w:line="360" w:lineRule="auto"/>
        <w:jc w:val="both"/>
        <w:rPr>
          <w:sz w:val="24"/>
          <w:szCs w:val="24"/>
        </w:rPr>
      </w:pPr>
      <w:r w:rsidRPr="009E46B6">
        <w:rPr>
          <w:b/>
          <w:sz w:val="24"/>
          <w:szCs w:val="24"/>
        </w:rPr>
        <w:t>Estruturação do mundo</w:t>
      </w:r>
      <w:r w:rsidR="003D3485">
        <w:rPr>
          <w:b/>
          <w:sz w:val="24"/>
          <w:szCs w:val="24"/>
        </w:rPr>
        <w:t xml:space="preserve"> pela fantasia</w:t>
      </w:r>
    </w:p>
    <w:p w14:paraId="25B215F1" w14:textId="77777777" w:rsidR="003D3485" w:rsidRPr="003D3485" w:rsidRDefault="003D3485" w:rsidP="003D3485">
      <w:pPr>
        <w:spacing w:line="360" w:lineRule="auto"/>
        <w:jc w:val="both"/>
        <w:rPr>
          <w:sz w:val="24"/>
          <w:szCs w:val="24"/>
        </w:rPr>
      </w:pPr>
    </w:p>
    <w:p w14:paraId="3C00771F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8E3985">
        <w:rPr>
          <w:sz w:val="24"/>
          <w:szCs w:val="24"/>
        </w:rPr>
        <w:t>Em “</w:t>
      </w:r>
      <w:r w:rsidR="008E3985" w:rsidRPr="008E3985">
        <w:rPr>
          <w:sz w:val="24"/>
          <w:szCs w:val="24"/>
        </w:rPr>
        <w:t>Mostrado em Pré</w:t>
      </w:r>
      <w:r w:rsidR="003D3485" w:rsidRPr="008E3985">
        <w:rPr>
          <w:sz w:val="24"/>
          <w:szCs w:val="24"/>
        </w:rPr>
        <w:t>mon</w:t>
      </w:r>
      <w:r w:rsidRPr="008E3985">
        <w:rPr>
          <w:sz w:val="24"/>
          <w:szCs w:val="24"/>
        </w:rPr>
        <w:t>tré”,</w:t>
      </w:r>
      <w:r w:rsidRPr="009E46B6">
        <w:rPr>
          <w:sz w:val="24"/>
          <w:szCs w:val="24"/>
        </w:rPr>
        <w:t xml:space="preserve"> Miller comenta uma </w:t>
      </w:r>
      <w:r w:rsidR="003D3485">
        <w:rPr>
          <w:sz w:val="24"/>
          <w:szCs w:val="24"/>
        </w:rPr>
        <w:t>nota de pé de página introduzida</w:t>
      </w:r>
      <w:r w:rsidRPr="009E46B6">
        <w:rPr>
          <w:sz w:val="24"/>
          <w:szCs w:val="24"/>
        </w:rPr>
        <w:t xml:space="preserve"> p</w:t>
      </w:r>
      <w:r w:rsidR="008E3985">
        <w:rPr>
          <w:sz w:val="24"/>
          <w:szCs w:val="24"/>
        </w:rPr>
        <w:t>or Lacan em 1966 no escrito</w:t>
      </w:r>
      <w:r w:rsidRPr="009E46B6">
        <w:rPr>
          <w:sz w:val="24"/>
          <w:szCs w:val="24"/>
        </w:rPr>
        <w:t xml:space="preserve"> “</w:t>
      </w:r>
      <w:r w:rsidRPr="003D3485">
        <w:rPr>
          <w:iCs/>
          <w:sz w:val="24"/>
          <w:szCs w:val="24"/>
        </w:rPr>
        <w:t>De uma questão preliminar a todo tratamento possível da psicose</w:t>
      </w:r>
      <w:r w:rsidRPr="003D3485">
        <w:rPr>
          <w:rStyle w:val="FootnoteReference"/>
          <w:iCs/>
          <w:sz w:val="24"/>
          <w:szCs w:val="24"/>
        </w:rPr>
        <w:footnoteReference w:id="13"/>
      </w:r>
      <w:r w:rsidRPr="003D3485">
        <w:rPr>
          <w:sz w:val="24"/>
          <w:szCs w:val="24"/>
        </w:rPr>
        <w:t xml:space="preserve">”. </w:t>
      </w:r>
      <w:r w:rsidRPr="009E46B6">
        <w:rPr>
          <w:sz w:val="24"/>
          <w:szCs w:val="24"/>
        </w:rPr>
        <w:t xml:space="preserve">Miller sublinha o fato de que </w:t>
      </w:r>
      <w:r w:rsidR="008E3985">
        <w:rPr>
          <w:sz w:val="24"/>
          <w:szCs w:val="24"/>
        </w:rPr>
        <w:t xml:space="preserve">o objeto </w:t>
      </w:r>
      <w:r w:rsidR="008E3985" w:rsidRPr="008E3985">
        <w:rPr>
          <w:i/>
          <w:sz w:val="24"/>
          <w:szCs w:val="24"/>
        </w:rPr>
        <w:t>a,</w:t>
      </w:r>
      <w:r w:rsidR="008E3985">
        <w:rPr>
          <w:sz w:val="24"/>
          <w:szCs w:val="24"/>
        </w:rPr>
        <w:t xml:space="preserve"> </w:t>
      </w:r>
      <w:r w:rsidRPr="008E3985">
        <w:rPr>
          <w:sz w:val="24"/>
          <w:szCs w:val="24"/>
        </w:rPr>
        <w:t>precisamente</w:t>
      </w:r>
      <w:r w:rsidRPr="009E46B6">
        <w:rPr>
          <w:sz w:val="24"/>
          <w:szCs w:val="24"/>
        </w:rPr>
        <w:t xml:space="preserve"> por s</w:t>
      </w:r>
      <w:r w:rsidR="003D3485">
        <w:rPr>
          <w:sz w:val="24"/>
          <w:szCs w:val="24"/>
        </w:rPr>
        <w:t>er extraído da realidade, a enquadra</w:t>
      </w:r>
      <w:r w:rsidRPr="009E46B6">
        <w:rPr>
          <w:sz w:val="24"/>
          <w:szCs w:val="24"/>
        </w:rPr>
        <w:t xml:space="preserve">. É a </w:t>
      </w:r>
      <w:r w:rsidR="003D3485">
        <w:rPr>
          <w:sz w:val="24"/>
          <w:szCs w:val="24"/>
        </w:rPr>
        <w:lastRenderedPageBreak/>
        <w:t xml:space="preserve">condição para a estruturação da fantasia </w:t>
      </w:r>
      <w:r w:rsidR="00FA754E">
        <w:rPr>
          <w:sz w:val="24"/>
          <w:szCs w:val="24"/>
        </w:rPr>
        <w:t>como janela: “</w:t>
      </w:r>
      <w:r w:rsidR="008E3985">
        <w:rPr>
          <w:sz w:val="24"/>
          <w:szCs w:val="24"/>
        </w:rPr>
        <w:t>E é nisso que a</w:t>
      </w:r>
      <w:r w:rsidRPr="009E46B6">
        <w:rPr>
          <w:sz w:val="24"/>
          <w:szCs w:val="24"/>
        </w:rPr>
        <w:t xml:space="preserve"> fantasia é </w:t>
      </w:r>
      <w:r w:rsidR="008E3985">
        <w:rPr>
          <w:sz w:val="24"/>
          <w:szCs w:val="24"/>
        </w:rPr>
        <w:t>enquadramento.</w:t>
      </w:r>
      <w:r w:rsidR="00FA754E">
        <w:rPr>
          <w:sz w:val="24"/>
          <w:szCs w:val="24"/>
        </w:rPr>
        <w:t xml:space="preserve"> </w:t>
      </w:r>
      <w:r w:rsidR="008E3985">
        <w:rPr>
          <w:sz w:val="24"/>
          <w:szCs w:val="24"/>
        </w:rPr>
        <w:t xml:space="preserve">Ela é </w:t>
      </w:r>
      <w:r w:rsidR="00FA754E">
        <w:rPr>
          <w:sz w:val="24"/>
          <w:szCs w:val="24"/>
        </w:rPr>
        <w:t>t</w:t>
      </w:r>
      <w:r w:rsidR="008E3985">
        <w:rPr>
          <w:sz w:val="24"/>
          <w:szCs w:val="24"/>
        </w:rPr>
        <w:t>ambém</w:t>
      </w:r>
      <w:r w:rsidRPr="009E46B6">
        <w:rPr>
          <w:sz w:val="24"/>
          <w:szCs w:val="24"/>
        </w:rPr>
        <w:t xml:space="preserve"> tela”</w:t>
      </w:r>
      <w:r w:rsidRPr="009E46B6">
        <w:rPr>
          <w:rStyle w:val="FootnoteReference"/>
          <w:sz w:val="24"/>
          <w:szCs w:val="24"/>
        </w:rPr>
        <w:footnoteReference w:id="14"/>
      </w:r>
      <w:r w:rsidRPr="009E46B6">
        <w:rPr>
          <w:sz w:val="24"/>
          <w:szCs w:val="24"/>
        </w:rPr>
        <w:t>. Permanece assinalado o que Lacan introduziu várias vezes sobre a importância da estruturação da fantasia em sua relação com a pulsão escópica.</w:t>
      </w:r>
    </w:p>
    <w:p w14:paraId="78E6BF6B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A fantasia tem a função de </w:t>
      </w:r>
      <w:r w:rsidR="00FA754E">
        <w:rPr>
          <w:sz w:val="24"/>
          <w:szCs w:val="24"/>
        </w:rPr>
        <w:t>estorvar</w:t>
      </w:r>
      <w:r w:rsidRPr="009E46B6">
        <w:rPr>
          <w:sz w:val="24"/>
          <w:szCs w:val="24"/>
        </w:rPr>
        <w:t xml:space="preserve">, de dissimular o olhar, mas ao mesmo tempo tem uma função positiva </w:t>
      </w:r>
      <w:r w:rsidR="00FA754E">
        <w:rPr>
          <w:sz w:val="24"/>
          <w:szCs w:val="24"/>
        </w:rPr>
        <w:t>ao permitir que uma imagem se forme</w:t>
      </w:r>
      <w:r w:rsidRPr="009E46B6">
        <w:rPr>
          <w:sz w:val="24"/>
          <w:szCs w:val="24"/>
        </w:rPr>
        <w:t>. Esta</w:t>
      </w:r>
      <w:r w:rsidR="00FA754E">
        <w:rPr>
          <w:sz w:val="24"/>
          <w:szCs w:val="24"/>
        </w:rPr>
        <w:t xml:space="preserve"> função da fantasia em relação ao enquadramento</w:t>
      </w:r>
      <w:r w:rsidRPr="009E46B6">
        <w:rPr>
          <w:sz w:val="24"/>
          <w:szCs w:val="24"/>
        </w:rPr>
        <w:t xml:space="preserve">, </w:t>
      </w:r>
      <w:r w:rsidR="00FA754E">
        <w:rPr>
          <w:sz w:val="24"/>
          <w:szCs w:val="24"/>
        </w:rPr>
        <w:t>tanto tela quanto</w:t>
      </w:r>
      <w:r w:rsidRPr="009E46B6">
        <w:rPr>
          <w:sz w:val="24"/>
          <w:szCs w:val="24"/>
        </w:rPr>
        <w:t xml:space="preserve"> janela, também se rel</w:t>
      </w:r>
      <w:r w:rsidR="00FA754E">
        <w:rPr>
          <w:sz w:val="24"/>
          <w:szCs w:val="24"/>
        </w:rPr>
        <w:t>aciona com sua dimensão cênica, permitindo-nos</w:t>
      </w:r>
      <w:r w:rsidRPr="009E46B6">
        <w:rPr>
          <w:sz w:val="24"/>
          <w:szCs w:val="24"/>
        </w:rPr>
        <w:t xml:space="preserve"> precisar como está construída a cena do mundo para o ser falante. Desta forma, o campo da realidade é consistente </w:t>
      </w:r>
      <w:r w:rsidR="00FA754E">
        <w:rPr>
          <w:sz w:val="24"/>
          <w:szCs w:val="24"/>
        </w:rPr>
        <w:t xml:space="preserve">enquanto </w:t>
      </w:r>
      <w:r w:rsidRPr="009E46B6">
        <w:rPr>
          <w:sz w:val="24"/>
          <w:szCs w:val="24"/>
        </w:rPr>
        <w:t>o olhar está dissimulado.</w:t>
      </w:r>
    </w:p>
    <w:p w14:paraId="474A5FEF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9E46B6">
        <w:rPr>
          <w:sz w:val="24"/>
          <w:szCs w:val="24"/>
        </w:rPr>
        <w:t>Wajcman</w:t>
      </w:r>
      <w:proofErr w:type="spellEnd"/>
      <w:r w:rsidRPr="009E46B6">
        <w:rPr>
          <w:sz w:val="24"/>
          <w:szCs w:val="24"/>
        </w:rPr>
        <w:t xml:space="preserve">, em </w:t>
      </w:r>
      <w:r w:rsidRPr="009E46B6">
        <w:rPr>
          <w:i/>
          <w:sz w:val="24"/>
          <w:szCs w:val="24"/>
        </w:rPr>
        <w:t>O objeto do século</w:t>
      </w:r>
      <w:r w:rsidRPr="009E46B6">
        <w:rPr>
          <w:sz w:val="24"/>
          <w:szCs w:val="24"/>
        </w:rPr>
        <w:t xml:space="preserve"> e em relação ao </w:t>
      </w:r>
      <w:r w:rsidRPr="009E46B6">
        <w:rPr>
          <w:i/>
          <w:sz w:val="24"/>
          <w:szCs w:val="24"/>
        </w:rPr>
        <w:t>Quadro negro sobre o fundo branco</w:t>
      </w:r>
      <w:r w:rsidRPr="009E46B6">
        <w:rPr>
          <w:sz w:val="24"/>
          <w:szCs w:val="24"/>
        </w:rPr>
        <w:t xml:space="preserve"> </w:t>
      </w:r>
      <w:r w:rsidR="00FA754E">
        <w:rPr>
          <w:sz w:val="24"/>
          <w:szCs w:val="24"/>
        </w:rPr>
        <w:t xml:space="preserve">(pintado por </w:t>
      </w:r>
      <w:proofErr w:type="spellStart"/>
      <w:r w:rsidR="00FA754E">
        <w:rPr>
          <w:sz w:val="24"/>
          <w:szCs w:val="24"/>
        </w:rPr>
        <w:t>Malevitch</w:t>
      </w:r>
      <w:proofErr w:type="spellEnd"/>
      <w:r w:rsidR="00FA754E">
        <w:rPr>
          <w:sz w:val="24"/>
          <w:szCs w:val="24"/>
        </w:rPr>
        <w:t>) indica que “toda instauração do quadro</w:t>
      </w:r>
      <w:r w:rsidRPr="009E46B6">
        <w:rPr>
          <w:sz w:val="24"/>
          <w:szCs w:val="24"/>
        </w:rPr>
        <w:t xml:space="preserve">, cuja essência é o </w:t>
      </w:r>
      <w:r w:rsidR="008E3985">
        <w:rPr>
          <w:sz w:val="24"/>
          <w:szCs w:val="24"/>
        </w:rPr>
        <w:t>enquadramento</w:t>
      </w:r>
      <w:r w:rsidR="00FA754E">
        <w:rPr>
          <w:sz w:val="24"/>
          <w:szCs w:val="24"/>
        </w:rPr>
        <w:t>, tem por correl</w:t>
      </w:r>
      <w:r w:rsidR="008E3985">
        <w:rPr>
          <w:sz w:val="24"/>
          <w:szCs w:val="24"/>
        </w:rPr>
        <w:t>ato a instauração de um enquadramento</w:t>
      </w:r>
      <w:r w:rsidR="00FA754E">
        <w:rPr>
          <w:sz w:val="24"/>
          <w:szCs w:val="24"/>
        </w:rPr>
        <w:t xml:space="preserve"> </w:t>
      </w:r>
      <w:r w:rsidRPr="009E46B6">
        <w:rPr>
          <w:sz w:val="24"/>
          <w:szCs w:val="24"/>
        </w:rPr>
        <w:t xml:space="preserve">do mundo – o que </w:t>
      </w:r>
      <w:r w:rsidR="00FA754E">
        <w:rPr>
          <w:sz w:val="24"/>
          <w:szCs w:val="24"/>
        </w:rPr>
        <w:t xml:space="preserve">é materializado por </w:t>
      </w:r>
      <w:r w:rsidRPr="009E46B6">
        <w:rPr>
          <w:sz w:val="24"/>
          <w:szCs w:val="24"/>
        </w:rPr>
        <w:t>toda janela”</w:t>
      </w:r>
      <w:r w:rsidRPr="009E46B6">
        <w:rPr>
          <w:rStyle w:val="FootnoteReference"/>
          <w:sz w:val="24"/>
          <w:szCs w:val="24"/>
        </w:rPr>
        <w:footnoteReference w:id="15"/>
      </w:r>
      <w:r w:rsidR="00FA754E">
        <w:rPr>
          <w:sz w:val="24"/>
          <w:szCs w:val="24"/>
        </w:rPr>
        <w:t>. É a</w:t>
      </w:r>
      <w:r w:rsidRPr="009E46B6">
        <w:rPr>
          <w:sz w:val="24"/>
          <w:szCs w:val="24"/>
        </w:rPr>
        <w:t xml:space="preserve"> </w:t>
      </w:r>
      <w:r w:rsidR="00FA754E">
        <w:rPr>
          <w:sz w:val="24"/>
          <w:szCs w:val="24"/>
        </w:rPr>
        <w:t xml:space="preserve">isso </w:t>
      </w:r>
      <w:r w:rsidRPr="009E46B6">
        <w:rPr>
          <w:sz w:val="24"/>
          <w:szCs w:val="24"/>
        </w:rPr>
        <w:t xml:space="preserve">que </w:t>
      </w:r>
      <w:r w:rsidR="00FA754E">
        <w:rPr>
          <w:sz w:val="24"/>
          <w:szCs w:val="24"/>
        </w:rPr>
        <w:t xml:space="preserve">Lacan </w:t>
      </w:r>
      <w:r w:rsidRPr="009E46B6">
        <w:rPr>
          <w:sz w:val="24"/>
          <w:szCs w:val="24"/>
        </w:rPr>
        <w:t>se referia ao indicar que constituímos uma janela pelo único fato de abrir os olhos</w:t>
      </w:r>
      <w:r w:rsidRPr="009E46B6">
        <w:rPr>
          <w:rStyle w:val="FootnoteReference"/>
          <w:sz w:val="24"/>
          <w:szCs w:val="24"/>
        </w:rPr>
        <w:footnoteReference w:id="16"/>
      </w:r>
      <w:r w:rsidRPr="009E46B6">
        <w:rPr>
          <w:sz w:val="24"/>
          <w:szCs w:val="24"/>
        </w:rPr>
        <w:t>. Isso co</w:t>
      </w:r>
      <w:r w:rsidR="0057766B">
        <w:rPr>
          <w:sz w:val="24"/>
          <w:szCs w:val="24"/>
        </w:rPr>
        <w:t>nverte de maneira privilegiada a arte, a</w:t>
      </w:r>
      <w:r w:rsidRPr="009E46B6">
        <w:rPr>
          <w:sz w:val="24"/>
          <w:szCs w:val="24"/>
        </w:rPr>
        <w:t xml:space="preserve"> pintura, </w:t>
      </w:r>
      <w:r w:rsidR="0057766B">
        <w:rPr>
          <w:sz w:val="24"/>
          <w:szCs w:val="24"/>
        </w:rPr>
        <w:t xml:space="preserve">assim como o espaço </w:t>
      </w:r>
      <w:r w:rsidR="008E3985">
        <w:rPr>
          <w:sz w:val="24"/>
          <w:szCs w:val="24"/>
        </w:rPr>
        <w:t>da fantasia</w:t>
      </w:r>
      <w:r w:rsidR="0057766B">
        <w:rPr>
          <w:sz w:val="24"/>
          <w:szCs w:val="24"/>
        </w:rPr>
        <w:t>, à</w:t>
      </w:r>
      <w:r w:rsidRPr="009E46B6">
        <w:rPr>
          <w:sz w:val="24"/>
          <w:szCs w:val="24"/>
        </w:rPr>
        <w:t xml:space="preserve"> janela gera</w:t>
      </w:r>
      <w:r w:rsidR="0057766B">
        <w:rPr>
          <w:sz w:val="24"/>
          <w:szCs w:val="24"/>
        </w:rPr>
        <w:t>da por um olhar para</w:t>
      </w:r>
      <w:r w:rsidRPr="009E46B6">
        <w:rPr>
          <w:sz w:val="24"/>
          <w:szCs w:val="24"/>
        </w:rPr>
        <w:t xml:space="preserve"> um mundo estruturado pela extração que, contudo, </w:t>
      </w:r>
      <w:r w:rsidR="0057766B">
        <w:rPr>
          <w:sz w:val="24"/>
          <w:szCs w:val="24"/>
        </w:rPr>
        <w:t xml:space="preserve">lhe </w:t>
      </w:r>
      <w:r w:rsidRPr="009E46B6">
        <w:rPr>
          <w:sz w:val="24"/>
          <w:szCs w:val="24"/>
        </w:rPr>
        <w:t xml:space="preserve">deixa </w:t>
      </w:r>
      <w:r w:rsidR="008E3985">
        <w:rPr>
          <w:sz w:val="24"/>
          <w:szCs w:val="24"/>
        </w:rPr>
        <w:t>um enquadramento. O próprio enquadramento</w:t>
      </w:r>
      <w:r w:rsidR="0057766B">
        <w:rPr>
          <w:sz w:val="24"/>
          <w:szCs w:val="24"/>
        </w:rPr>
        <w:t xml:space="preserve"> </w:t>
      </w:r>
      <w:r w:rsidRPr="009E46B6">
        <w:rPr>
          <w:sz w:val="24"/>
          <w:szCs w:val="24"/>
        </w:rPr>
        <w:t xml:space="preserve">delimita o espaço da janela e </w:t>
      </w:r>
      <w:r w:rsidR="0057766B">
        <w:rPr>
          <w:sz w:val="24"/>
          <w:szCs w:val="24"/>
        </w:rPr>
        <w:t>d</w:t>
      </w:r>
      <w:r w:rsidRPr="009E46B6">
        <w:rPr>
          <w:sz w:val="24"/>
          <w:szCs w:val="24"/>
        </w:rPr>
        <w:t>a tela, funções da fantasia que permite</w:t>
      </w:r>
      <w:r w:rsidR="0057766B">
        <w:rPr>
          <w:sz w:val="24"/>
          <w:szCs w:val="24"/>
        </w:rPr>
        <w:t>m uma relação, uma aproximação a</w:t>
      </w:r>
      <w:r w:rsidRPr="009E46B6">
        <w:rPr>
          <w:sz w:val="24"/>
          <w:szCs w:val="24"/>
        </w:rPr>
        <w:t>o real.</w:t>
      </w:r>
    </w:p>
    <w:p w14:paraId="0B4F3B9A" w14:textId="77777777" w:rsidR="00EC4D21" w:rsidRPr="009E46B6" w:rsidRDefault="0057766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Pr="0057766B">
        <w:rPr>
          <w:i/>
          <w:sz w:val="24"/>
          <w:szCs w:val="24"/>
        </w:rPr>
        <w:t>S</w:t>
      </w:r>
      <w:r w:rsidR="00EC4D21" w:rsidRPr="0057766B">
        <w:rPr>
          <w:i/>
          <w:sz w:val="24"/>
          <w:szCs w:val="24"/>
        </w:rPr>
        <w:t>eminário 13</w:t>
      </w:r>
      <w:r>
        <w:rPr>
          <w:sz w:val="24"/>
          <w:szCs w:val="24"/>
        </w:rPr>
        <w:t>, Lacan</w:t>
      </w:r>
      <w:r w:rsidR="00EC4D21" w:rsidRPr="009E46B6">
        <w:rPr>
          <w:sz w:val="24"/>
          <w:szCs w:val="24"/>
        </w:rPr>
        <w:t xml:space="preserve"> precisará ainda mais a relação do objeto </w:t>
      </w:r>
      <w:r w:rsidR="00EC4D21" w:rsidRPr="009E46B6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como olhar </w:t>
      </w:r>
      <w:r w:rsidR="00EC4D21" w:rsidRPr="009E46B6">
        <w:rPr>
          <w:sz w:val="24"/>
          <w:szCs w:val="24"/>
        </w:rPr>
        <w:t>e sua dete</w:t>
      </w:r>
      <w:r>
        <w:rPr>
          <w:sz w:val="24"/>
          <w:szCs w:val="24"/>
        </w:rPr>
        <w:t xml:space="preserve">rminação na relação do sujeito com </w:t>
      </w:r>
      <w:r w:rsidR="00EE005F">
        <w:rPr>
          <w:sz w:val="24"/>
          <w:szCs w:val="24"/>
        </w:rPr>
        <w:t>o mundo, s</w:t>
      </w:r>
      <w:r w:rsidR="00EC4D21" w:rsidRPr="009E46B6">
        <w:rPr>
          <w:sz w:val="24"/>
          <w:szCs w:val="24"/>
        </w:rPr>
        <w:t>ublinha</w:t>
      </w:r>
      <w:r>
        <w:rPr>
          <w:sz w:val="24"/>
          <w:szCs w:val="24"/>
        </w:rPr>
        <w:t xml:space="preserve">ndo o lugar da fantasia </w:t>
      </w:r>
      <w:r w:rsidR="00EC4D21" w:rsidRPr="009E46B6">
        <w:rPr>
          <w:sz w:val="24"/>
          <w:szCs w:val="24"/>
        </w:rPr>
        <w:t>como janela</w:t>
      </w:r>
      <w:r w:rsidR="00EE005F"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mas</w:t>
      </w:r>
      <w:r w:rsidR="00EE005F"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ao mesmo tempo</w:t>
      </w:r>
      <w:r w:rsidR="00EE005F">
        <w:rPr>
          <w:sz w:val="24"/>
          <w:szCs w:val="24"/>
        </w:rPr>
        <w:t>, como tela:</w:t>
      </w:r>
      <w:r w:rsidR="00EC4D21" w:rsidRPr="009E46B6">
        <w:rPr>
          <w:sz w:val="24"/>
          <w:szCs w:val="24"/>
        </w:rPr>
        <w:t xml:space="preserve"> “A tela não é somente o que oculta o real, </w:t>
      </w:r>
      <w:r>
        <w:rPr>
          <w:sz w:val="24"/>
          <w:szCs w:val="24"/>
        </w:rPr>
        <w:t>ela é certamente isso</w:t>
      </w:r>
      <w:r w:rsidR="00EC4D21" w:rsidRPr="009E46B6">
        <w:rPr>
          <w:sz w:val="24"/>
          <w:szCs w:val="24"/>
        </w:rPr>
        <w:t>, mas</w:t>
      </w:r>
      <w:r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ao mesmo tempo</w:t>
      </w:r>
      <w:r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o indica”</w:t>
      </w:r>
      <w:r w:rsidR="00EC4D21" w:rsidRPr="009E46B6">
        <w:rPr>
          <w:rStyle w:val="FootnoteReference"/>
          <w:sz w:val="24"/>
          <w:szCs w:val="24"/>
        </w:rPr>
        <w:footnoteReference w:id="17"/>
      </w:r>
      <w:r w:rsidR="00EC4D21" w:rsidRPr="009E46B6">
        <w:rPr>
          <w:sz w:val="24"/>
          <w:szCs w:val="24"/>
        </w:rPr>
        <w:t>.</w:t>
      </w:r>
    </w:p>
    <w:p w14:paraId="79AE4C5F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A função da fantasia, como </w:t>
      </w:r>
      <w:r w:rsidR="00EE005F">
        <w:rPr>
          <w:sz w:val="24"/>
          <w:szCs w:val="24"/>
        </w:rPr>
        <w:t>aquilo que se “repousa sobre um bastidor</w:t>
      </w:r>
      <w:r w:rsidRPr="009E46B6">
        <w:rPr>
          <w:sz w:val="24"/>
          <w:szCs w:val="24"/>
        </w:rPr>
        <w:t>”, como diz Lacan, permite ser o representante da representação daquilo que</w:t>
      </w:r>
      <w:r w:rsidR="00EE005F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de outra maneira</w:t>
      </w:r>
      <w:r w:rsidR="00EE005F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</w:t>
      </w:r>
      <w:r w:rsidR="00EE005F">
        <w:rPr>
          <w:sz w:val="24"/>
          <w:szCs w:val="24"/>
        </w:rPr>
        <w:t>produziria uma comoção</w:t>
      </w:r>
      <w:r w:rsidRPr="009E46B6">
        <w:rPr>
          <w:sz w:val="24"/>
          <w:szCs w:val="24"/>
        </w:rPr>
        <w:t xml:space="preserve"> </w:t>
      </w:r>
      <w:r w:rsidR="00EE005F">
        <w:rPr>
          <w:sz w:val="24"/>
          <w:szCs w:val="24"/>
        </w:rPr>
        <w:t>n</w:t>
      </w:r>
      <w:r w:rsidRPr="009E46B6">
        <w:rPr>
          <w:sz w:val="24"/>
          <w:szCs w:val="24"/>
        </w:rPr>
        <w:t>o espaço homeostático da realidade.</w:t>
      </w:r>
    </w:p>
    <w:p w14:paraId="2EB4D904" w14:textId="77777777" w:rsidR="00EC4D21" w:rsidRPr="009E46B6" w:rsidRDefault="00EE005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cinema, </w:t>
      </w:r>
      <w:r w:rsidR="00EC4D21" w:rsidRPr="009E46B6">
        <w:rPr>
          <w:sz w:val="24"/>
          <w:szCs w:val="24"/>
        </w:rPr>
        <w:t>trata-s</w:t>
      </w:r>
      <w:r>
        <w:rPr>
          <w:sz w:val="24"/>
          <w:szCs w:val="24"/>
        </w:rPr>
        <w:t>e de uma</w:t>
      </w:r>
      <w:r w:rsidR="008E3985">
        <w:rPr>
          <w:sz w:val="24"/>
          <w:szCs w:val="24"/>
        </w:rPr>
        <w:t xml:space="preserve"> tela e isso implica um enquadramento</w:t>
      </w:r>
      <w:r w:rsidR="00EC4D21" w:rsidRPr="009E46B6">
        <w:rPr>
          <w:sz w:val="24"/>
          <w:szCs w:val="24"/>
        </w:rPr>
        <w:t xml:space="preserve">. Como diz Wacjman, graças a sofisticação </w:t>
      </w:r>
      <w:r>
        <w:rPr>
          <w:sz w:val="24"/>
          <w:szCs w:val="24"/>
        </w:rPr>
        <w:t xml:space="preserve">cada vez maior </w:t>
      </w:r>
      <w:r w:rsidR="00EC4D21" w:rsidRPr="009E46B6">
        <w:rPr>
          <w:sz w:val="24"/>
          <w:szCs w:val="24"/>
        </w:rPr>
        <w:t xml:space="preserve">das imagens que </w:t>
      </w:r>
      <w:r w:rsidRPr="009E46B6">
        <w:rPr>
          <w:sz w:val="24"/>
          <w:szCs w:val="24"/>
        </w:rPr>
        <w:t xml:space="preserve">as telas </w:t>
      </w:r>
      <w:r w:rsidR="00EC4D21" w:rsidRPr="009E46B6">
        <w:rPr>
          <w:sz w:val="24"/>
          <w:szCs w:val="24"/>
        </w:rPr>
        <w:t>nos apresentam e q</w:t>
      </w:r>
      <w:r w:rsidR="00170EC2">
        <w:rPr>
          <w:sz w:val="24"/>
          <w:szCs w:val="24"/>
        </w:rPr>
        <w:t>ue desaf</w:t>
      </w:r>
      <w:r w:rsidR="008E3985">
        <w:rPr>
          <w:sz w:val="24"/>
          <w:szCs w:val="24"/>
        </w:rPr>
        <w:t>iam o olho, a função do enquadramento</w:t>
      </w:r>
      <w:r w:rsidR="00170EC2">
        <w:rPr>
          <w:sz w:val="24"/>
          <w:szCs w:val="24"/>
        </w:rPr>
        <w:t xml:space="preserve"> </w:t>
      </w:r>
      <w:r w:rsidR="00EC4D21" w:rsidRPr="009E46B6">
        <w:rPr>
          <w:sz w:val="24"/>
          <w:szCs w:val="24"/>
        </w:rPr>
        <w:t>já não é muito clara. As imagens da atualidade, que devem sua existência às telas também cada ve</w:t>
      </w:r>
      <w:r w:rsidR="00170EC2">
        <w:rPr>
          <w:sz w:val="24"/>
          <w:szCs w:val="24"/>
        </w:rPr>
        <w:t>z mais so</w:t>
      </w:r>
      <w:r w:rsidR="008E3985">
        <w:rPr>
          <w:sz w:val="24"/>
          <w:szCs w:val="24"/>
        </w:rPr>
        <w:t xml:space="preserve">fisticadas, desafiam o enquadramento </w:t>
      </w:r>
      <w:r w:rsidR="00EC4D21" w:rsidRPr="009E46B6">
        <w:rPr>
          <w:sz w:val="24"/>
          <w:szCs w:val="24"/>
        </w:rPr>
        <w:t xml:space="preserve">com a extensão do cinema 3D e do HD, </w:t>
      </w:r>
      <w:r w:rsidR="00170EC2">
        <w:rPr>
          <w:sz w:val="24"/>
          <w:szCs w:val="24"/>
        </w:rPr>
        <w:t xml:space="preserve">capazes de </w:t>
      </w:r>
      <w:r w:rsidR="00EC4D21" w:rsidRPr="009E46B6">
        <w:rPr>
          <w:sz w:val="24"/>
          <w:szCs w:val="24"/>
        </w:rPr>
        <w:t xml:space="preserve">obter imersões ou aproximações </w:t>
      </w:r>
      <w:r w:rsidR="00170EC2">
        <w:rPr>
          <w:sz w:val="24"/>
          <w:szCs w:val="24"/>
        </w:rPr>
        <w:t>com</w:t>
      </w:r>
      <w:r w:rsidR="00EC4D21" w:rsidRPr="009E46B6">
        <w:rPr>
          <w:sz w:val="24"/>
          <w:szCs w:val="24"/>
        </w:rPr>
        <w:t xml:space="preserve"> imagens </w:t>
      </w:r>
      <w:r w:rsidR="00170EC2">
        <w:rPr>
          <w:sz w:val="24"/>
          <w:szCs w:val="24"/>
        </w:rPr>
        <w:t>nas quais</w:t>
      </w:r>
      <w:r w:rsidR="008E3985">
        <w:rPr>
          <w:sz w:val="24"/>
          <w:szCs w:val="24"/>
        </w:rPr>
        <w:t xml:space="preserve"> já não se distinguem o enquadramento</w:t>
      </w:r>
      <w:r w:rsidR="00EC4D21" w:rsidRPr="009E46B6">
        <w:rPr>
          <w:sz w:val="24"/>
          <w:szCs w:val="24"/>
        </w:rPr>
        <w:t>.</w:t>
      </w:r>
    </w:p>
    <w:p w14:paraId="6AF635B5" w14:textId="77777777" w:rsidR="00EC4D21" w:rsidRPr="009E46B6" w:rsidRDefault="008E3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sentido, </w:t>
      </w:r>
      <w:r w:rsidR="00EC4D21" w:rsidRPr="009E46B6">
        <w:rPr>
          <w:sz w:val="24"/>
          <w:szCs w:val="24"/>
        </w:rPr>
        <w:t xml:space="preserve">sobre o filme </w:t>
      </w:r>
      <w:proofErr w:type="spellStart"/>
      <w:r w:rsidR="00EC4D21" w:rsidRPr="009E46B6">
        <w:rPr>
          <w:i/>
          <w:sz w:val="24"/>
          <w:szCs w:val="24"/>
        </w:rPr>
        <w:t>Avatar</w:t>
      </w:r>
      <w:proofErr w:type="spellEnd"/>
      <w:r>
        <w:rPr>
          <w:sz w:val="24"/>
          <w:szCs w:val="24"/>
        </w:rPr>
        <w:t xml:space="preserve"> de James Cameron, e </w:t>
      </w:r>
      <w:r w:rsidR="00844CFC">
        <w:rPr>
          <w:sz w:val="24"/>
          <w:szCs w:val="24"/>
        </w:rPr>
        <w:t>cujo</w:t>
      </w:r>
      <w:r w:rsidR="00EC4D21" w:rsidRPr="009E46B6">
        <w:rPr>
          <w:sz w:val="24"/>
          <w:szCs w:val="24"/>
        </w:rPr>
        <w:t xml:space="preserve"> lançamento gerou todo um acontecimento devido a sua espetacularização, Miller</w:t>
      </w:r>
      <w:r w:rsidR="00844CFC"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em uma entrevista, faz referência a uma debilidad</w:t>
      </w:r>
      <w:r>
        <w:rPr>
          <w:sz w:val="24"/>
          <w:szCs w:val="24"/>
        </w:rPr>
        <w:t>e própria desse</w:t>
      </w:r>
      <w:r w:rsidR="00844CFC">
        <w:rPr>
          <w:sz w:val="24"/>
          <w:szCs w:val="24"/>
        </w:rPr>
        <w:t xml:space="preserve"> filme em relação a</w:t>
      </w:r>
      <w:r w:rsidR="00EC4D21" w:rsidRPr="009E46B6">
        <w:rPr>
          <w:sz w:val="24"/>
          <w:szCs w:val="24"/>
        </w:rPr>
        <w:t xml:space="preserve"> seu conteúdo simbólico. Em contrapartida, diz Miller: </w:t>
      </w:r>
      <w:r w:rsidR="00EC4D21" w:rsidRPr="009E46B6">
        <w:rPr>
          <w:sz w:val="24"/>
          <w:szCs w:val="24"/>
        </w:rPr>
        <w:lastRenderedPageBreak/>
        <w:t>“...a respeito das imagens, é uma festa, os fogos de artifícios como nunca vistos”</w:t>
      </w:r>
      <w:r w:rsidR="00EC4D21" w:rsidRPr="009E46B6">
        <w:rPr>
          <w:rStyle w:val="FootnoteReference"/>
          <w:sz w:val="24"/>
          <w:szCs w:val="24"/>
        </w:rPr>
        <w:footnoteReference w:id="18"/>
      </w:r>
      <w:r w:rsidR="00EC4D21" w:rsidRPr="009E46B6">
        <w:rPr>
          <w:sz w:val="24"/>
          <w:szCs w:val="24"/>
        </w:rPr>
        <w:t>.</w:t>
      </w:r>
    </w:p>
    <w:p w14:paraId="027756FF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É um ef</w:t>
      </w:r>
      <w:r w:rsidR="000E414C">
        <w:rPr>
          <w:sz w:val="24"/>
          <w:szCs w:val="24"/>
        </w:rPr>
        <w:t>eito das telas esta extensão do</w:t>
      </w:r>
      <w:r w:rsidR="00931320">
        <w:rPr>
          <w:sz w:val="24"/>
          <w:szCs w:val="24"/>
        </w:rPr>
        <w:t xml:space="preserve"> enquadramento</w:t>
      </w:r>
      <w:r w:rsidR="000E414C">
        <w:rPr>
          <w:sz w:val="24"/>
          <w:szCs w:val="24"/>
        </w:rPr>
        <w:t xml:space="preserve"> </w:t>
      </w:r>
      <w:r w:rsidRPr="009E46B6">
        <w:rPr>
          <w:sz w:val="24"/>
          <w:szCs w:val="24"/>
        </w:rPr>
        <w:t xml:space="preserve">que permite aos sujeitos ficarem imersos em um mundo virtual. Mas </w:t>
      </w:r>
      <w:r w:rsidR="000E414C">
        <w:rPr>
          <w:sz w:val="24"/>
          <w:szCs w:val="24"/>
        </w:rPr>
        <w:t xml:space="preserve">elas </w:t>
      </w:r>
      <w:r w:rsidRPr="009E46B6">
        <w:rPr>
          <w:sz w:val="24"/>
          <w:szCs w:val="24"/>
        </w:rPr>
        <w:t>também são o espaço por onde “o nunca antes visto”</w:t>
      </w:r>
      <w:r w:rsidR="000E414C">
        <w:rPr>
          <w:sz w:val="24"/>
          <w:szCs w:val="24"/>
        </w:rPr>
        <w:t xml:space="preserve"> aparece</w:t>
      </w:r>
      <w:r w:rsidRPr="009E46B6">
        <w:rPr>
          <w:sz w:val="24"/>
          <w:szCs w:val="24"/>
        </w:rPr>
        <w:t>, como</w:t>
      </w:r>
      <w:r w:rsidR="000E414C">
        <w:rPr>
          <w:sz w:val="24"/>
          <w:szCs w:val="24"/>
        </w:rPr>
        <w:t xml:space="preserve"> diz Miller. Trata-se também do aparecimento </w:t>
      </w:r>
      <w:r w:rsidRPr="009E46B6">
        <w:rPr>
          <w:sz w:val="24"/>
          <w:szCs w:val="24"/>
        </w:rPr>
        <w:t>do explícito, do sem véu.</w:t>
      </w:r>
    </w:p>
    <w:p w14:paraId="37511A07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Somos olhados por </w:t>
      </w:r>
      <w:r w:rsidR="000E414C">
        <w:rPr>
          <w:sz w:val="24"/>
          <w:szCs w:val="24"/>
        </w:rPr>
        <w:t>esse</w:t>
      </w:r>
      <w:r w:rsidRPr="009E46B6">
        <w:rPr>
          <w:sz w:val="24"/>
          <w:szCs w:val="24"/>
        </w:rPr>
        <w:t xml:space="preserve"> espetáculo do mundo que agora são as telas, por esse muro de virtualidade que nos rodeia. Mas, </w:t>
      </w:r>
      <w:r w:rsidR="000E414C">
        <w:rPr>
          <w:sz w:val="24"/>
          <w:szCs w:val="24"/>
        </w:rPr>
        <w:t>além disso</w:t>
      </w:r>
      <w:r w:rsidRPr="009E46B6">
        <w:rPr>
          <w:sz w:val="24"/>
          <w:szCs w:val="24"/>
        </w:rPr>
        <w:t xml:space="preserve">, por sua própria espetacularização e </w:t>
      </w:r>
      <w:r w:rsidR="000E414C">
        <w:rPr>
          <w:sz w:val="24"/>
          <w:szCs w:val="24"/>
        </w:rPr>
        <w:t>pel</w:t>
      </w:r>
      <w:r w:rsidRPr="009E46B6">
        <w:rPr>
          <w:sz w:val="24"/>
          <w:szCs w:val="24"/>
        </w:rPr>
        <w:t xml:space="preserve">as diversas formas nas quais </w:t>
      </w:r>
      <w:r w:rsidR="000E414C">
        <w:rPr>
          <w:sz w:val="24"/>
          <w:szCs w:val="24"/>
        </w:rPr>
        <w:t xml:space="preserve">elas </w:t>
      </w:r>
      <w:r w:rsidRPr="009E46B6">
        <w:rPr>
          <w:sz w:val="24"/>
          <w:szCs w:val="24"/>
        </w:rPr>
        <w:t>se oferece</w:t>
      </w:r>
      <w:r w:rsidR="000E414C">
        <w:rPr>
          <w:sz w:val="24"/>
          <w:szCs w:val="24"/>
        </w:rPr>
        <w:t>m</w:t>
      </w:r>
      <w:r w:rsidRPr="009E46B6">
        <w:rPr>
          <w:sz w:val="24"/>
          <w:szCs w:val="24"/>
        </w:rPr>
        <w:t xml:space="preserve"> para o olho, as telas nos indicam de qual lugar nos olham. Fazem </w:t>
      </w:r>
      <w:r w:rsidR="000E414C">
        <w:rPr>
          <w:sz w:val="24"/>
          <w:szCs w:val="24"/>
        </w:rPr>
        <w:t>presente o olhar como externo. Ele j</w:t>
      </w:r>
      <w:r w:rsidRPr="009E46B6">
        <w:rPr>
          <w:sz w:val="24"/>
          <w:szCs w:val="24"/>
        </w:rPr>
        <w:t xml:space="preserve">á não está </w:t>
      </w:r>
      <w:r w:rsidR="000E414C">
        <w:rPr>
          <w:sz w:val="24"/>
          <w:szCs w:val="24"/>
        </w:rPr>
        <w:t>tão oculto</w:t>
      </w:r>
      <w:r w:rsidRPr="009E46B6">
        <w:rPr>
          <w:sz w:val="24"/>
          <w:szCs w:val="24"/>
        </w:rPr>
        <w:t xml:space="preserve"> como o espetáculo do mundo. Assim, </w:t>
      </w:r>
      <w:r w:rsidR="000E414C">
        <w:rPr>
          <w:sz w:val="24"/>
          <w:szCs w:val="24"/>
        </w:rPr>
        <w:t xml:space="preserve">as telas “dão a ver”, mostram, localizando </w:t>
      </w:r>
      <w:r w:rsidRPr="009E46B6">
        <w:rPr>
          <w:sz w:val="24"/>
          <w:szCs w:val="24"/>
        </w:rPr>
        <w:t>o sujeito d</w:t>
      </w:r>
      <w:r w:rsidR="000E414C">
        <w:rPr>
          <w:sz w:val="24"/>
          <w:szCs w:val="24"/>
        </w:rPr>
        <w:t>ess</w:t>
      </w:r>
      <w:r w:rsidRPr="009E46B6">
        <w:rPr>
          <w:sz w:val="24"/>
          <w:szCs w:val="24"/>
        </w:rPr>
        <w:t xml:space="preserve">a época como </w:t>
      </w:r>
      <w:r w:rsidRPr="000E414C">
        <w:rPr>
          <w:i/>
          <w:sz w:val="24"/>
          <w:szCs w:val="24"/>
        </w:rPr>
        <w:t>voyeuristas</w:t>
      </w:r>
      <w:r w:rsidRPr="009E46B6">
        <w:rPr>
          <w:sz w:val="24"/>
          <w:szCs w:val="24"/>
        </w:rPr>
        <w:t xml:space="preserve"> e as telas como exibicionistas.</w:t>
      </w:r>
    </w:p>
    <w:p w14:paraId="3D604A86" w14:textId="77777777" w:rsidR="000E414C" w:rsidRDefault="000E414C" w:rsidP="000E414C">
      <w:pPr>
        <w:spacing w:line="360" w:lineRule="auto"/>
        <w:jc w:val="both"/>
        <w:rPr>
          <w:sz w:val="24"/>
          <w:szCs w:val="24"/>
        </w:rPr>
      </w:pPr>
    </w:p>
    <w:p w14:paraId="3217C834" w14:textId="77777777" w:rsidR="000E414C" w:rsidRDefault="000E414C" w:rsidP="000E414C">
      <w:pPr>
        <w:spacing w:line="360" w:lineRule="auto"/>
        <w:jc w:val="both"/>
        <w:rPr>
          <w:sz w:val="24"/>
          <w:szCs w:val="24"/>
        </w:rPr>
      </w:pPr>
    </w:p>
    <w:p w14:paraId="55683E58" w14:textId="77777777" w:rsidR="00EC4D21" w:rsidRPr="009E46B6" w:rsidRDefault="000E414C" w:rsidP="000E414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Sobre a pornografia: f</w:t>
      </w:r>
      <w:r w:rsidR="00EC4D21" w:rsidRPr="009E46B6">
        <w:rPr>
          <w:b/>
          <w:sz w:val="24"/>
          <w:szCs w:val="24"/>
        </w:rPr>
        <w:t>azer existir o olhar. O exibicionismo das telas</w:t>
      </w:r>
    </w:p>
    <w:p w14:paraId="1B2C8C70" w14:textId="77777777" w:rsidR="000E414C" w:rsidRDefault="000E414C">
      <w:pPr>
        <w:spacing w:line="360" w:lineRule="auto"/>
        <w:ind w:firstLine="709"/>
        <w:jc w:val="both"/>
        <w:rPr>
          <w:sz w:val="24"/>
          <w:szCs w:val="24"/>
        </w:rPr>
      </w:pPr>
    </w:p>
    <w:p w14:paraId="17146FB2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O paradigma da irrupção do explícito na atualidade é a pornografia. </w:t>
      </w:r>
      <w:r w:rsidR="00DA2C86">
        <w:rPr>
          <w:sz w:val="24"/>
          <w:szCs w:val="24"/>
        </w:rPr>
        <w:t>Embora a pornografia não seja</w:t>
      </w:r>
      <w:r w:rsidR="004E0D00">
        <w:rPr>
          <w:sz w:val="24"/>
          <w:szCs w:val="24"/>
        </w:rPr>
        <w:t xml:space="preserve"> um fenômeno recente, é recente sua extensão graças à</w:t>
      </w:r>
      <w:r w:rsidRPr="009E46B6">
        <w:rPr>
          <w:sz w:val="24"/>
          <w:szCs w:val="24"/>
        </w:rPr>
        <w:t xml:space="preserve"> massificação da internet e que tem seu espaço de </w:t>
      </w:r>
      <w:r w:rsidR="004E0D00">
        <w:rPr>
          <w:sz w:val="24"/>
          <w:szCs w:val="24"/>
        </w:rPr>
        <w:t>aparecimento nas telas. Ess</w:t>
      </w:r>
      <w:r w:rsidRPr="009E46B6">
        <w:rPr>
          <w:sz w:val="24"/>
          <w:szCs w:val="24"/>
        </w:rPr>
        <w:t>a dimensão é sublinhada por Miller na apresentação</w:t>
      </w:r>
      <w:r w:rsidR="004E0D00">
        <w:rPr>
          <w:sz w:val="24"/>
          <w:szCs w:val="24"/>
        </w:rPr>
        <w:t>, em Paris, do próximo Congresso da AMP</w:t>
      </w:r>
      <w:r w:rsidRPr="009E46B6">
        <w:rPr>
          <w:sz w:val="24"/>
          <w:szCs w:val="24"/>
        </w:rPr>
        <w:t>.</w:t>
      </w:r>
    </w:p>
    <w:p w14:paraId="060DAC53" w14:textId="77777777" w:rsidR="00EC4D21" w:rsidRPr="009E46B6" w:rsidRDefault="004E0D0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Embora a pornografia implique</w:t>
      </w:r>
      <w:r w:rsidR="00EC4D21" w:rsidRPr="009E46B6">
        <w:rPr>
          <w:sz w:val="24"/>
          <w:szCs w:val="24"/>
        </w:rPr>
        <w:t xml:space="preserve"> o coito explícito, também é um fenômeno cada vez mais difundido o sexo explícito em um cinema que não poderíamos qualificar integralmente como pornográfico. </w:t>
      </w:r>
      <w:r>
        <w:rPr>
          <w:sz w:val="24"/>
          <w:szCs w:val="24"/>
        </w:rPr>
        <w:t>Isso</w:t>
      </w:r>
      <w:r w:rsidR="00EC4D21" w:rsidRPr="009E46B6">
        <w:rPr>
          <w:sz w:val="24"/>
          <w:szCs w:val="24"/>
        </w:rPr>
        <w:t xml:space="preserve"> nos indica que alguma barreira, algum limite </w:t>
      </w:r>
      <w:r>
        <w:rPr>
          <w:sz w:val="24"/>
          <w:szCs w:val="24"/>
        </w:rPr>
        <w:t xml:space="preserve">a mais </w:t>
      </w:r>
      <w:r w:rsidR="00EC4D21" w:rsidRPr="009E46B6">
        <w:rPr>
          <w:sz w:val="24"/>
          <w:szCs w:val="24"/>
        </w:rPr>
        <w:t>foi vencido.</w:t>
      </w:r>
    </w:p>
    <w:p w14:paraId="5598A985" w14:textId="77777777" w:rsidR="00EC4D21" w:rsidRPr="009E46B6" w:rsidRDefault="00EC4D21" w:rsidP="004E0D00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Em nossa época, a pornografia e o explícito  nos </w:t>
      </w:r>
      <w:r w:rsidR="00931320">
        <w:rPr>
          <w:sz w:val="24"/>
          <w:szCs w:val="24"/>
        </w:rPr>
        <w:t>são apresentados</w:t>
      </w:r>
      <w:r w:rsidRPr="009E46B6">
        <w:rPr>
          <w:sz w:val="24"/>
          <w:szCs w:val="24"/>
        </w:rPr>
        <w:t xml:space="preserve"> com quatro características </w:t>
      </w:r>
      <w:r w:rsidR="00931320">
        <w:rPr>
          <w:sz w:val="24"/>
          <w:szCs w:val="24"/>
        </w:rPr>
        <w:t>assinaladas por</w:t>
      </w:r>
      <w:r w:rsidRPr="009E46B6">
        <w:rPr>
          <w:sz w:val="24"/>
          <w:szCs w:val="24"/>
        </w:rPr>
        <w:t xml:space="preserve"> Miller: “incitação, intrusão, provocação e forç</w:t>
      </w:r>
      <w:r w:rsidR="004E0D00">
        <w:rPr>
          <w:sz w:val="24"/>
          <w:szCs w:val="24"/>
        </w:rPr>
        <w:t xml:space="preserve">amento”. O caráter intrusivo </w:t>
      </w:r>
      <w:r w:rsidRPr="009E46B6">
        <w:rPr>
          <w:sz w:val="24"/>
          <w:szCs w:val="24"/>
        </w:rPr>
        <w:t xml:space="preserve">pode </w:t>
      </w:r>
      <w:r w:rsidR="004E0D00">
        <w:rPr>
          <w:sz w:val="24"/>
          <w:szCs w:val="24"/>
        </w:rPr>
        <w:t>ser observado</w:t>
      </w:r>
      <w:r w:rsidRPr="009E46B6">
        <w:rPr>
          <w:sz w:val="24"/>
          <w:szCs w:val="24"/>
        </w:rPr>
        <w:t xml:space="preserve"> com a irrupção de todo tipo de ofertas e </w:t>
      </w:r>
      <w:r w:rsidR="00931320">
        <w:rPr>
          <w:sz w:val="24"/>
          <w:szCs w:val="24"/>
        </w:rPr>
        <w:t xml:space="preserve">de publicidade, na </w:t>
      </w:r>
      <w:r w:rsidRPr="009E46B6">
        <w:rPr>
          <w:sz w:val="24"/>
          <w:szCs w:val="24"/>
        </w:rPr>
        <w:t>tentativa de realizar</w:t>
      </w:r>
      <w:r w:rsidR="00931320">
        <w:rPr>
          <w:sz w:val="24"/>
          <w:szCs w:val="24"/>
        </w:rPr>
        <w:t>em</w:t>
      </w:r>
      <w:r w:rsidRPr="009E46B6">
        <w:rPr>
          <w:sz w:val="24"/>
          <w:szCs w:val="24"/>
        </w:rPr>
        <w:t xml:space="preserve"> as fantasias mais variadas.</w:t>
      </w:r>
      <w:r w:rsidR="004E0D00">
        <w:rPr>
          <w:sz w:val="24"/>
          <w:szCs w:val="24"/>
        </w:rPr>
        <w:t xml:space="preserve"> </w:t>
      </w:r>
      <w:r w:rsidRPr="009E46B6">
        <w:rPr>
          <w:sz w:val="24"/>
          <w:szCs w:val="24"/>
        </w:rPr>
        <w:t>Mas a intrus</w:t>
      </w:r>
      <w:r w:rsidR="004E0D00">
        <w:rPr>
          <w:sz w:val="24"/>
          <w:szCs w:val="24"/>
        </w:rPr>
        <w:t>ão, a provocação e o forçamento são fenômenos dessa</w:t>
      </w:r>
      <w:r w:rsidRPr="009E46B6">
        <w:rPr>
          <w:sz w:val="24"/>
          <w:szCs w:val="24"/>
        </w:rPr>
        <w:t xml:space="preserve"> época </w:t>
      </w:r>
      <w:r w:rsidR="004E0D00">
        <w:rPr>
          <w:sz w:val="24"/>
          <w:szCs w:val="24"/>
        </w:rPr>
        <w:t>relacionados às telas que se mostram</w:t>
      </w:r>
      <w:r w:rsidRPr="009E46B6">
        <w:rPr>
          <w:sz w:val="24"/>
          <w:szCs w:val="24"/>
        </w:rPr>
        <w:t xml:space="preserve"> exemplares no cinema.</w:t>
      </w:r>
    </w:p>
    <w:p w14:paraId="5CAC2416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Em </w:t>
      </w:r>
      <w:r w:rsidRPr="004E0D00">
        <w:rPr>
          <w:sz w:val="24"/>
          <w:szCs w:val="24"/>
        </w:rPr>
        <w:t>“Notas sobre a pornografia hoje em dia”</w:t>
      </w:r>
      <w:r w:rsidRPr="004E0D00">
        <w:rPr>
          <w:rStyle w:val="FootnoteReference"/>
          <w:sz w:val="24"/>
          <w:szCs w:val="24"/>
        </w:rPr>
        <w:footnoteReference w:id="19"/>
      </w:r>
      <w:r w:rsidRPr="004E0D00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Juan </w:t>
      </w:r>
      <w:r w:rsidR="004E0D00">
        <w:rPr>
          <w:sz w:val="24"/>
          <w:szCs w:val="24"/>
        </w:rPr>
        <w:t xml:space="preserve">Carlos </w:t>
      </w:r>
      <w:proofErr w:type="spellStart"/>
      <w:r w:rsidR="004E0D00">
        <w:rPr>
          <w:sz w:val="24"/>
          <w:szCs w:val="24"/>
        </w:rPr>
        <w:t>Indart</w:t>
      </w:r>
      <w:proofErr w:type="spellEnd"/>
      <w:r w:rsidR="004E0D00">
        <w:rPr>
          <w:sz w:val="24"/>
          <w:szCs w:val="24"/>
        </w:rPr>
        <w:t xml:space="preserve"> dá um exemplo desse forçamento com o filme </w:t>
      </w:r>
      <w:r w:rsidR="004E0D00" w:rsidRPr="004E0D00">
        <w:rPr>
          <w:i/>
          <w:sz w:val="24"/>
          <w:szCs w:val="24"/>
        </w:rPr>
        <w:t>Ninfomaníaca</w:t>
      </w:r>
      <w:r w:rsidR="004E0D00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do dinamarquês Lars Von Trier. </w:t>
      </w:r>
      <w:proofErr w:type="spellStart"/>
      <w:r w:rsidRPr="009E46B6">
        <w:rPr>
          <w:sz w:val="24"/>
          <w:szCs w:val="24"/>
        </w:rPr>
        <w:t>Indart</w:t>
      </w:r>
      <w:proofErr w:type="spellEnd"/>
      <w:r w:rsidRPr="009E46B6">
        <w:rPr>
          <w:sz w:val="24"/>
          <w:szCs w:val="24"/>
        </w:rPr>
        <w:t xml:space="preserve"> lembra</w:t>
      </w:r>
      <w:r w:rsidR="004E0D00">
        <w:rPr>
          <w:sz w:val="24"/>
          <w:szCs w:val="24"/>
        </w:rPr>
        <w:t>-nos</w:t>
      </w:r>
      <w:r w:rsidRPr="009E46B6">
        <w:rPr>
          <w:sz w:val="24"/>
          <w:szCs w:val="24"/>
        </w:rPr>
        <w:t xml:space="preserve"> que</w:t>
      </w:r>
      <w:r w:rsidR="004E0D00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após </w:t>
      </w:r>
      <w:r w:rsidR="004E0D00" w:rsidRPr="009E46B6">
        <w:rPr>
          <w:sz w:val="24"/>
          <w:szCs w:val="24"/>
        </w:rPr>
        <w:t xml:space="preserve">caírem </w:t>
      </w:r>
      <w:r w:rsidRPr="009E46B6">
        <w:rPr>
          <w:sz w:val="24"/>
          <w:szCs w:val="24"/>
        </w:rPr>
        <w:t>todas as barreiras em relação à exposição de corpos</w:t>
      </w:r>
      <w:r w:rsidR="004E0D00">
        <w:rPr>
          <w:sz w:val="24"/>
          <w:szCs w:val="24"/>
        </w:rPr>
        <w:t xml:space="preserve"> nus no cinema de Hollywood, e à</w:t>
      </w:r>
      <w:r w:rsidRPr="009E46B6">
        <w:rPr>
          <w:sz w:val="24"/>
          <w:szCs w:val="24"/>
        </w:rPr>
        <w:t xml:space="preserve"> exposição dos genitais, agora caiu a última barreira: a exposição do coito como tal.</w:t>
      </w:r>
    </w:p>
    <w:p w14:paraId="52F158DA" w14:textId="77777777" w:rsidR="00EC4D21" w:rsidRPr="009E46B6" w:rsidRDefault="004E0D0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o detalhe </w:t>
      </w:r>
      <w:r w:rsidR="00EC4D21" w:rsidRPr="009E46B6">
        <w:rPr>
          <w:sz w:val="24"/>
          <w:szCs w:val="24"/>
        </w:rPr>
        <w:t xml:space="preserve">central para </w:t>
      </w:r>
      <w:r>
        <w:rPr>
          <w:sz w:val="24"/>
          <w:szCs w:val="24"/>
        </w:rPr>
        <w:t>se comprovar ess</w:t>
      </w:r>
      <w:r w:rsidR="00EC4D21" w:rsidRPr="009E46B6">
        <w:rPr>
          <w:sz w:val="24"/>
          <w:szCs w:val="24"/>
        </w:rPr>
        <w:t xml:space="preserve">a função de forçamento </w:t>
      </w:r>
      <w:r>
        <w:rPr>
          <w:sz w:val="24"/>
          <w:szCs w:val="24"/>
        </w:rPr>
        <w:t>é capturado quando, n</w:t>
      </w:r>
      <w:r w:rsidR="00EC4D21" w:rsidRPr="009E46B6">
        <w:rPr>
          <w:sz w:val="24"/>
          <w:szCs w:val="24"/>
        </w:rPr>
        <w:t xml:space="preserve">o mencionado filme, recorre-se a uma montagem para sobrepor, de forma digital, os genitais dos </w:t>
      </w:r>
      <w:r>
        <w:rPr>
          <w:sz w:val="24"/>
          <w:szCs w:val="24"/>
        </w:rPr>
        <w:lastRenderedPageBreak/>
        <w:t>atores pornôs à</w:t>
      </w:r>
      <w:r w:rsidR="00EC4D21" w:rsidRPr="009E46B6">
        <w:rPr>
          <w:sz w:val="24"/>
          <w:szCs w:val="24"/>
        </w:rPr>
        <w:t>s imagens dos atores da cena hollywoodiana. Há um forçamento para mostrar o que sempre esteve velado no cinema como tal.</w:t>
      </w:r>
    </w:p>
    <w:p w14:paraId="0FEA7C83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O forçamento implica fazer visível o que nunca antes foi visto, transpor os mistérios do corpo ao plano do visível, ao mundo do representável. E</w:t>
      </w:r>
      <w:r w:rsidR="001D1D75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por isso mesmo</w:t>
      </w:r>
      <w:r w:rsidR="001D1D75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</w:t>
      </w:r>
      <w:r w:rsidR="001D1D75">
        <w:rPr>
          <w:sz w:val="24"/>
          <w:szCs w:val="24"/>
        </w:rPr>
        <w:t>o que nunca se viu</w:t>
      </w:r>
      <w:r w:rsidRPr="009E46B6">
        <w:rPr>
          <w:sz w:val="24"/>
          <w:szCs w:val="24"/>
        </w:rPr>
        <w:t xml:space="preserve"> se “dá a ver”, </w:t>
      </w:r>
      <w:r w:rsidR="001D1D75">
        <w:rPr>
          <w:sz w:val="24"/>
          <w:szCs w:val="24"/>
        </w:rPr>
        <w:t>é exibido</w:t>
      </w:r>
      <w:r w:rsidRPr="009E46B6">
        <w:rPr>
          <w:sz w:val="24"/>
          <w:szCs w:val="24"/>
        </w:rPr>
        <w:t xml:space="preserve"> sem véus.</w:t>
      </w:r>
    </w:p>
    <w:p w14:paraId="31B774D9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Nesse sentido, há um traço pervers</w:t>
      </w:r>
      <w:r w:rsidR="001D1D75">
        <w:rPr>
          <w:sz w:val="24"/>
          <w:szCs w:val="24"/>
        </w:rPr>
        <w:t xml:space="preserve">o tanto na pornografia </w:t>
      </w:r>
      <w:r w:rsidR="00931320">
        <w:rPr>
          <w:sz w:val="24"/>
          <w:szCs w:val="24"/>
        </w:rPr>
        <w:t>quanto</w:t>
      </w:r>
      <w:r w:rsidR="001D1D75">
        <w:rPr>
          <w:sz w:val="24"/>
          <w:szCs w:val="24"/>
        </w:rPr>
        <w:t xml:space="preserve"> ness</w:t>
      </w:r>
      <w:r w:rsidRPr="009E46B6">
        <w:rPr>
          <w:sz w:val="24"/>
          <w:szCs w:val="24"/>
        </w:rPr>
        <w:t>e cinema com sexo</w:t>
      </w:r>
      <w:r w:rsidR="001D1D75">
        <w:rPr>
          <w:sz w:val="24"/>
          <w:szCs w:val="24"/>
        </w:rPr>
        <w:t xml:space="preserve"> explícito, na medida em que “dão</w:t>
      </w:r>
      <w:r w:rsidRPr="009E46B6">
        <w:rPr>
          <w:sz w:val="24"/>
          <w:szCs w:val="24"/>
        </w:rPr>
        <w:t xml:space="preserve"> a ver”</w:t>
      </w:r>
      <w:r w:rsidR="001D1D75">
        <w:rPr>
          <w:sz w:val="24"/>
          <w:szCs w:val="24"/>
        </w:rPr>
        <w:t xml:space="preserve"> e tenta</w:t>
      </w:r>
      <w:r w:rsidR="00931320">
        <w:rPr>
          <w:sz w:val="24"/>
          <w:szCs w:val="24"/>
        </w:rPr>
        <w:t>m</w:t>
      </w:r>
      <w:r w:rsidR="001D1D75">
        <w:rPr>
          <w:sz w:val="24"/>
          <w:szCs w:val="24"/>
        </w:rPr>
        <w:t>, co</w:t>
      </w:r>
      <w:r w:rsidR="00931320">
        <w:rPr>
          <w:sz w:val="24"/>
          <w:szCs w:val="24"/>
        </w:rPr>
        <w:t>mo diz Lacan, “fazer</w:t>
      </w:r>
      <w:r w:rsidRPr="009E46B6">
        <w:rPr>
          <w:sz w:val="24"/>
          <w:szCs w:val="24"/>
        </w:rPr>
        <w:t xml:space="preserve"> aparecer no campo do Outro o olhar”</w:t>
      </w:r>
      <w:r w:rsidRPr="009E46B6">
        <w:rPr>
          <w:rStyle w:val="FootnoteReference"/>
          <w:sz w:val="24"/>
          <w:szCs w:val="24"/>
        </w:rPr>
        <w:footnoteReference w:id="20"/>
      </w:r>
      <w:r w:rsidRPr="009E46B6">
        <w:rPr>
          <w:sz w:val="24"/>
          <w:szCs w:val="24"/>
        </w:rPr>
        <w:t>. E</w:t>
      </w:r>
      <w:r w:rsidR="001D1D75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do outro lado da tela, todos </w:t>
      </w:r>
      <w:r w:rsidRPr="001D1D75">
        <w:rPr>
          <w:i/>
          <w:sz w:val="24"/>
          <w:szCs w:val="24"/>
        </w:rPr>
        <w:t>voyeuristas</w:t>
      </w:r>
      <w:r w:rsidRPr="009E46B6">
        <w:rPr>
          <w:sz w:val="24"/>
          <w:szCs w:val="24"/>
        </w:rPr>
        <w:t>, “interrogando no Outro o que não se pode ver”</w:t>
      </w:r>
      <w:r w:rsidRPr="009E46B6">
        <w:rPr>
          <w:rStyle w:val="FootnoteReference"/>
          <w:sz w:val="24"/>
          <w:szCs w:val="24"/>
        </w:rPr>
        <w:footnoteReference w:id="21"/>
      </w:r>
      <w:r w:rsidRPr="009E46B6">
        <w:rPr>
          <w:sz w:val="24"/>
          <w:szCs w:val="24"/>
        </w:rPr>
        <w:t xml:space="preserve">. Trata-se da restituição do objeto </w:t>
      </w:r>
      <w:r w:rsidRPr="009E46B6">
        <w:rPr>
          <w:i/>
          <w:sz w:val="24"/>
          <w:szCs w:val="24"/>
        </w:rPr>
        <w:t>a</w:t>
      </w:r>
      <w:r w:rsidRPr="009E46B6">
        <w:rPr>
          <w:sz w:val="24"/>
          <w:szCs w:val="24"/>
        </w:rPr>
        <w:t xml:space="preserve"> no Outro. É o ponto de traço p</w:t>
      </w:r>
      <w:r w:rsidR="001D1D75">
        <w:rPr>
          <w:sz w:val="24"/>
          <w:szCs w:val="24"/>
        </w:rPr>
        <w:t xml:space="preserve">erverso que </w:t>
      </w:r>
      <w:r w:rsidR="00931320">
        <w:rPr>
          <w:sz w:val="24"/>
          <w:szCs w:val="24"/>
        </w:rPr>
        <w:t xml:space="preserve">nos </w:t>
      </w:r>
      <w:r w:rsidR="001D1D75">
        <w:rPr>
          <w:sz w:val="24"/>
          <w:szCs w:val="24"/>
        </w:rPr>
        <w:t xml:space="preserve">convoca ao olhar, fazendo-o </w:t>
      </w:r>
      <w:r w:rsidRPr="009E46B6">
        <w:rPr>
          <w:sz w:val="24"/>
          <w:szCs w:val="24"/>
        </w:rPr>
        <w:t xml:space="preserve">existir ali </w:t>
      </w:r>
      <w:r w:rsidR="001D1D75">
        <w:rPr>
          <w:sz w:val="24"/>
          <w:szCs w:val="24"/>
        </w:rPr>
        <w:t xml:space="preserve">onde </w:t>
      </w:r>
      <w:r w:rsidRPr="009E46B6">
        <w:rPr>
          <w:sz w:val="24"/>
          <w:szCs w:val="24"/>
        </w:rPr>
        <w:t>estava dissimulado.</w:t>
      </w:r>
    </w:p>
    <w:p w14:paraId="660A78B4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A época da </w:t>
      </w:r>
      <w:r w:rsidR="001D1D75">
        <w:rPr>
          <w:sz w:val="24"/>
          <w:szCs w:val="24"/>
        </w:rPr>
        <w:t>extensão</w:t>
      </w:r>
      <w:r w:rsidRPr="009E46B6">
        <w:rPr>
          <w:sz w:val="24"/>
          <w:szCs w:val="24"/>
        </w:rPr>
        <w:t xml:space="preserve"> da pornografia tem </w:t>
      </w:r>
      <w:r w:rsidR="001D1D75">
        <w:rPr>
          <w:sz w:val="24"/>
          <w:szCs w:val="24"/>
        </w:rPr>
        <w:t>esse</w:t>
      </w:r>
      <w:r w:rsidRPr="009E46B6">
        <w:rPr>
          <w:sz w:val="24"/>
          <w:szCs w:val="24"/>
        </w:rPr>
        <w:t xml:space="preserve"> traço perverso de fazer</w:t>
      </w:r>
      <w:r w:rsidR="008E7381">
        <w:rPr>
          <w:sz w:val="24"/>
          <w:szCs w:val="24"/>
        </w:rPr>
        <w:t xml:space="preserve"> existir o Outro do gozo com ess</w:t>
      </w:r>
      <w:r w:rsidRPr="009E46B6">
        <w:rPr>
          <w:sz w:val="24"/>
          <w:szCs w:val="24"/>
        </w:rPr>
        <w:t xml:space="preserve">e tipo de forçamento. Mais de um filme de Von Trier demonstra isso: a sequência </w:t>
      </w:r>
      <w:r w:rsidR="001D1D75">
        <w:rPr>
          <w:sz w:val="24"/>
          <w:szCs w:val="24"/>
        </w:rPr>
        <w:t xml:space="preserve">inicial </w:t>
      </w:r>
      <w:r w:rsidRPr="009E46B6">
        <w:rPr>
          <w:sz w:val="24"/>
          <w:szCs w:val="24"/>
        </w:rPr>
        <w:t xml:space="preserve">de </w:t>
      </w:r>
      <w:r w:rsidRPr="009E46B6">
        <w:rPr>
          <w:i/>
          <w:sz w:val="24"/>
          <w:szCs w:val="24"/>
        </w:rPr>
        <w:t>Anticristo</w:t>
      </w:r>
      <w:r w:rsidRPr="009E46B6">
        <w:rPr>
          <w:sz w:val="24"/>
          <w:szCs w:val="24"/>
        </w:rPr>
        <w:t xml:space="preserve">, filme </w:t>
      </w:r>
      <w:r w:rsidR="00931320">
        <w:rPr>
          <w:sz w:val="24"/>
          <w:szCs w:val="24"/>
        </w:rPr>
        <w:t>bastante</w:t>
      </w:r>
      <w:r w:rsidR="008E7381">
        <w:rPr>
          <w:sz w:val="24"/>
          <w:szCs w:val="24"/>
        </w:rPr>
        <w:t xml:space="preserve"> abominável e que</w:t>
      </w:r>
      <w:r w:rsidRPr="009E46B6">
        <w:rPr>
          <w:sz w:val="24"/>
          <w:szCs w:val="24"/>
        </w:rPr>
        <w:t xml:space="preserve"> não </w:t>
      </w:r>
      <w:r w:rsidR="008E7381">
        <w:rPr>
          <w:sz w:val="24"/>
          <w:szCs w:val="24"/>
        </w:rPr>
        <w:t xml:space="preserve">é só explícito </w:t>
      </w:r>
      <w:r w:rsidRPr="009E46B6">
        <w:rPr>
          <w:sz w:val="24"/>
          <w:szCs w:val="24"/>
        </w:rPr>
        <w:t xml:space="preserve">em relação ao sexo, mas </w:t>
      </w:r>
      <w:r w:rsidR="008E7381">
        <w:rPr>
          <w:sz w:val="24"/>
          <w:szCs w:val="24"/>
        </w:rPr>
        <w:t>ainda à violência. Há t</w:t>
      </w:r>
      <w:r w:rsidRPr="009E46B6">
        <w:rPr>
          <w:sz w:val="24"/>
          <w:szCs w:val="24"/>
        </w:rPr>
        <w:t xml:space="preserve">ambém </w:t>
      </w:r>
      <w:r w:rsidRPr="009E46B6">
        <w:rPr>
          <w:i/>
          <w:sz w:val="24"/>
          <w:szCs w:val="24"/>
        </w:rPr>
        <w:t>Os idiotas</w:t>
      </w:r>
      <w:r w:rsidRPr="009E46B6">
        <w:rPr>
          <w:sz w:val="24"/>
          <w:szCs w:val="24"/>
        </w:rPr>
        <w:t>, filme inaugural do método Dogma 95, com sexo também explícito.</w:t>
      </w:r>
    </w:p>
    <w:p w14:paraId="3AC5835B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Outro exemplo de cinema com sexo explícito é o filme </w:t>
      </w:r>
      <w:r w:rsidRPr="009E46B6">
        <w:rPr>
          <w:i/>
          <w:sz w:val="24"/>
          <w:szCs w:val="24"/>
        </w:rPr>
        <w:t xml:space="preserve">9 </w:t>
      </w:r>
      <w:proofErr w:type="spellStart"/>
      <w:r w:rsidRPr="009E46B6">
        <w:rPr>
          <w:i/>
          <w:sz w:val="24"/>
          <w:szCs w:val="24"/>
        </w:rPr>
        <w:t>Songs</w:t>
      </w:r>
      <w:proofErr w:type="spellEnd"/>
      <w:r w:rsidRPr="009E46B6">
        <w:rPr>
          <w:sz w:val="24"/>
          <w:szCs w:val="24"/>
        </w:rPr>
        <w:t xml:space="preserve"> </w:t>
      </w:r>
      <w:r w:rsidR="008E7381">
        <w:rPr>
          <w:sz w:val="24"/>
          <w:szCs w:val="24"/>
        </w:rPr>
        <w:t xml:space="preserve">do inglês Michael </w:t>
      </w:r>
      <w:proofErr w:type="spellStart"/>
      <w:r w:rsidR="008E7381">
        <w:rPr>
          <w:sz w:val="24"/>
          <w:szCs w:val="24"/>
        </w:rPr>
        <w:t>Winterbotton</w:t>
      </w:r>
      <w:proofErr w:type="spellEnd"/>
      <w:r w:rsidR="008E7381">
        <w:rPr>
          <w:sz w:val="24"/>
          <w:szCs w:val="24"/>
        </w:rPr>
        <w:t>. Este afirmou,</w:t>
      </w:r>
      <w:r w:rsidRPr="009E46B6">
        <w:rPr>
          <w:sz w:val="24"/>
          <w:szCs w:val="24"/>
        </w:rPr>
        <w:t xml:space="preserve"> em uma entrevista</w:t>
      </w:r>
      <w:r w:rsidR="008E7381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que</w:t>
      </w:r>
      <w:r w:rsidR="008E7381">
        <w:rPr>
          <w:sz w:val="24"/>
          <w:szCs w:val="24"/>
        </w:rPr>
        <w:t>,</w:t>
      </w:r>
      <w:r w:rsidRPr="009E46B6">
        <w:rPr>
          <w:sz w:val="24"/>
          <w:szCs w:val="24"/>
        </w:rPr>
        <w:t xml:space="preserve"> após ler um romance erótico, tentou transmitir a mesma experiência no cinema, </w:t>
      </w:r>
      <w:r w:rsidR="008E7381">
        <w:rPr>
          <w:sz w:val="24"/>
          <w:szCs w:val="24"/>
        </w:rPr>
        <w:t>ou seja, com imagens. É um exemplo dess</w:t>
      </w:r>
      <w:r w:rsidRPr="009E46B6">
        <w:rPr>
          <w:sz w:val="24"/>
          <w:szCs w:val="24"/>
        </w:rPr>
        <w:t xml:space="preserve">e forçamento que pretende captar por meio de imagens o mistério do corpo no sexo. O que se perde para </w:t>
      </w:r>
      <w:proofErr w:type="spellStart"/>
      <w:r w:rsidRPr="009E46B6">
        <w:rPr>
          <w:sz w:val="24"/>
          <w:szCs w:val="24"/>
        </w:rPr>
        <w:t>Winterbotton</w:t>
      </w:r>
      <w:proofErr w:type="spellEnd"/>
      <w:r w:rsidRPr="009E46B6">
        <w:rPr>
          <w:sz w:val="24"/>
          <w:szCs w:val="24"/>
        </w:rPr>
        <w:t xml:space="preserve"> é justamente essa transposição do </w:t>
      </w:r>
      <w:r w:rsidR="0024477F">
        <w:rPr>
          <w:sz w:val="24"/>
          <w:szCs w:val="24"/>
        </w:rPr>
        <w:t>que é da fantasia para a</w:t>
      </w:r>
      <w:r w:rsidRPr="009E46B6">
        <w:rPr>
          <w:sz w:val="24"/>
          <w:szCs w:val="24"/>
        </w:rPr>
        <w:t xml:space="preserve"> imagem virtual.</w:t>
      </w:r>
    </w:p>
    <w:p w14:paraId="464D1E76" w14:textId="77777777" w:rsidR="00EC4D21" w:rsidRPr="009E46B6" w:rsidRDefault="0024477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que</w:t>
      </w:r>
      <w:r w:rsidR="00EC4D21" w:rsidRPr="009E46B6">
        <w:rPr>
          <w:sz w:val="24"/>
          <w:szCs w:val="24"/>
        </w:rPr>
        <w:t xml:space="preserve"> Miller </w:t>
      </w:r>
      <w:r>
        <w:rPr>
          <w:sz w:val="24"/>
          <w:szCs w:val="24"/>
        </w:rPr>
        <w:t xml:space="preserve">apresenta </w:t>
      </w:r>
      <w:r w:rsidR="00EC4D21" w:rsidRPr="009E46B6">
        <w:rPr>
          <w:sz w:val="24"/>
          <w:szCs w:val="24"/>
        </w:rPr>
        <w:t>sobre a pornogra</w:t>
      </w:r>
      <w:r>
        <w:rPr>
          <w:sz w:val="24"/>
          <w:szCs w:val="24"/>
        </w:rPr>
        <w:t xml:space="preserve">fia como sintoma do século XXI </w:t>
      </w:r>
      <w:r w:rsidR="00EC4D21" w:rsidRPr="009E46B6">
        <w:rPr>
          <w:sz w:val="24"/>
          <w:szCs w:val="24"/>
        </w:rPr>
        <w:t>proporciona</w:t>
      </w:r>
      <w:r>
        <w:rPr>
          <w:sz w:val="24"/>
          <w:szCs w:val="24"/>
        </w:rPr>
        <w:t>-nos a orientação para pensar esta</w:t>
      </w:r>
      <w:r w:rsidR="00EC4D21" w:rsidRPr="009E46B6">
        <w:rPr>
          <w:sz w:val="24"/>
          <w:szCs w:val="24"/>
        </w:rPr>
        <w:t xml:space="preserve"> época e suas consequências na subjetividade. Em relação a </w:t>
      </w:r>
      <w:r>
        <w:rPr>
          <w:sz w:val="24"/>
          <w:szCs w:val="24"/>
        </w:rPr>
        <w:t>isso</w:t>
      </w:r>
      <w:r w:rsidR="00EC4D21" w:rsidRPr="009E46B6">
        <w:rPr>
          <w:sz w:val="24"/>
          <w:szCs w:val="24"/>
        </w:rPr>
        <w:t xml:space="preserve">, </w:t>
      </w:r>
      <w:proofErr w:type="spellStart"/>
      <w:r w:rsidR="00EC4D21" w:rsidRPr="009E46B6">
        <w:rPr>
          <w:sz w:val="24"/>
          <w:szCs w:val="24"/>
        </w:rPr>
        <w:t>Indart</w:t>
      </w:r>
      <w:proofErr w:type="spellEnd"/>
      <w:r w:rsidR="00931320">
        <w:rPr>
          <w:sz w:val="24"/>
          <w:szCs w:val="24"/>
        </w:rPr>
        <w:t>,</w:t>
      </w:r>
      <w:r w:rsidR="00EC4D21" w:rsidRPr="009E46B6">
        <w:rPr>
          <w:sz w:val="24"/>
          <w:szCs w:val="24"/>
        </w:rPr>
        <w:t xml:space="preserve"> no </w:t>
      </w:r>
      <w:r w:rsidR="00931320">
        <w:rPr>
          <w:sz w:val="24"/>
          <w:szCs w:val="24"/>
        </w:rPr>
        <w:t xml:space="preserve">mesmo </w:t>
      </w:r>
      <w:r w:rsidR="00EC4D21" w:rsidRPr="009E46B6">
        <w:rPr>
          <w:sz w:val="24"/>
          <w:szCs w:val="24"/>
        </w:rPr>
        <w:t>artigo</w:t>
      </w:r>
      <w:r w:rsidR="00931320">
        <w:rPr>
          <w:sz w:val="24"/>
          <w:szCs w:val="24"/>
        </w:rPr>
        <w:t xml:space="preserve"> já citado</w:t>
      </w:r>
      <w:r w:rsidR="00EC4D21" w:rsidRPr="009E46B6">
        <w:rPr>
          <w:sz w:val="24"/>
          <w:szCs w:val="24"/>
        </w:rPr>
        <w:t>, se pergunta sobre</w:t>
      </w:r>
      <w:r>
        <w:rPr>
          <w:sz w:val="24"/>
          <w:szCs w:val="24"/>
        </w:rPr>
        <w:t xml:space="preserve"> as possíveis consequências dess</w:t>
      </w:r>
      <w:r w:rsidR="00EC4D21" w:rsidRPr="009E46B6">
        <w:rPr>
          <w:sz w:val="24"/>
          <w:szCs w:val="24"/>
        </w:rPr>
        <w:t xml:space="preserve">a extensão da pornografia e </w:t>
      </w:r>
      <w:r>
        <w:rPr>
          <w:sz w:val="24"/>
          <w:szCs w:val="24"/>
        </w:rPr>
        <w:t>d</w:t>
      </w:r>
      <w:r w:rsidR="00EC4D21" w:rsidRPr="009E46B6">
        <w:rPr>
          <w:sz w:val="24"/>
          <w:szCs w:val="24"/>
        </w:rPr>
        <w:t>o explícito: “O que permanece disso hoje</w:t>
      </w:r>
      <w:r>
        <w:rPr>
          <w:sz w:val="24"/>
          <w:szCs w:val="24"/>
        </w:rPr>
        <w:t xml:space="preserve"> quando,</w:t>
      </w:r>
      <w:r w:rsidR="00EC4D21" w:rsidRPr="009E46B6">
        <w:rPr>
          <w:sz w:val="24"/>
          <w:szCs w:val="24"/>
        </w:rPr>
        <w:t xml:space="preserve"> para qualquer pessoa e desde muito cedo</w:t>
      </w:r>
      <w:r>
        <w:rPr>
          <w:sz w:val="24"/>
          <w:szCs w:val="24"/>
        </w:rPr>
        <w:t xml:space="preserve">, é tão fácil o acesso ao pornô, ou seja, </w:t>
      </w:r>
      <w:r w:rsidR="00EC4D21" w:rsidRPr="009E46B6">
        <w:rPr>
          <w:sz w:val="24"/>
          <w:szCs w:val="24"/>
        </w:rPr>
        <w:t>justamente,</w:t>
      </w:r>
      <w:r>
        <w:rPr>
          <w:sz w:val="24"/>
          <w:szCs w:val="24"/>
        </w:rPr>
        <w:t xml:space="preserve"> ao</w:t>
      </w:r>
      <w:r w:rsidR="00EC4D21" w:rsidRPr="009E46B6">
        <w:rPr>
          <w:sz w:val="24"/>
          <w:szCs w:val="24"/>
        </w:rPr>
        <w:t xml:space="preserve"> </w:t>
      </w:r>
      <w:r w:rsidR="00EC4D21" w:rsidRPr="009E46B6">
        <w:rPr>
          <w:i/>
          <w:iCs/>
          <w:sz w:val="24"/>
          <w:szCs w:val="24"/>
        </w:rPr>
        <w:t>explícito</w:t>
      </w:r>
      <w:r w:rsidR="00EC4D21" w:rsidRPr="009E46B6">
        <w:rPr>
          <w:sz w:val="24"/>
          <w:szCs w:val="24"/>
        </w:rPr>
        <w:t xml:space="preserve">, e </w:t>
      </w:r>
      <w:r>
        <w:rPr>
          <w:sz w:val="24"/>
          <w:szCs w:val="24"/>
        </w:rPr>
        <w:t>em que</w:t>
      </w:r>
      <w:r w:rsidR="00EC4D21" w:rsidRPr="009E46B6">
        <w:rPr>
          <w:sz w:val="24"/>
          <w:szCs w:val="24"/>
        </w:rPr>
        <w:t xml:space="preserve"> poderia ressoar hoje uma interpretação sobre o s</w:t>
      </w:r>
      <w:r>
        <w:rPr>
          <w:sz w:val="24"/>
          <w:szCs w:val="24"/>
        </w:rPr>
        <w:t>ignificado sexual dos sintomas quando assistimos muito mais</w:t>
      </w:r>
      <w:r w:rsidR="00EC4D21" w:rsidRPr="009E46B6">
        <w:rPr>
          <w:sz w:val="24"/>
          <w:szCs w:val="24"/>
        </w:rPr>
        <w:t xml:space="preserve">, </w:t>
      </w:r>
      <w:r>
        <w:rPr>
          <w:sz w:val="24"/>
          <w:szCs w:val="24"/>
        </w:rPr>
        <w:t>quanto a</w:t>
      </w:r>
      <w:r w:rsidR="00EC4D21" w:rsidRPr="009E46B6">
        <w:rPr>
          <w:sz w:val="24"/>
          <w:szCs w:val="24"/>
        </w:rPr>
        <w:t xml:space="preserve"> nossos analisantes jovens, homens ou</w:t>
      </w:r>
      <w:r>
        <w:rPr>
          <w:sz w:val="24"/>
          <w:szCs w:val="24"/>
        </w:rPr>
        <w:t xml:space="preserve"> mulheres, a uma grande dificuld</w:t>
      </w:r>
      <w:r w:rsidR="00EC4D21" w:rsidRPr="009E46B6">
        <w:rPr>
          <w:sz w:val="24"/>
          <w:szCs w:val="24"/>
        </w:rPr>
        <w:t xml:space="preserve">ade </w:t>
      </w:r>
      <w:r>
        <w:rPr>
          <w:sz w:val="24"/>
          <w:szCs w:val="24"/>
        </w:rPr>
        <w:t>de</w:t>
      </w:r>
      <w:r w:rsidR="00EC4D21" w:rsidRPr="009E46B6">
        <w:rPr>
          <w:sz w:val="24"/>
          <w:szCs w:val="24"/>
        </w:rPr>
        <w:t xml:space="preserve"> sustentar</w:t>
      </w:r>
      <w:r>
        <w:rPr>
          <w:sz w:val="24"/>
          <w:szCs w:val="24"/>
        </w:rPr>
        <w:t>em</w:t>
      </w:r>
      <w:r w:rsidR="00EC4D21" w:rsidRPr="009E46B6">
        <w:rPr>
          <w:sz w:val="24"/>
          <w:szCs w:val="24"/>
        </w:rPr>
        <w:t xml:space="preserve"> uma fantasia suficientemente consistente para </w:t>
      </w:r>
      <w:r>
        <w:rPr>
          <w:sz w:val="24"/>
          <w:szCs w:val="24"/>
        </w:rPr>
        <w:t xml:space="preserve">se </w:t>
      </w:r>
      <w:r w:rsidR="00EC4D21" w:rsidRPr="009E46B6">
        <w:rPr>
          <w:sz w:val="24"/>
          <w:szCs w:val="24"/>
        </w:rPr>
        <w:t>rela</w:t>
      </w:r>
      <w:r>
        <w:rPr>
          <w:sz w:val="24"/>
          <w:szCs w:val="24"/>
        </w:rPr>
        <w:t>cionarem</w:t>
      </w:r>
      <w:r w:rsidR="00EC4D21" w:rsidRPr="009E46B6">
        <w:rPr>
          <w:sz w:val="24"/>
          <w:szCs w:val="24"/>
        </w:rPr>
        <w:t xml:space="preserve"> com outro corpo?</w:t>
      </w:r>
      <w:r w:rsidR="00EC4D21" w:rsidRPr="009E46B6">
        <w:rPr>
          <w:rStyle w:val="FootnoteReference"/>
          <w:sz w:val="24"/>
          <w:szCs w:val="24"/>
        </w:rPr>
        <w:footnoteReference w:id="22"/>
      </w:r>
    </w:p>
    <w:p w14:paraId="17967DFF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Uma sexualidade c</w:t>
      </w:r>
      <w:r w:rsidR="0024477F">
        <w:rPr>
          <w:sz w:val="24"/>
          <w:szCs w:val="24"/>
        </w:rPr>
        <w:t>om fantasias pouco consistentes</w:t>
      </w:r>
      <w:r w:rsidRPr="009E46B6">
        <w:rPr>
          <w:sz w:val="24"/>
          <w:szCs w:val="24"/>
        </w:rPr>
        <w:t xml:space="preserve"> talvez seria uma sexualidade sem o tratamento da fantasia </w:t>
      </w:r>
      <w:r w:rsidR="0024477F">
        <w:rPr>
          <w:sz w:val="24"/>
          <w:szCs w:val="24"/>
        </w:rPr>
        <w:t>quanto ao que acontece com o</w:t>
      </w:r>
      <w:r w:rsidRPr="009E46B6">
        <w:rPr>
          <w:sz w:val="24"/>
          <w:szCs w:val="24"/>
        </w:rPr>
        <w:t xml:space="preserve"> gozo. Seria um gozo muito </w:t>
      </w:r>
      <w:r w:rsidR="00931320">
        <w:rPr>
          <w:sz w:val="24"/>
          <w:szCs w:val="24"/>
        </w:rPr>
        <w:t>desvelado</w:t>
      </w:r>
      <w:r w:rsidRPr="009E46B6">
        <w:rPr>
          <w:sz w:val="24"/>
          <w:szCs w:val="24"/>
        </w:rPr>
        <w:t xml:space="preserve">. Seria um gozo com um desejo </w:t>
      </w:r>
      <w:r w:rsidR="0024477F">
        <w:rPr>
          <w:sz w:val="24"/>
          <w:szCs w:val="24"/>
        </w:rPr>
        <w:t>frouxo</w:t>
      </w:r>
      <w:r w:rsidRPr="009E46B6">
        <w:rPr>
          <w:sz w:val="24"/>
          <w:szCs w:val="24"/>
        </w:rPr>
        <w:t xml:space="preserve">, na medida em que o desejo é </w:t>
      </w:r>
      <w:r w:rsidR="0024477F">
        <w:rPr>
          <w:sz w:val="24"/>
          <w:szCs w:val="24"/>
        </w:rPr>
        <w:t>a</w:t>
      </w:r>
      <w:r w:rsidRPr="009E46B6">
        <w:rPr>
          <w:sz w:val="24"/>
          <w:szCs w:val="24"/>
        </w:rPr>
        <w:t xml:space="preserve"> que </w:t>
      </w:r>
      <w:r w:rsidR="0024477F">
        <w:rPr>
          <w:sz w:val="24"/>
          <w:szCs w:val="24"/>
        </w:rPr>
        <w:t>o gozo condescende</w:t>
      </w:r>
      <w:r w:rsidRPr="009E46B6">
        <w:rPr>
          <w:sz w:val="24"/>
          <w:szCs w:val="24"/>
        </w:rPr>
        <w:t xml:space="preserve"> quando há uma fantasia que re</w:t>
      </w:r>
      <w:r w:rsidR="00931320">
        <w:rPr>
          <w:sz w:val="24"/>
          <w:szCs w:val="24"/>
        </w:rPr>
        <w:t>sponde ao desejo do Outro. Segu</w:t>
      </w:r>
      <w:r w:rsidRPr="009E46B6">
        <w:rPr>
          <w:sz w:val="24"/>
          <w:szCs w:val="24"/>
        </w:rPr>
        <w:t xml:space="preserve">ndo </w:t>
      </w:r>
      <w:proofErr w:type="spellStart"/>
      <w:r w:rsidRPr="009E46B6">
        <w:rPr>
          <w:sz w:val="24"/>
          <w:szCs w:val="24"/>
        </w:rPr>
        <w:t>Indart</w:t>
      </w:r>
      <w:proofErr w:type="spellEnd"/>
      <w:r w:rsidRPr="009E46B6">
        <w:rPr>
          <w:sz w:val="24"/>
          <w:szCs w:val="24"/>
        </w:rPr>
        <w:t xml:space="preserve">, </w:t>
      </w:r>
      <w:r w:rsidR="0024477F">
        <w:rPr>
          <w:sz w:val="24"/>
          <w:szCs w:val="24"/>
        </w:rPr>
        <w:t xml:space="preserve">teríamos </w:t>
      </w:r>
      <w:r w:rsidRPr="009E46B6">
        <w:rPr>
          <w:sz w:val="24"/>
          <w:szCs w:val="24"/>
        </w:rPr>
        <w:t xml:space="preserve">uma clínica onde se </w:t>
      </w:r>
      <w:r w:rsidRPr="009E46B6">
        <w:rPr>
          <w:sz w:val="24"/>
          <w:szCs w:val="24"/>
        </w:rPr>
        <w:lastRenderedPageBreak/>
        <w:t>evidencia a presença de sintomas não articulados ao sentido proporciona</w:t>
      </w:r>
      <w:r w:rsidR="00931320">
        <w:rPr>
          <w:sz w:val="24"/>
          <w:szCs w:val="24"/>
        </w:rPr>
        <w:t>do</w:t>
      </w:r>
      <w:r w:rsidRPr="009E46B6">
        <w:rPr>
          <w:sz w:val="24"/>
          <w:szCs w:val="24"/>
        </w:rPr>
        <w:t xml:space="preserve"> </w:t>
      </w:r>
      <w:r w:rsidR="00931320">
        <w:rPr>
          <w:sz w:val="24"/>
          <w:szCs w:val="24"/>
        </w:rPr>
        <w:t>pel</w:t>
      </w:r>
      <w:r w:rsidRPr="009E46B6">
        <w:rPr>
          <w:sz w:val="24"/>
          <w:szCs w:val="24"/>
        </w:rPr>
        <w:t>a fantasia. Talvez um gozo do Um sozinho.</w:t>
      </w:r>
    </w:p>
    <w:p w14:paraId="036C4D0C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9E46B6">
        <w:rPr>
          <w:sz w:val="24"/>
          <w:szCs w:val="24"/>
        </w:rPr>
        <w:t>Indart</w:t>
      </w:r>
      <w:proofErr w:type="spellEnd"/>
      <w:r w:rsidRPr="009E46B6">
        <w:rPr>
          <w:sz w:val="24"/>
          <w:szCs w:val="24"/>
        </w:rPr>
        <w:t xml:space="preserve"> também assinala que</w:t>
      </w:r>
      <w:r w:rsidR="0024477F">
        <w:rPr>
          <w:sz w:val="24"/>
          <w:szCs w:val="24"/>
        </w:rPr>
        <w:t xml:space="preserve">, igualmente por essa intrusão e esse </w:t>
      </w:r>
      <w:r w:rsidRPr="009E46B6">
        <w:rPr>
          <w:sz w:val="24"/>
          <w:szCs w:val="24"/>
        </w:rPr>
        <w:t xml:space="preserve">forçamento, tenta-se fazer público todo o privado. Verifica-se isso </w:t>
      </w:r>
      <w:r w:rsidR="0024477F">
        <w:rPr>
          <w:sz w:val="24"/>
          <w:szCs w:val="24"/>
        </w:rPr>
        <w:t xml:space="preserve">com </w:t>
      </w:r>
      <w:r w:rsidRPr="009E46B6">
        <w:rPr>
          <w:sz w:val="24"/>
          <w:szCs w:val="24"/>
        </w:rPr>
        <w:t xml:space="preserve">o crescimento das </w:t>
      </w:r>
      <w:r w:rsidR="0024477F">
        <w:rPr>
          <w:sz w:val="24"/>
          <w:szCs w:val="24"/>
        </w:rPr>
        <w:t>filmagens caseiras que são posta</w:t>
      </w:r>
      <w:r w:rsidRPr="009E46B6">
        <w:rPr>
          <w:sz w:val="24"/>
          <w:szCs w:val="24"/>
        </w:rPr>
        <w:t>das na internet. Est</w:t>
      </w:r>
      <w:r w:rsidR="0062244A">
        <w:rPr>
          <w:sz w:val="24"/>
          <w:szCs w:val="24"/>
        </w:rPr>
        <w:t>e é também um fenômeno da época:</w:t>
      </w:r>
      <w:r w:rsidRPr="009E46B6">
        <w:rPr>
          <w:sz w:val="24"/>
          <w:szCs w:val="24"/>
        </w:rPr>
        <w:t xml:space="preserve"> a inversão, a transposição do privado ao público; e o meio, o instrumento são os celulares equipados com câmeras e telas. </w:t>
      </w:r>
      <w:r w:rsidR="0062244A">
        <w:rPr>
          <w:sz w:val="24"/>
          <w:szCs w:val="24"/>
        </w:rPr>
        <w:t>Em outros termos:</w:t>
      </w:r>
      <w:r w:rsidRPr="009E46B6">
        <w:rPr>
          <w:sz w:val="24"/>
          <w:szCs w:val="24"/>
        </w:rPr>
        <w:t xml:space="preserve"> os sujeitos são chamados a </w:t>
      </w:r>
      <w:r w:rsidR="0062244A">
        <w:rPr>
          <w:sz w:val="24"/>
          <w:szCs w:val="24"/>
        </w:rPr>
        <w:t>se exibirem e mostrar</w:t>
      </w:r>
      <w:r w:rsidRPr="009E46B6">
        <w:rPr>
          <w:sz w:val="24"/>
          <w:szCs w:val="24"/>
        </w:rPr>
        <w:t>e</w:t>
      </w:r>
      <w:r w:rsidR="0062244A">
        <w:rPr>
          <w:sz w:val="24"/>
          <w:szCs w:val="24"/>
        </w:rPr>
        <w:t>m</w:t>
      </w:r>
      <w:r w:rsidRPr="009E46B6">
        <w:rPr>
          <w:sz w:val="24"/>
          <w:szCs w:val="24"/>
        </w:rPr>
        <w:t xml:space="preserve">. Servem como exemplo as tendências ou </w:t>
      </w:r>
      <w:proofErr w:type="spellStart"/>
      <w:r w:rsidRPr="0062244A">
        <w:rPr>
          <w:i/>
          <w:sz w:val="24"/>
          <w:szCs w:val="24"/>
        </w:rPr>
        <w:t>hashtags</w:t>
      </w:r>
      <w:proofErr w:type="spellEnd"/>
      <w:r w:rsidRPr="009E46B6">
        <w:rPr>
          <w:sz w:val="24"/>
          <w:szCs w:val="24"/>
        </w:rPr>
        <w:t xml:space="preserve"> nas redes soc</w:t>
      </w:r>
      <w:r w:rsidR="009B1D14">
        <w:rPr>
          <w:sz w:val="24"/>
          <w:szCs w:val="24"/>
        </w:rPr>
        <w:t>iais que efetivamente convocam</w:t>
      </w:r>
      <w:r w:rsidRPr="009E46B6">
        <w:rPr>
          <w:sz w:val="24"/>
          <w:szCs w:val="24"/>
        </w:rPr>
        <w:t xml:space="preserve"> qualquer pessoa, sobretudo mulhe</w:t>
      </w:r>
      <w:r w:rsidR="009B1D14">
        <w:rPr>
          <w:sz w:val="24"/>
          <w:szCs w:val="24"/>
        </w:rPr>
        <w:t>res, a postar fotos de si mesma</w:t>
      </w:r>
      <w:r w:rsidR="0062244A" w:rsidRPr="0062244A">
        <w:rPr>
          <w:sz w:val="24"/>
          <w:szCs w:val="24"/>
        </w:rPr>
        <w:t xml:space="preserve"> </w:t>
      </w:r>
      <w:r w:rsidR="009B1D14">
        <w:rPr>
          <w:sz w:val="24"/>
          <w:szCs w:val="24"/>
        </w:rPr>
        <w:t>nua</w:t>
      </w:r>
      <w:r w:rsidRPr="009E46B6">
        <w:rPr>
          <w:sz w:val="24"/>
          <w:szCs w:val="24"/>
        </w:rPr>
        <w:t>.</w:t>
      </w:r>
    </w:p>
    <w:p w14:paraId="6CD47BAE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>O pri</w:t>
      </w:r>
      <w:r w:rsidR="0062244A">
        <w:rPr>
          <w:sz w:val="24"/>
          <w:szCs w:val="24"/>
        </w:rPr>
        <w:t xml:space="preserve">vado, o nu e o coito explícito </w:t>
      </w:r>
      <w:r w:rsidRPr="009E46B6">
        <w:rPr>
          <w:sz w:val="24"/>
          <w:szCs w:val="24"/>
        </w:rPr>
        <w:t xml:space="preserve">se </w:t>
      </w:r>
      <w:r w:rsidR="0062244A" w:rsidRPr="009B1D14">
        <w:rPr>
          <w:sz w:val="24"/>
          <w:szCs w:val="24"/>
        </w:rPr>
        <w:t>estendem</w:t>
      </w:r>
      <w:r w:rsidRPr="009E46B6">
        <w:rPr>
          <w:sz w:val="24"/>
          <w:szCs w:val="24"/>
        </w:rPr>
        <w:t xml:space="preserve"> graças às telas</w:t>
      </w:r>
      <w:r w:rsidR="003F53E9">
        <w:rPr>
          <w:sz w:val="24"/>
          <w:szCs w:val="24"/>
        </w:rPr>
        <w:t xml:space="preserve"> e à tecnologia e são parte dess</w:t>
      </w:r>
      <w:r w:rsidRPr="009E46B6">
        <w:rPr>
          <w:sz w:val="24"/>
          <w:szCs w:val="24"/>
        </w:rPr>
        <w:t>e forçamento e d</w:t>
      </w:r>
      <w:r w:rsidR="003F53E9">
        <w:rPr>
          <w:sz w:val="24"/>
          <w:szCs w:val="24"/>
        </w:rPr>
        <w:t>ess</w:t>
      </w:r>
      <w:r w:rsidRPr="009E46B6">
        <w:rPr>
          <w:sz w:val="24"/>
          <w:szCs w:val="24"/>
        </w:rPr>
        <w:t xml:space="preserve">a intrusão. Estão em todas as partes, </w:t>
      </w:r>
      <w:r w:rsidR="003F53E9">
        <w:rPr>
          <w:sz w:val="24"/>
          <w:szCs w:val="24"/>
        </w:rPr>
        <w:t xml:space="preserve">e </w:t>
      </w:r>
      <w:r w:rsidRPr="009E46B6">
        <w:rPr>
          <w:sz w:val="24"/>
          <w:szCs w:val="24"/>
        </w:rPr>
        <w:t>quem assim o desejar pode acessar essas imagens através de seus aparelhos.</w:t>
      </w:r>
    </w:p>
    <w:p w14:paraId="2E99B680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Neste sentido, não somente há uma função </w:t>
      </w:r>
      <w:proofErr w:type="spellStart"/>
      <w:r w:rsidRPr="009B1D14">
        <w:rPr>
          <w:i/>
          <w:sz w:val="24"/>
          <w:szCs w:val="24"/>
        </w:rPr>
        <w:t>onivoyeur</w:t>
      </w:r>
      <w:proofErr w:type="spellEnd"/>
      <w:r w:rsidRPr="009E46B6">
        <w:rPr>
          <w:sz w:val="24"/>
          <w:szCs w:val="24"/>
        </w:rPr>
        <w:t xml:space="preserve"> das telas, mas também uma função exibicionista. Podemos dizer que se generaliza uma propagação do “todos </w:t>
      </w:r>
      <w:r w:rsidRPr="003F53E9">
        <w:rPr>
          <w:i/>
          <w:sz w:val="24"/>
          <w:szCs w:val="24"/>
        </w:rPr>
        <w:t>voyeuristas</w:t>
      </w:r>
      <w:r w:rsidR="003F53E9">
        <w:rPr>
          <w:sz w:val="24"/>
          <w:szCs w:val="24"/>
        </w:rPr>
        <w:t>” espiando nas imagens dos</w:t>
      </w:r>
      <w:r w:rsidRPr="009E46B6">
        <w:rPr>
          <w:sz w:val="24"/>
          <w:szCs w:val="24"/>
        </w:rPr>
        <w:t xml:space="preserve"> outros.</w:t>
      </w:r>
    </w:p>
    <w:p w14:paraId="59FB22BE" w14:textId="77777777" w:rsidR="00EC4D21" w:rsidRDefault="00EC4D21">
      <w:pPr>
        <w:spacing w:line="360" w:lineRule="auto"/>
        <w:ind w:firstLine="709"/>
        <w:jc w:val="both"/>
        <w:rPr>
          <w:sz w:val="24"/>
          <w:szCs w:val="24"/>
        </w:rPr>
      </w:pPr>
      <w:r w:rsidRPr="009E46B6">
        <w:rPr>
          <w:sz w:val="24"/>
          <w:szCs w:val="24"/>
        </w:rPr>
        <w:t xml:space="preserve">Mas há uma falha da pornografia na medida em que o explícito prolifera e se </w:t>
      </w:r>
      <w:r w:rsidR="003F53E9">
        <w:rPr>
          <w:sz w:val="24"/>
          <w:szCs w:val="24"/>
        </w:rPr>
        <w:t>estende</w:t>
      </w:r>
      <w:r w:rsidRPr="009E46B6">
        <w:rPr>
          <w:sz w:val="24"/>
          <w:szCs w:val="24"/>
        </w:rPr>
        <w:t xml:space="preserve">, </w:t>
      </w:r>
      <w:r w:rsidR="003F53E9">
        <w:rPr>
          <w:sz w:val="24"/>
          <w:szCs w:val="24"/>
        </w:rPr>
        <w:t xml:space="preserve">mas, através das telas, só se mostra </w:t>
      </w:r>
      <w:r w:rsidRPr="009E46B6">
        <w:rPr>
          <w:sz w:val="24"/>
          <w:szCs w:val="24"/>
        </w:rPr>
        <w:t xml:space="preserve">que </w:t>
      </w:r>
      <w:r w:rsidR="003F53E9">
        <w:rPr>
          <w:sz w:val="24"/>
          <w:szCs w:val="24"/>
        </w:rPr>
        <w:t>há diversidade de fantasias. Ess</w:t>
      </w:r>
      <w:r w:rsidRPr="009E46B6">
        <w:rPr>
          <w:sz w:val="24"/>
          <w:szCs w:val="24"/>
        </w:rPr>
        <w:t xml:space="preserve">e forçamento </w:t>
      </w:r>
      <w:r w:rsidR="003F53E9">
        <w:rPr>
          <w:sz w:val="24"/>
          <w:szCs w:val="24"/>
        </w:rPr>
        <w:t>faz cair os véus, mas ta</w:t>
      </w:r>
      <w:r w:rsidRPr="009E46B6">
        <w:rPr>
          <w:sz w:val="24"/>
          <w:szCs w:val="24"/>
        </w:rPr>
        <w:t xml:space="preserve">lvez </w:t>
      </w:r>
      <w:r w:rsidR="003F53E9">
        <w:rPr>
          <w:sz w:val="24"/>
          <w:szCs w:val="24"/>
        </w:rPr>
        <w:t>ess</w:t>
      </w:r>
      <w:r w:rsidRPr="009E46B6">
        <w:rPr>
          <w:sz w:val="24"/>
          <w:szCs w:val="24"/>
        </w:rPr>
        <w:t>a própria diversidade complique a função da fantasia como tela. Mas ainda</w:t>
      </w:r>
      <w:r w:rsidR="003F53E9">
        <w:rPr>
          <w:sz w:val="24"/>
          <w:szCs w:val="24"/>
        </w:rPr>
        <w:t xml:space="preserve"> assim algo escapa e não</w:t>
      </w:r>
      <w:r w:rsidRPr="009E46B6">
        <w:rPr>
          <w:sz w:val="24"/>
          <w:szCs w:val="24"/>
        </w:rPr>
        <w:t xml:space="preserve"> consegue capturar, por meio desse forçamento, o real em jogo no sexo e nos mistérios dos corpos. O impasse da sexualidade, como diz Lacan em </w:t>
      </w:r>
      <w:r w:rsidR="003F53E9">
        <w:rPr>
          <w:sz w:val="24"/>
          <w:szCs w:val="24"/>
        </w:rPr>
        <w:t>“</w:t>
      </w:r>
      <w:r w:rsidRPr="009E46B6">
        <w:rPr>
          <w:sz w:val="24"/>
          <w:szCs w:val="24"/>
        </w:rPr>
        <w:t>Televisão</w:t>
      </w:r>
      <w:r w:rsidR="003F53E9">
        <w:rPr>
          <w:sz w:val="24"/>
          <w:szCs w:val="24"/>
        </w:rPr>
        <w:t>”</w:t>
      </w:r>
      <w:r w:rsidRPr="009E46B6">
        <w:rPr>
          <w:rStyle w:val="FootnoteReference"/>
          <w:sz w:val="24"/>
          <w:szCs w:val="24"/>
        </w:rPr>
        <w:footnoteReference w:id="23"/>
      </w:r>
      <w:r w:rsidR="003F53E9">
        <w:rPr>
          <w:sz w:val="24"/>
          <w:szCs w:val="24"/>
        </w:rPr>
        <w:t>, só secreta ficções</w:t>
      </w:r>
      <w:r w:rsidRPr="009E46B6">
        <w:rPr>
          <w:sz w:val="24"/>
          <w:szCs w:val="24"/>
        </w:rPr>
        <w:t>.</w:t>
      </w:r>
    </w:p>
    <w:p w14:paraId="1270AF7D" w14:textId="77777777" w:rsidR="004B41F2" w:rsidRPr="009E46B6" w:rsidRDefault="004B41F2">
      <w:pPr>
        <w:spacing w:line="360" w:lineRule="auto"/>
        <w:ind w:firstLine="709"/>
        <w:jc w:val="both"/>
        <w:rPr>
          <w:sz w:val="24"/>
          <w:szCs w:val="24"/>
        </w:rPr>
      </w:pPr>
    </w:p>
    <w:p w14:paraId="0809076F" w14:textId="77777777" w:rsidR="00EC4D21" w:rsidRPr="009E46B6" w:rsidRDefault="00EC4D21">
      <w:pPr>
        <w:spacing w:line="360" w:lineRule="auto"/>
        <w:ind w:firstLine="709"/>
        <w:jc w:val="both"/>
        <w:rPr>
          <w:sz w:val="24"/>
          <w:szCs w:val="24"/>
        </w:rPr>
      </w:pPr>
    </w:p>
    <w:p w14:paraId="5D6EE991" w14:textId="77777777" w:rsidR="00EC4D21" w:rsidRDefault="00EC4D21" w:rsidP="009B1D14">
      <w:pPr>
        <w:jc w:val="right"/>
        <w:rPr>
          <w:sz w:val="24"/>
          <w:szCs w:val="24"/>
        </w:rPr>
      </w:pPr>
      <w:r w:rsidRPr="003F53E9">
        <w:rPr>
          <w:i/>
          <w:sz w:val="24"/>
          <w:szCs w:val="24"/>
        </w:rPr>
        <w:t>Tradução:</w:t>
      </w:r>
      <w:r w:rsidRPr="009E46B6">
        <w:rPr>
          <w:sz w:val="24"/>
          <w:szCs w:val="24"/>
        </w:rPr>
        <w:t xml:space="preserve"> Miguel Antunes</w:t>
      </w:r>
      <w:r w:rsidR="003F53E9">
        <w:rPr>
          <w:sz w:val="24"/>
          <w:szCs w:val="24"/>
        </w:rPr>
        <w:t>.</w:t>
      </w:r>
    </w:p>
    <w:p w14:paraId="03033B04" w14:textId="77777777" w:rsidR="003F53E9" w:rsidRPr="009E46B6" w:rsidRDefault="003F53E9" w:rsidP="009B1D14">
      <w:pPr>
        <w:jc w:val="right"/>
        <w:rPr>
          <w:sz w:val="24"/>
          <w:szCs w:val="24"/>
        </w:rPr>
      </w:pPr>
      <w:r w:rsidRPr="009B1D14">
        <w:rPr>
          <w:i/>
          <w:sz w:val="24"/>
          <w:szCs w:val="24"/>
        </w:rPr>
        <w:t>Revisão da Tradução:</w:t>
      </w:r>
      <w:r>
        <w:rPr>
          <w:sz w:val="24"/>
          <w:szCs w:val="24"/>
        </w:rPr>
        <w:t xml:space="preserve"> Sérgio Laia.</w:t>
      </w:r>
    </w:p>
    <w:p w14:paraId="2DFBCC0A" w14:textId="77777777" w:rsidR="00EC4D21" w:rsidRPr="009E46B6" w:rsidRDefault="00EC4D21" w:rsidP="00464341">
      <w:pPr>
        <w:spacing w:line="360" w:lineRule="auto"/>
        <w:jc w:val="both"/>
        <w:rPr>
          <w:sz w:val="24"/>
          <w:szCs w:val="24"/>
        </w:rPr>
      </w:pPr>
    </w:p>
    <w:sectPr w:rsidR="00EC4D21" w:rsidRPr="009E46B6">
      <w:pgSz w:w="11906" w:h="16838"/>
      <w:pgMar w:top="1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6177A" w14:textId="77777777" w:rsidR="00931320" w:rsidRDefault="00931320">
      <w:r>
        <w:separator/>
      </w:r>
    </w:p>
  </w:endnote>
  <w:endnote w:type="continuationSeparator" w:id="0">
    <w:p w14:paraId="406180AD" w14:textId="77777777" w:rsidR="00931320" w:rsidRDefault="0093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F6F55" w14:textId="77777777" w:rsidR="00931320" w:rsidRDefault="00931320">
      <w:r>
        <w:separator/>
      </w:r>
    </w:p>
  </w:footnote>
  <w:footnote w:type="continuationSeparator" w:id="0">
    <w:p w14:paraId="3C9DAB24" w14:textId="77777777" w:rsidR="00931320" w:rsidRDefault="00931320">
      <w:r>
        <w:continuationSeparator/>
      </w:r>
    </w:p>
  </w:footnote>
  <w:footnote w:id="1">
    <w:p w14:paraId="071D9DB6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Wajcman</w:t>
      </w:r>
      <w:proofErr w:type="spellEnd"/>
      <w:r>
        <w:rPr>
          <w:sz w:val="18"/>
          <w:szCs w:val="18"/>
        </w:rPr>
        <w:t xml:space="preserve">, G., </w:t>
      </w:r>
      <w:r>
        <w:rPr>
          <w:i/>
          <w:sz w:val="18"/>
          <w:szCs w:val="18"/>
        </w:rPr>
        <w:t xml:space="preserve">El </w:t>
      </w:r>
      <w:proofErr w:type="spellStart"/>
      <w:r>
        <w:rPr>
          <w:i/>
          <w:sz w:val="18"/>
          <w:szCs w:val="18"/>
        </w:rPr>
        <w:t>ojo</w:t>
      </w:r>
      <w:proofErr w:type="spellEnd"/>
      <w:r>
        <w:rPr>
          <w:i/>
          <w:sz w:val="18"/>
          <w:szCs w:val="18"/>
        </w:rPr>
        <w:t xml:space="preserve"> absoluto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Manantial</w:t>
      </w:r>
      <w:proofErr w:type="spellEnd"/>
      <w:r>
        <w:rPr>
          <w:sz w:val="18"/>
          <w:szCs w:val="18"/>
        </w:rPr>
        <w:t>, Buenos. Aires., 2011, p. 61</w:t>
      </w:r>
    </w:p>
  </w:footnote>
  <w:footnote w:id="2">
    <w:p w14:paraId="163807EA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 xml:space="preserve">Miller, J.-A., “La </w:t>
      </w:r>
      <w:proofErr w:type="spellStart"/>
      <w:r>
        <w:rPr>
          <w:sz w:val="18"/>
          <w:szCs w:val="18"/>
        </w:rPr>
        <w:t>imagen</w:t>
      </w:r>
      <w:proofErr w:type="spellEnd"/>
      <w:r>
        <w:rPr>
          <w:sz w:val="18"/>
          <w:szCs w:val="18"/>
        </w:rPr>
        <w:t xml:space="preserve"> reina”,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Elucidación</w:t>
      </w:r>
      <w:proofErr w:type="spellEnd"/>
      <w:r>
        <w:rPr>
          <w:i/>
          <w:sz w:val="18"/>
          <w:szCs w:val="18"/>
        </w:rPr>
        <w:t xml:space="preserve"> de Lacan</w:t>
      </w:r>
      <w:r>
        <w:rPr>
          <w:sz w:val="18"/>
          <w:szCs w:val="18"/>
        </w:rPr>
        <w:t xml:space="preserve">, Buenos Aires, </w:t>
      </w:r>
      <w:proofErr w:type="spellStart"/>
      <w:r>
        <w:rPr>
          <w:sz w:val="18"/>
          <w:szCs w:val="18"/>
        </w:rPr>
        <w:t>Paidós</w:t>
      </w:r>
      <w:proofErr w:type="spellEnd"/>
      <w:r>
        <w:rPr>
          <w:sz w:val="18"/>
          <w:szCs w:val="18"/>
        </w:rPr>
        <w:t>, 1998.</w:t>
      </w:r>
    </w:p>
  </w:footnote>
  <w:footnote w:id="3">
    <w:p w14:paraId="7E9469B4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 xml:space="preserve">Merleau-Ponty, M., </w:t>
      </w:r>
      <w:proofErr w:type="spellStart"/>
      <w:r>
        <w:rPr>
          <w:i/>
          <w:sz w:val="18"/>
          <w:szCs w:val="18"/>
        </w:rPr>
        <w:t>Lo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visible</w:t>
      </w:r>
      <w:proofErr w:type="spellEnd"/>
      <w:r>
        <w:rPr>
          <w:i/>
          <w:sz w:val="18"/>
          <w:szCs w:val="18"/>
        </w:rPr>
        <w:t xml:space="preserve"> y </w:t>
      </w:r>
      <w:proofErr w:type="spellStart"/>
      <w:r>
        <w:rPr>
          <w:i/>
          <w:sz w:val="18"/>
          <w:szCs w:val="18"/>
        </w:rPr>
        <w:t>lo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invisible</w:t>
      </w:r>
      <w:proofErr w:type="spellEnd"/>
      <w:r>
        <w:rPr>
          <w:sz w:val="18"/>
          <w:szCs w:val="18"/>
        </w:rPr>
        <w:t xml:space="preserve">, Buenos. Aires., Nueva </w:t>
      </w:r>
      <w:proofErr w:type="spellStart"/>
      <w:r>
        <w:rPr>
          <w:sz w:val="18"/>
          <w:szCs w:val="18"/>
        </w:rPr>
        <w:t>Visión</w:t>
      </w:r>
      <w:proofErr w:type="spellEnd"/>
      <w:r>
        <w:rPr>
          <w:sz w:val="18"/>
          <w:szCs w:val="18"/>
        </w:rPr>
        <w:t>, 2010, p. 126.</w:t>
      </w:r>
    </w:p>
  </w:footnote>
  <w:footnote w:id="4">
    <w:p w14:paraId="1EA82C75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  <w:lang w:val="es-ES"/>
        </w:rPr>
        <w:tab/>
        <w:t xml:space="preserve">Lacan, J., </w:t>
      </w:r>
      <w:r>
        <w:rPr>
          <w:i/>
          <w:sz w:val="18"/>
          <w:szCs w:val="18"/>
          <w:lang w:val="es-ES"/>
        </w:rPr>
        <w:t xml:space="preserve">El seminario libro 11, Los cuatro conceptos fundamentales del psicoanálisis, </w:t>
      </w:r>
      <w:r>
        <w:rPr>
          <w:sz w:val="18"/>
          <w:szCs w:val="18"/>
          <w:lang w:val="es-ES"/>
        </w:rPr>
        <w:t>Buenos. Aires., Paidós, 1997, p. 81.</w:t>
      </w:r>
    </w:p>
  </w:footnote>
  <w:footnote w:id="5">
    <w:p w14:paraId="34BE46F7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lang w:val="es-ES"/>
        </w:rPr>
        <w:tab/>
        <w:t xml:space="preserve">Miller, </w:t>
      </w:r>
      <w:r>
        <w:rPr>
          <w:sz w:val="18"/>
          <w:szCs w:val="18"/>
          <w:lang w:val="es-ES"/>
        </w:rPr>
        <w:t>J.-A.,</w:t>
      </w:r>
      <w:r>
        <w:rPr>
          <w:sz w:val="18"/>
          <w:lang w:val="es-ES"/>
        </w:rPr>
        <w:t xml:space="preserve"> </w:t>
      </w:r>
      <w:proofErr w:type="spellStart"/>
      <w:r>
        <w:rPr>
          <w:i/>
          <w:sz w:val="18"/>
          <w:lang w:val="es-ES"/>
        </w:rPr>
        <w:t>op</w:t>
      </w:r>
      <w:proofErr w:type="spellEnd"/>
      <w:r>
        <w:rPr>
          <w:i/>
          <w:sz w:val="18"/>
          <w:lang w:val="es-ES"/>
        </w:rPr>
        <w:t xml:space="preserve">. cit., </w:t>
      </w:r>
      <w:r>
        <w:rPr>
          <w:sz w:val="18"/>
          <w:lang w:val="es-ES"/>
        </w:rPr>
        <w:t>p. 588.</w:t>
      </w:r>
    </w:p>
  </w:footnote>
  <w:footnote w:id="6">
    <w:p w14:paraId="02B54FFF" w14:textId="77777777" w:rsidR="00931320" w:rsidRDefault="00931320" w:rsidP="00E61CC1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 xml:space="preserve">Lacan, J., </w:t>
      </w:r>
      <w:r>
        <w:rPr>
          <w:i/>
          <w:sz w:val="18"/>
          <w:szCs w:val="18"/>
        </w:rPr>
        <w:t xml:space="preserve">El </w:t>
      </w:r>
      <w:proofErr w:type="spellStart"/>
      <w:r>
        <w:rPr>
          <w:i/>
          <w:sz w:val="18"/>
          <w:szCs w:val="18"/>
        </w:rPr>
        <w:t>seminario</w:t>
      </w:r>
      <w:proofErr w:type="spellEnd"/>
      <w:r>
        <w:rPr>
          <w:i/>
          <w:sz w:val="18"/>
          <w:szCs w:val="18"/>
        </w:rPr>
        <w:t xml:space="preserve"> libro 10. La angustia, </w:t>
      </w:r>
      <w:r>
        <w:rPr>
          <w:sz w:val="18"/>
          <w:szCs w:val="18"/>
        </w:rPr>
        <w:t xml:space="preserve">Buenos. Aires., </w:t>
      </w:r>
      <w:proofErr w:type="spellStart"/>
      <w:r>
        <w:rPr>
          <w:sz w:val="18"/>
          <w:szCs w:val="18"/>
        </w:rPr>
        <w:t>Paidós</w:t>
      </w:r>
      <w:proofErr w:type="spellEnd"/>
      <w:r>
        <w:rPr>
          <w:sz w:val="18"/>
          <w:szCs w:val="18"/>
        </w:rPr>
        <w:t>, 2006, p. 273.</w:t>
      </w:r>
    </w:p>
  </w:footnote>
  <w:footnote w:id="7">
    <w:p w14:paraId="00CA8A16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i/>
          <w:sz w:val="18"/>
          <w:szCs w:val="18"/>
          <w:lang w:val="es-ES"/>
        </w:rPr>
        <w:tab/>
        <w:t>Ibíd.</w:t>
      </w:r>
      <w:r>
        <w:rPr>
          <w:sz w:val="18"/>
          <w:szCs w:val="18"/>
          <w:lang w:val="es-ES"/>
        </w:rPr>
        <w:t>, p. 261.</w:t>
      </w:r>
    </w:p>
  </w:footnote>
  <w:footnote w:id="8">
    <w:p w14:paraId="7520140E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i/>
          <w:sz w:val="18"/>
          <w:szCs w:val="18"/>
          <w:lang w:val="es-ES"/>
        </w:rPr>
        <w:tab/>
        <w:t>Ibíd.</w:t>
      </w:r>
      <w:r>
        <w:rPr>
          <w:sz w:val="18"/>
          <w:szCs w:val="18"/>
          <w:lang w:val="es-ES"/>
        </w:rPr>
        <w:t>, p. 274.</w:t>
      </w:r>
    </w:p>
  </w:footnote>
  <w:footnote w:id="9">
    <w:p w14:paraId="6AAE5869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i/>
          <w:sz w:val="18"/>
          <w:szCs w:val="18"/>
          <w:lang w:val="es-ES"/>
        </w:rPr>
        <w:tab/>
        <w:t>Ibíd.</w:t>
      </w:r>
      <w:r>
        <w:rPr>
          <w:sz w:val="18"/>
          <w:szCs w:val="18"/>
          <w:lang w:val="es-ES"/>
        </w:rPr>
        <w:t>, p. 275.</w:t>
      </w:r>
    </w:p>
  </w:footnote>
  <w:footnote w:id="10">
    <w:p w14:paraId="3D82A091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Vitale</w:t>
      </w:r>
      <w:proofErr w:type="spellEnd"/>
      <w:r>
        <w:rPr>
          <w:sz w:val="18"/>
          <w:szCs w:val="18"/>
        </w:rPr>
        <w:t>, F., “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imperio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las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imágenes</w:t>
      </w:r>
      <w:proofErr w:type="spellEnd"/>
      <w:r>
        <w:rPr>
          <w:sz w:val="18"/>
          <w:szCs w:val="18"/>
        </w:rPr>
        <w:t>”, entrevista para TELAM: http://www.telam.com.ar/notas/201503/97515-en-el-imperio-de-las-imagenes.html</w:t>
      </w:r>
    </w:p>
  </w:footnote>
  <w:footnote w:id="11">
    <w:p w14:paraId="5756AE25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 xml:space="preserve">Lacan, J., </w:t>
      </w:r>
      <w:r>
        <w:rPr>
          <w:i/>
          <w:sz w:val="18"/>
          <w:szCs w:val="18"/>
        </w:rPr>
        <w:t xml:space="preserve">El </w:t>
      </w:r>
      <w:proofErr w:type="spellStart"/>
      <w:r>
        <w:rPr>
          <w:i/>
          <w:sz w:val="18"/>
          <w:szCs w:val="18"/>
        </w:rPr>
        <w:t>seminario</w:t>
      </w:r>
      <w:proofErr w:type="spellEnd"/>
      <w:r>
        <w:rPr>
          <w:i/>
          <w:sz w:val="18"/>
          <w:szCs w:val="18"/>
        </w:rPr>
        <w:t xml:space="preserve"> libro 11. Los </w:t>
      </w:r>
      <w:proofErr w:type="spellStart"/>
      <w:r>
        <w:rPr>
          <w:i/>
          <w:sz w:val="18"/>
          <w:szCs w:val="18"/>
        </w:rPr>
        <w:t>cuatro</w:t>
      </w:r>
      <w:proofErr w:type="spellEnd"/>
      <w:r>
        <w:rPr>
          <w:i/>
          <w:sz w:val="18"/>
          <w:szCs w:val="18"/>
        </w:rPr>
        <w:t xml:space="preserve"> conceptos </w:t>
      </w:r>
      <w:proofErr w:type="spellStart"/>
      <w:r>
        <w:rPr>
          <w:i/>
          <w:sz w:val="18"/>
          <w:szCs w:val="18"/>
        </w:rPr>
        <w:t>fundamentales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psicoanálisis</w:t>
      </w:r>
      <w:proofErr w:type="spellEnd"/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op. cit.</w:t>
      </w:r>
      <w:r>
        <w:rPr>
          <w:sz w:val="18"/>
          <w:szCs w:val="18"/>
        </w:rPr>
        <w:t xml:space="preserve"> p. 68.</w:t>
      </w:r>
    </w:p>
  </w:footnote>
  <w:footnote w:id="12">
    <w:p w14:paraId="3363A89E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i/>
          <w:sz w:val="18"/>
          <w:szCs w:val="18"/>
        </w:rPr>
        <w:tab/>
      </w:r>
      <w:proofErr w:type="spellStart"/>
      <w:r>
        <w:rPr>
          <w:i/>
          <w:sz w:val="18"/>
          <w:szCs w:val="18"/>
        </w:rPr>
        <w:t>Ibíd</w:t>
      </w:r>
      <w:proofErr w:type="spellEnd"/>
      <w:r>
        <w:rPr>
          <w:i/>
          <w:sz w:val="18"/>
          <w:szCs w:val="18"/>
        </w:rPr>
        <w:t>.</w:t>
      </w:r>
    </w:p>
  </w:footnote>
  <w:footnote w:id="13">
    <w:p w14:paraId="114893D0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i/>
          <w:sz w:val="18"/>
          <w:szCs w:val="18"/>
        </w:rPr>
        <w:tab/>
        <w:t xml:space="preserve">“Es </w:t>
      </w:r>
      <w:proofErr w:type="spellStart"/>
      <w:r>
        <w:rPr>
          <w:i/>
          <w:sz w:val="18"/>
          <w:szCs w:val="18"/>
        </w:rPr>
        <w:t>pues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cuanto</w:t>
      </w:r>
      <w:proofErr w:type="spellEnd"/>
      <w:r>
        <w:rPr>
          <w:i/>
          <w:sz w:val="18"/>
          <w:szCs w:val="18"/>
        </w:rPr>
        <w:t xml:space="preserve"> representante de </w:t>
      </w:r>
      <w:proofErr w:type="spellStart"/>
      <w:r>
        <w:rPr>
          <w:i/>
          <w:sz w:val="18"/>
          <w:szCs w:val="18"/>
        </w:rPr>
        <w:t>la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representación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el</w:t>
      </w:r>
      <w:proofErr w:type="spellEnd"/>
      <w:r>
        <w:rPr>
          <w:i/>
          <w:sz w:val="18"/>
          <w:szCs w:val="18"/>
        </w:rPr>
        <w:t xml:space="preserve"> fantasma, es </w:t>
      </w:r>
      <w:proofErr w:type="spellStart"/>
      <w:r>
        <w:rPr>
          <w:i/>
          <w:sz w:val="18"/>
          <w:szCs w:val="18"/>
        </w:rPr>
        <w:t>decir</w:t>
      </w:r>
      <w:proofErr w:type="spellEnd"/>
      <w:r>
        <w:rPr>
          <w:i/>
          <w:sz w:val="18"/>
          <w:szCs w:val="18"/>
        </w:rPr>
        <w:t xml:space="preserve"> como </w:t>
      </w:r>
      <w:proofErr w:type="spellStart"/>
      <w:r>
        <w:rPr>
          <w:i/>
          <w:sz w:val="18"/>
          <w:szCs w:val="18"/>
        </w:rPr>
        <w:t>sujeto</w:t>
      </w:r>
      <w:proofErr w:type="spellEnd"/>
      <w:r>
        <w:rPr>
          <w:i/>
          <w:sz w:val="18"/>
          <w:szCs w:val="18"/>
        </w:rPr>
        <w:t xml:space="preserve"> originalmente reprimido, como </w:t>
      </w:r>
      <w:proofErr w:type="spellStart"/>
      <w:r>
        <w:rPr>
          <w:i/>
          <w:sz w:val="18"/>
          <w:szCs w:val="18"/>
        </w:rPr>
        <w:t>el</w:t>
      </w:r>
      <w:proofErr w:type="spellEnd"/>
      <w:r>
        <w:rPr>
          <w:i/>
          <w:sz w:val="18"/>
          <w:szCs w:val="18"/>
        </w:rPr>
        <w:t xml:space="preserve"> $, S tachado </w:t>
      </w:r>
      <w:proofErr w:type="spellStart"/>
      <w:r>
        <w:rPr>
          <w:i/>
          <w:sz w:val="18"/>
          <w:szCs w:val="18"/>
        </w:rPr>
        <w:t>del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deseo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soporta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aquí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el</w:t>
      </w:r>
      <w:proofErr w:type="spellEnd"/>
      <w:r>
        <w:rPr>
          <w:i/>
          <w:sz w:val="18"/>
          <w:szCs w:val="18"/>
        </w:rPr>
        <w:t xml:space="preserve"> campo de </w:t>
      </w:r>
      <w:proofErr w:type="spellStart"/>
      <w:r>
        <w:rPr>
          <w:i/>
          <w:sz w:val="18"/>
          <w:szCs w:val="18"/>
        </w:rPr>
        <w:t>la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realidad</w:t>
      </w:r>
      <w:proofErr w:type="spellEnd"/>
      <w:r>
        <w:rPr>
          <w:i/>
          <w:sz w:val="18"/>
          <w:szCs w:val="18"/>
        </w:rPr>
        <w:t xml:space="preserve">, y </w:t>
      </w:r>
      <w:proofErr w:type="spellStart"/>
      <w:r>
        <w:rPr>
          <w:i/>
          <w:sz w:val="18"/>
          <w:szCs w:val="18"/>
        </w:rPr>
        <w:t>éste</w:t>
      </w:r>
      <w:proofErr w:type="spellEnd"/>
      <w:r>
        <w:rPr>
          <w:i/>
          <w:sz w:val="18"/>
          <w:szCs w:val="18"/>
        </w:rPr>
        <w:t xml:space="preserve"> solo se </w:t>
      </w:r>
      <w:proofErr w:type="spellStart"/>
      <w:r>
        <w:rPr>
          <w:i/>
          <w:sz w:val="18"/>
          <w:szCs w:val="18"/>
        </w:rPr>
        <w:t>sostiene</w:t>
      </w:r>
      <w:proofErr w:type="spellEnd"/>
      <w:r>
        <w:rPr>
          <w:i/>
          <w:sz w:val="18"/>
          <w:szCs w:val="18"/>
        </w:rPr>
        <w:t xml:space="preserve"> por </w:t>
      </w:r>
      <w:proofErr w:type="spellStart"/>
      <w:r>
        <w:rPr>
          <w:i/>
          <w:sz w:val="18"/>
          <w:szCs w:val="18"/>
        </w:rPr>
        <w:t>la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extracción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</w:t>
      </w:r>
      <w:proofErr w:type="spellEnd"/>
      <w:r>
        <w:rPr>
          <w:i/>
          <w:sz w:val="18"/>
          <w:szCs w:val="18"/>
        </w:rPr>
        <w:t xml:space="preserve"> objeto </w:t>
      </w:r>
      <w:r>
        <w:rPr>
          <w:sz w:val="18"/>
          <w:szCs w:val="18"/>
        </w:rPr>
        <w:t xml:space="preserve">a </w:t>
      </w:r>
      <w:r>
        <w:rPr>
          <w:i/>
          <w:sz w:val="18"/>
          <w:szCs w:val="18"/>
        </w:rPr>
        <w:t xml:space="preserve">que </w:t>
      </w:r>
      <w:proofErr w:type="spellStart"/>
      <w:r>
        <w:rPr>
          <w:i/>
          <w:sz w:val="18"/>
          <w:szCs w:val="18"/>
        </w:rPr>
        <w:t>sin</w:t>
      </w:r>
      <w:proofErr w:type="spellEnd"/>
      <w:r>
        <w:rPr>
          <w:i/>
          <w:sz w:val="18"/>
          <w:szCs w:val="18"/>
        </w:rPr>
        <w:t xml:space="preserve"> embargo </w:t>
      </w:r>
      <w:proofErr w:type="spellStart"/>
      <w:r>
        <w:rPr>
          <w:i/>
          <w:sz w:val="18"/>
          <w:szCs w:val="18"/>
        </w:rPr>
        <w:t>le</w:t>
      </w:r>
      <w:proofErr w:type="spellEnd"/>
      <w:r>
        <w:rPr>
          <w:i/>
          <w:sz w:val="18"/>
          <w:szCs w:val="18"/>
        </w:rPr>
        <w:t xml:space="preserve"> da </w:t>
      </w:r>
      <w:proofErr w:type="spellStart"/>
      <w:r>
        <w:rPr>
          <w:i/>
          <w:sz w:val="18"/>
          <w:szCs w:val="18"/>
        </w:rPr>
        <w:t>su</w:t>
      </w:r>
      <w:proofErr w:type="spellEnd"/>
      <w:r>
        <w:rPr>
          <w:i/>
          <w:sz w:val="18"/>
          <w:szCs w:val="18"/>
        </w:rPr>
        <w:t xml:space="preserve"> marco”</w:t>
      </w:r>
      <w:r>
        <w:rPr>
          <w:sz w:val="18"/>
          <w:szCs w:val="18"/>
        </w:rPr>
        <w:t xml:space="preserve">. Lacan, J., </w:t>
      </w:r>
      <w:r>
        <w:rPr>
          <w:i/>
          <w:sz w:val="18"/>
          <w:szCs w:val="18"/>
        </w:rPr>
        <w:t>Escritos 2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Siglo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Veintiuno</w:t>
      </w:r>
      <w:proofErr w:type="spellEnd"/>
      <w:r>
        <w:rPr>
          <w:sz w:val="18"/>
          <w:szCs w:val="18"/>
        </w:rPr>
        <w:t>, Buenos. Aires., 2002.</w:t>
      </w:r>
    </w:p>
  </w:footnote>
  <w:footnote w:id="14">
    <w:p w14:paraId="285B40F2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>Miller, J.-A., “</w:t>
      </w:r>
      <w:proofErr w:type="spellStart"/>
      <w:r>
        <w:rPr>
          <w:sz w:val="18"/>
          <w:szCs w:val="18"/>
        </w:rPr>
        <w:t>Mostración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Premontré</w:t>
      </w:r>
      <w:proofErr w:type="spellEnd"/>
      <w:r>
        <w:rPr>
          <w:sz w:val="18"/>
          <w:szCs w:val="18"/>
        </w:rPr>
        <w:t xml:space="preserve">”,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Matemas I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Manantial</w:t>
      </w:r>
      <w:proofErr w:type="spellEnd"/>
      <w:r>
        <w:rPr>
          <w:sz w:val="18"/>
          <w:szCs w:val="18"/>
        </w:rPr>
        <w:t>, Buenos. Aires., 1987, p. 171.</w:t>
      </w:r>
    </w:p>
  </w:footnote>
  <w:footnote w:id="15">
    <w:p w14:paraId="4FD74819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Wajcman</w:t>
      </w:r>
      <w:proofErr w:type="spellEnd"/>
      <w:r>
        <w:rPr>
          <w:sz w:val="18"/>
          <w:szCs w:val="18"/>
        </w:rPr>
        <w:t xml:space="preserve">, G., </w:t>
      </w:r>
      <w:r>
        <w:rPr>
          <w:i/>
          <w:sz w:val="18"/>
          <w:szCs w:val="18"/>
        </w:rPr>
        <w:t xml:space="preserve">El objeto </w:t>
      </w:r>
      <w:proofErr w:type="spellStart"/>
      <w:r>
        <w:rPr>
          <w:i/>
          <w:sz w:val="18"/>
          <w:szCs w:val="18"/>
        </w:rPr>
        <w:t>del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siglo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Amorrortu</w:t>
      </w:r>
      <w:proofErr w:type="spellEnd"/>
      <w:r>
        <w:rPr>
          <w:sz w:val="18"/>
          <w:szCs w:val="18"/>
        </w:rPr>
        <w:t>, Buenos. Aires., 2001, p. 143-144.</w:t>
      </w:r>
    </w:p>
  </w:footnote>
  <w:footnote w:id="16">
    <w:p w14:paraId="10F5CC2A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 xml:space="preserve"> Lacan, Jacques, </w:t>
      </w:r>
      <w:proofErr w:type="spellStart"/>
      <w:r>
        <w:rPr>
          <w:i/>
          <w:sz w:val="18"/>
          <w:szCs w:val="18"/>
        </w:rPr>
        <w:t>Seminario</w:t>
      </w:r>
      <w:proofErr w:type="spellEnd"/>
      <w:r>
        <w:rPr>
          <w:i/>
          <w:sz w:val="18"/>
          <w:szCs w:val="18"/>
        </w:rPr>
        <w:t xml:space="preserve"> 13. EL objeto </w:t>
      </w:r>
      <w:proofErr w:type="spellStart"/>
      <w:r>
        <w:rPr>
          <w:i/>
          <w:sz w:val="18"/>
          <w:szCs w:val="18"/>
        </w:rPr>
        <w:t>del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psicoanálisis</w:t>
      </w:r>
      <w:proofErr w:type="spellEnd"/>
      <w:r>
        <w:rPr>
          <w:sz w:val="18"/>
          <w:szCs w:val="18"/>
        </w:rPr>
        <w:t xml:space="preserve">, inédito. </w:t>
      </w:r>
      <w:proofErr w:type="spellStart"/>
      <w:r>
        <w:rPr>
          <w:sz w:val="18"/>
          <w:szCs w:val="18"/>
        </w:rPr>
        <w:t>Clase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del</w:t>
      </w:r>
      <w:proofErr w:type="spellEnd"/>
      <w:r>
        <w:rPr>
          <w:sz w:val="18"/>
          <w:szCs w:val="18"/>
        </w:rPr>
        <w:t xml:space="preserve"> 18 de </w:t>
      </w:r>
      <w:proofErr w:type="spellStart"/>
      <w:r>
        <w:rPr>
          <w:sz w:val="18"/>
          <w:szCs w:val="18"/>
        </w:rPr>
        <w:t>mayo</w:t>
      </w:r>
      <w:proofErr w:type="spellEnd"/>
      <w:r>
        <w:rPr>
          <w:sz w:val="18"/>
          <w:szCs w:val="18"/>
        </w:rPr>
        <w:t xml:space="preserve"> de 1966.</w:t>
      </w:r>
    </w:p>
  </w:footnote>
  <w:footnote w:id="17">
    <w:p w14:paraId="40A61C02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 xml:space="preserve"> </w:t>
      </w:r>
      <w:proofErr w:type="spellStart"/>
      <w:r>
        <w:rPr>
          <w:i/>
          <w:sz w:val="18"/>
        </w:rPr>
        <w:t>Ibíd</w:t>
      </w:r>
      <w:proofErr w:type="spellEnd"/>
      <w:r>
        <w:rPr>
          <w:i/>
          <w:sz w:val="18"/>
        </w:rPr>
        <w:t>.</w:t>
      </w:r>
    </w:p>
  </w:footnote>
  <w:footnote w:id="18">
    <w:p w14:paraId="3F8D4DC5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>Miller, J-A., “</w:t>
      </w:r>
      <w:proofErr w:type="spellStart"/>
      <w:r>
        <w:rPr>
          <w:sz w:val="18"/>
          <w:szCs w:val="18"/>
        </w:rPr>
        <w:t>Avatar</w:t>
      </w:r>
      <w:proofErr w:type="spellEnd"/>
      <w:r>
        <w:rPr>
          <w:sz w:val="18"/>
          <w:szCs w:val="18"/>
        </w:rPr>
        <w:t xml:space="preserve">”, entrevista realizada por </w:t>
      </w:r>
      <w:r>
        <w:rPr>
          <w:bCs/>
          <w:iCs/>
          <w:sz w:val="18"/>
          <w:szCs w:val="18"/>
          <w:shd w:val="clear" w:color="auto" w:fill="FFFFFF"/>
        </w:rPr>
        <w:t xml:space="preserve">Christophe </w:t>
      </w:r>
      <w:proofErr w:type="spellStart"/>
      <w:r>
        <w:rPr>
          <w:bCs/>
          <w:iCs/>
          <w:sz w:val="18"/>
          <w:szCs w:val="18"/>
          <w:shd w:val="clear" w:color="auto" w:fill="FFFFFF"/>
        </w:rPr>
        <w:t>Labbé</w:t>
      </w:r>
      <w:proofErr w:type="spellEnd"/>
      <w:r>
        <w:rPr>
          <w:bCs/>
          <w:iCs/>
          <w:sz w:val="18"/>
          <w:szCs w:val="18"/>
          <w:shd w:val="clear" w:color="auto" w:fill="FFFFFF"/>
        </w:rPr>
        <w:t xml:space="preserve">  et Olivia </w:t>
      </w:r>
      <w:proofErr w:type="spellStart"/>
      <w:r>
        <w:rPr>
          <w:bCs/>
          <w:iCs/>
          <w:sz w:val="18"/>
          <w:szCs w:val="18"/>
          <w:shd w:val="clear" w:color="auto" w:fill="FFFFFF"/>
        </w:rPr>
        <w:t>Recasens</w:t>
      </w:r>
      <w:proofErr w:type="spellEnd"/>
      <w:r>
        <w:rPr>
          <w:bCs/>
          <w:iCs/>
          <w:sz w:val="18"/>
          <w:szCs w:val="18"/>
          <w:shd w:val="clear" w:color="auto" w:fill="FFFFFF"/>
        </w:rPr>
        <w:t xml:space="preserve"> para </w:t>
      </w:r>
      <w:r>
        <w:rPr>
          <w:bCs/>
          <w:i/>
          <w:iCs/>
          <w:sz w:val="18"/>
          <w:szCs w:val="18"/>
          <w:shd w:val="clear" w:color="auto" w:fill="FFFFFF"/>
        </w:rPr>
        <w:t>Le Point</w:t>
      </w:r>
      <w:r>
        <w:rPr>
          <w:bCs/>
          <w:iCs/>
          <w:sz w:val="18"/>
          <w:szCs w:val="18"/>
          <w:shd w:val="clear" w:color="auto" w:fill="FFFFFF"/>
        </w:rPr>
        <w:t xml:space="preserve"> y publicada </w:t>
      </w:r>
      <w:proofErr w:type="spellStart"/>
      <w:r>
        <w:rPr>
          <w:bCs/>
          <w:iCs/>
          <w:sz w:val="18"/>
          <w:szCs w:val="18"/>
          <w:shd w:val="clear" w:color="auto" w:fill="FFFFFF"/>
        </w:rPr>
        <w:t>en</w:t>
      </w:r>
      <w:proofErr w:type="spellEnd"/>
      <w:r>
        <w:rPr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bCs/>
          <w:iCs/>
          <w:sz w:val="18"/>
          <w:szCs w:val="18"/>
          <w:shd w:val="clear" w:color="auto" w:fill="FFFFFF"/>
        </w:rPr>
        <w:t>el</w:t>
      </w:r>
      <w:proofErr w:type="spellEnd"/>
      <w:r>
        <w:rPr>
          <w:bCs/>
          <w:iCs/>
          <w:sz w:val="18"/>
          <w:szCs w:val="18"/>
          <w:shd w:val="clear" w:color="auto" w:fill="FFFFFF"/>
        </w:rPr>
        <w:t xml:space="preserve"> blog de </w:t>
      </w:r>
      <w:proofErr w:type="spellStart"/>
      <w:r>
        <w:rPr>
          <w:bCs/>
          <w:iCs/>
          <w:sz w:val="18"/>
          <w:szCs w:val="18"/>
          <w:shd w:val="clear" w:color="auto" w:fill="FFFFFF"/>
        </w:rPr>
        <w:t>la</w:t>
      </w:r>
      <w:proofErr w:type="spellEnd"/>
      <w:r>
        <w:rPr>
          <w:bCs/>
          <w:iCs/>
          <w:sz w:val="18"/>
          <w:szCs w:val="18"/>
          <w:shd w:val="clear" w:color="auto" w:fill="FFFFFF"/>
        </w:rPr>
        <w:t xml:space="preserve"> AMP:  </w:t>
      </w:r>
      <w:proofErr w:type="spellStart"/>
      <w:r>
        <w:rPr>
          <w:bCs/>
          <w:iCs/>
          <w:sz w:val="18"/>
          <w:szCs w:val="18"/>
          <w:shd w:val="clear" w:color="auto" w:fill="FFFFFF"/>
        </w:rPr>
        <w:t>en</w:t>
      </w:r>
      <w:proofErr w:type="spellEnd"/>
      <w:r>
        <w:rPr>
          <w:bCs/>
          <w:iCs/>
          <w:sz w:val="18"/>
          <w:szCs w:val="18"/>
          <w:shd w:val="clear" w:color="auto" w:fill="FFFFFF"/>
        </w:rPr>
        <w:t>:  http://ampblog2006.blogspot.com/2010/04/avatar.html</w:t>
      </w:r>
    </w:p>
  </w:footnote>
  <w:footnote w:id="19">
    <w:p w14:paraId="2AED5EA0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Indart</w:t>
      </w:r>
      <w:proofErr w:type="spellEnd"/>
      <w:r>
        <w:rPr>
          <w:sz w:val="18"/>
          <w:szCs w:val="18"/>
        </w:rPr>
        <w:t xml:space="preserve">, J. C., </w:t>
      </w:r>
      <w:r>
        <w:rPr>
          <w:i/>
          <w:sz w:val="18"/>
          <w:szCs w:val="18"/>
        </w:rPr>
        <w:t xml:space="preserve">“Notas sobre </w:t>
      </w:r>
      <w:proofErr w:type="spellStart"/>
      <w:r>
        <w:rPr>
          <w:i/>
          <w:sz w:val="18"/>
          <w:szCs w:val="18"/>
        </w:rPr>
        <w:t>la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pornografía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hoy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día</w:t>
      </w:r>
      <w:proofErr w:type="spellEnd"/>
      <w:r>
        <w:rPr>
          <w:i/>
          <w:sz w:val="18"/>
          <w:szCs w:val="18"/>
        </w:rPr>
        <w:t>”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Lacaniana No 17, Buenos. Aires., 2014</w:t>
      </w:r>
    </w:p>
  </w:footnote>
  <w:footnote w:id="20">
    <w:p w14:paraId="6F53F4B7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</w:rPr>
        <w:tab/>
        <w:t xml:space="preserve">Lacan, J., </w:t>
      </w:r>
      <w:r>
        <w:rPr>
          <w:i/>
          <w:sz w:val="18"/>
          <w:szCs w:val="18"/>
        </w:rPr>
        <w:t xml:space="preserve">El </w:t>
      </w:r>
      <w:proofErr w:type="spellStart"/>
      <w:r>
        <w:rPr>
          <w:i/>
          <w:sz w:val="18"/>
          <w:szCs w:val="18"/>
        </w:rPr>
        <w:t>seminario</w:t>
      </w:r>
      <w:proofErr w:type="spellEnd"/>
      <w:r>
        <w:rPr>
          <w:i/>
          <w:sz w:val="18"/>
          <w:szCs w:val="18"/>
        </w:rPr>
        <w:t xml:space="preserve"> libro 16: De un </w:t>
      </w:r>
      <w:proofErr w:type="spellStart"/>
      <w:r>
        <w:rPr>
          <w:i/>
          <w:sz w:val="18"/>
          <w:szCs w:val="18"/>
        </w:rPr>
        <w:t>Otro</w:t>
      </w:r>
      <w:proofErr w:type="spellEnd"/>
      <w:r>
        <w:rPr>
          <w:i/>
          <w:sz w:val="18"/>
          <w:szCs w:val="18"/>
        </w:rPr>
        <w:t xml:space="preserve"> al </w:t>
      </w:r>
      <w:proofErr w:type="spellStart"/>
      <w:r>
        <w:rPr>
          <w:i/>
          <w:sz w:val="18"/>
          <w:szCs w:val="18"/>
        </w:rPr>
        <w:t>otro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Paidós</w:t>
      </w:r>
      <w:proofErr w:type="spellEnd"/>
      <w:r>
        <w:rPr>
          <w:sz w:val="18"/>
          <w:szCs w:val="18"/>
        </w:rPr>
        <w:t xml:space="preserve">, Buenos. </w:t>
      </w:r>
      <w:r>
        <w:rPr>
          <w:sz w:val="18"/>
          <w:szCs w:val="18"/>
          <w:lang w:val="en-US"/>
        </w:rPr>
        <w:t>Aires</w:t>
      </w:r>
      <w:r>
        <w:rPr>
          <w:sz w:val="18"/>
          <w:lang w:val="en-US"/>
        </w:rPr>
        <w:t>, 2008, p. 231.</w:t>
      </w:r>
    </w:p>
  </w:footnote>
  <w:footnote w:id="21">
    <w:p w14:paraId="02E01376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i/>
          <w:sz w:val="18"/>
          <w:lang w:val="en-US"/>
        </w:rPr>
        <w:tab/>
      </w:r>
      <w:proofErr w:type="spellStart"/>
      <w:r>
        <w:rPr>
          <w:i/>
          <w:sz w:val="18"/>
          <w:lang w:val="en-US"/>
        </w:rPr>
        <w:t>Ibíd</w:t>
      </w:r>
      <w:proofErr w:type="spellEnd"/>
      <w:proofErr w:type="gramStart"/>
      <w:r>
        <w:rPr>
          <w:sz w:val="18"/>
          <w:lang w:val="en-US"/>
        </w:rPr>
        <w:t>.,</w:t>
      </w:r>
      <w:proofErr w:type="gramEnd"/>
      <w:r>
        <w:rPr>
          <w:sz w:val="18"/>
          <w:lang w:val="en-US"/>
        </w:rPr>
        <w:t xml:space="preserve"> p. 232</w:t>
      </w:r>
    </w:p>
  </w:footnote>
  <w:footnote w:id="22">
    <w:p w14:paraId="69573675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lang w:val="en-US"/>
        </w:rPr>
        <w:tab/>
      </w:r>
      <w:proofErr w:type="spellStart"/>
      <w:r>
        <w:rPr>
          <w:sz w:val="18"/>
          <w:lang w:val="en-US"/>
        </w:rPr>
        <w:t>Indart</w:t>
      </w:r>
      <w:proofErr w:type="spellEnd"/>
      <w:r>
        <w:rPr>
          <w:sz w:val="18"/>
          <w:lang w:val="en-US"/>
        </w:rPr>
        <w:t xml:space="preserve">, </w:t>
      </w:r>
      <w:r>
        <w:rPr>
          <w:sz w:val="18"/>
          <w:szCs w:val="18"/>
          <w:lang w:val="en-US"/>
        </w:rPr>
        <w:t>J. C.,</w:t>
      </w:r>
      <w:r>
        <w:rPr>
          <w:sz w:val="18"/>
          <w:lang w:val="en-US"/>
        </w:rPr>
        <w:t xml:space="preserve"> </w:t>
      </w:r>
      <w:r>
        <w:rPr>
          <w:i/>
          <w:sz w:val="18"/>
          <w:lang w:val="en-US"/>
        </w:rPr>
        <w:t>op. cit.,</w:t>
      </w:r>
      <w:r>
        <w:rPr>
          <w:sz w:val="18"/>
          <w:lang w:val="en-US"/>
        </w:rPr>
        <w:t xml:space="preserve"> p. 147.</w:t>
      </w:r>
    </w:p>
  </w:footnote>
  <w:footnote w:id="23">
    <w:p w14:paraId="51D1273B" w14:textId="77777777" w:rsidR="00931320" w:rsidRDefault="00931320">
      <w:pPr>
        <w:pStyle w:val="FootnoteText"/>
      </w:pPr>
      <w:r>
        <w:rPr>
          <w:rStyle w:val="Caracteresdenotaderodap"/>
        </w:rPr>
        <w:footnoteRef/>
      </w:r>
      <w:r>
        <w:rPr>
          <w:sz w:val="18"/>
          <w:szCs w:val="18"/>
          <w:lang w:val="es-ES"/>
        </w:rPr>
        <w:tab/>
        <w:t>Lacan, J., “</w:t>
      </w:r>
      <w:r>
        <w:rPr>
          <w:i/>
          <w:sz w:val="18"/>
          <w:szCs w:val="18"/>
          <w:lang w:val="es-ES"/>
        </w:rPr>
        <w:t>Televisión”</w:t>
      </w:r>
      <w:r>
        <w:rPr>
          <w:sz w:val="18"/>
          <w:szCs w:val="18"/>
          <w:lang w:val="es-ES"/>
        </w:rPr>
        <w:t>, Otros Escritos, Paidós, Buenos Aires, 2012, p. 558.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1"/>
    <w:rsid w:val="00074529"/>
    <w:rsid w:val="000E414C"/>
    <w:rsid w:val="00100CDC"/>
    <w:rsid w:val="00170EC2"/>
    <w:rsid w:val="00177790"/>
    <w:rsid w:val="001D1D75"/>
    <w:rsid w:val="001E5D5A"/>
    <w:rsid w:val="0024477F"/>
    <w:rsid w:val="002B10C9"/>
    <w:rsid w:val="00337BA5"/>
    <w:rsid w:val="00346F79"/>
    <w:rsid w:val="003725F5"/>
    <w:rsid w:val="003D3485"/>
    <w:rsid w:val="003F53E9"/>
    <w:rsid w:val="00464341"/>
    <w:rsid w:val="004B41F2"/>
    <w:rsid w:val="004E0D00"/>
    <w:rsid w:val="0057766B"/>
    <w:rsid w:val="0062244A"/>
    <w:rsid w:val="006A515E"/>
    <w:rsid w:val="006F2501"/>
    <w:rsid w:val="00712CE9"/>
    <w:rsid w:val="00844CFC"/>
    <w:rsid w:val="008E3985"/>
    <w:rsid w:val="008E7381"/>
    <w:rsid w:val="00931320"/>
    <w:rsid w:val="00986EA0"/>
    <w:rsid w:val="009B1D14"/>
    <w:rsid w:val="009E46B6"/>
    <w:rsid w:val="00A721F6"/>
    <w:rsid w:val="00AC6A15"/>
    <w:rsid w:val="00D159BC"/>
    <w:rsid w:val="00D43A74"/>
    <w:rsid w:val="00DA0E36"/>
    <w:rsid w:val="00DA2C86"/>
    <w:rsid w:val="00DD4384"/>
    <w:rsid w:val="00E5340D"/>
    <w:rsid w:val="00E61CC1"/>
    <w:rsid w:val="00E87AA0"/>
    <w:rsid w:val="00EC4D21"/>
    <w:rsid w:val="00EE005F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369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character" w:customStyle="1" w:styleId="Caracteresdenotaderodap">
    <w:name w:val="Caracteres de nota de rodapé"/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EndnoteReference">
    <w:name w:val="endnote reference"/>
    <w:rPr>
      <w:vertAlign w:val="superscript"/>
    </w:rPr>
  </w:style>
  <w:style w:type="paragraph" w:customStyle="1" w:styleId="Ttulo">
    <w:name w:val="Título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</w:style>
  <w:style w:type="paragraph" w:styleId="FootnoteText">
    <w:name w:val="footnote text"/>
    <w:basedOn w:val="Normal"/>
    <w:link w:val="FootnoteTextChar"/>
    <w:uiPriority w:val="99"/>
    <w:pPr>
      <w:suppressLineNumbers/>
      <w:ind w:left="339" w:hanging="339"/>
    </w:pPr>
  </w:style>
  <w:style w:type="character" w:customStyle="1" w:styleId="FootnoteTextChar">
    <w:name w:val="Footnote Text Char"/>
    <w:link w:val="FootnoteText"/>
    <w:uiPriority w:val="99"/>
    <w:rsid w:val="004643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character" w:customStyle="1" w:styleId="Caracteresdenotaderodap">
    <w:name w:val="Caracteres de nota de rodapé"/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EndnoteReference">
    <w:name w:val="endnote reference"/>
    <w:rPr>
      <w:vertAlign w:val="superscript"/>
    </w:rPr>
  </w:style>
  <w:style w:type="paragraph" w:customStyle="1" w:styleId="Ttulo">
    <w:name w:val="Título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</w:style>
  <w:style w:type="paragraph" w:styleId="FootnoteText">
    <w:name w:val="footnote text"/>
    <w:basedOn w:val="Normal"/>
    <w:link w:val="FootnoteTextChar"/>
    <w:uiPriority w:val="99"/>
    <w:pPr>
      <w:suppressLineNumbers/>
      <w:ind w:left="339" w:hanging="339"/>
    </w:pPr>
  </w:style>
  <w:style w:type="character" w:customStyle="1" w:styleId="FootnoteTextChar">
    <w:name w:val="Footnote Text Char"/>
    <w:link w:val="FootnoteText"/>
    <w:uiPriority w:val="99"/>
    <w:rsid w:val="0046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2838</Words>
  <Characters>16182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Ana Lydia Santiago</cp:lastModifiedBy>
  <cp:revision>2</cp:revision>
  <cp:lastPrinted>1901-01-01T03:06:28Z</cp:lastPrinted>
  <dcterms:created xsi:type="dcterms:W3CDTF">2015-07-21T16:05:00Z</dcterms:created>
  <dcterms:modified xsi:type="dcterms:W3CDTF">2015-07-21T16:05:00Z</dcterms:modified>
</cp:coreProperties>
</file>