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3BA1" w14:textId="01889170" w:rsidR="009012E4" w:rsidRPr="006908E1" w:rsidRDefault="00A949D2" w:rsidP="00DD786C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08E1">
        <w:rPr>
          <w:rFonts w:ascii="Times New Roman" w:hAnsi="Times New Roman" w:cs="Times New Roman"/>
          <w:b/>
          <w:sz w:val="32"/>
          <w:szCs w:val="32"/>
        </w:rPr>
        <w:t>A mulher face ao espelho:</w:t>
      </w:r>
      <w:r w:rsidR="003259FF" w:rsidRPr="006908E1">
        <w:rPr>
          <w:rFonts w:ascii="Times New Roman" w:hAnsi="Times New Roman" w:cs="Times New Roman"/>
          <w:b/>
          <w:sz w:val="32"/>
          <w:szCs w:val="32"/>
        </w:rPr>
        <w:t xml:space="preserve"> novas virilidades</w:t>
      </w:r>
    </w:p>
    <w:p w14:paraId="3FBF6DD3" w14:textId="77777777" w:rsidR="003259FF" w:rsidRPr="00270A17" w:rsidRDefault="00270A17" w:rsidP="00DD786C">
      <w:pPr>
        <w:jc w:val="both"/>
        <w:rPr>
          <w:rFonts w:ascii="Times New Roman" w:hAnsi="Times New Roman" w:cs="Times New Roman"/>
        </w:rPr>
      </w:pPr>
      <w:r w:rsidRPr="00270A17">
        <w:rPr>
          <w:rFonts w:ascii="Times New Roman" w:hAnsi="Times New Roman" w:cs="Times New Roman"/>
          <w:b/>
        </w:rPr>
        <w:t>Relator:</w:t>
      </w:r>
      <w:r>
        <w:rPr>
          <w:rFonts w:ascii="Times New Roman" w:hAnsi="Times New Roman" w:cs="Times New Roman"/>
        </w:rPr>
        <w:t xml:space="preserve"> </w:t>
      </w:r>
      <w:r w:rsidRPr="00270A17">
        <w:rPr>
          <w:rFonts w:ascii="Times New Roman" w:hAnsi="Times New Roman" w:cs="Times New Roman"/>
        </w:rPr>
        <w:t>Maria Josefina Fuentes</w:t>
      </w:r>
    </w:p>
    <w:p w14:paraId="2DE5056E" w14:textId="43DF6F24" w:rsidR="00992804" w:rsidRPr="00697269" w:rsidRDefault="00270A17" w:rsidP="00DD786C">
      <w:pPr>
        <w:jc w:val="both"/>
        <w:rPr>
          <w:rFonts w:ascii="Times New Roman" w:hAnsi="Times New Roman" w:cs="Times New Roman"/>
        </w:rPr>
      </w:pPr>
      <w:r w:rsidRPr="00270A17">
        <w:rPr>
          <w:rFonts w:ascii="Times New Roman" w:hAnsi="Times New Roman" w:cs="Times New Roman"/>
          <w:b/>
        </w:rPr>
        <w:t>Participantes:</w:t>
      </w:r>
      <w:r w:rsidRPr="00270A17">
        <w:rPr>
          <w:rFonts w:ascii="Times New Roman" w:hAnsi="Times New Roman" w:cs="Times New Roman"/>
        </w:rPr>
        <w:t xml:space="preserve"> Graciela Bessa,</w:t>
      </w:r>
      <w:r w:rsidR="00A07BCE">
        <w:rPr>
          <w:rFonts w:ascii="Times New Roman" w:hAnsi="Times New Roman" w:cs="Times New Roman"/>
        </w:rPr>
        <w:t xml:space="preserve"> </w:t>
      </w:r>
      <w:proofErr w:type="spellStart"/>
      <w:r w:rsidR="00A07BCE">
        <w:rPr>
          <w:rFonts w:ascii="Times New Roman" w:hAnsi="Times New Roman" w:cs="Times New Roman"/>
        </w:rPr>
        <w:t>Jésus</w:t>
      </w:r>
      <w:proofErr w:type="spellEnd"/>
      <w:r w:rsidR="00A07BCE">
        <w:rPr>
          <w:rFonts w:ascii="Times New Roman" w:hAnsi="Times New Roman" w:cs="Times New Roman"/>
        </w:rPr>
        <w:t xml:space="preserve"> Santiago, Lucila M. </w:t>
      </w:r>
      <w:proofErr w:type="spellStart"/>
      <w:r w:rsidR="00A07BCE">
        <w:rPr>
          <w:rFonts w:ascii="Times New Roman" w:hAnsi="Times New Roman" w:cs="Times New Roman"/>
        </w:rPr>
        <w:t>Darrigo</w:t>
      </w:r>
      <w:proofErr w:type="spellEnd"/>
      <w:r w:rsidRPr="00270A17">
        <w:rPr>
          <w:rFonts w:ascii="Times New Roman" w:hAnsi="Times New Roman" w:cs="Times New Roman"/>
        </w:rPr>
        <w:t>, Maria Inês Lamy, Teresinha Meirel</w:t>
      </w:r>
      <w:r>
        <w:rPr>
          <w:rFonts w:ascii="Times New Roman" w:hAnsi="Times New Roman" w:cs="Times New Roman"/>
        </w:rPr>
        <w:t>l</w:t>
      </w:r>
      <w:r w:rsidRPr="00270A17">
        <w:rPr>
          <w:rFonts w:ascii="Times New Roman" w:hAnsi="Times New Roman" w:cs="Times New Roman"/>
        </w:rPr>
        <w:t>es</w:t>
      </w:r>
      <w:r w:rsidR="00456647">
        <w:rPr>
          <w:rFonts w:ascii="Times New Roman" w:hAnsi="Times New Roman" w:cs="Times New Roman"/>
        </w:rPr>
        <w:t xml:space="preserve"> do Prado</w:t>
      </w:r>
    </w:p>
    <w:p w14:paraId="44B367D3" w14:textId="77777777" w:rsidR="006908E1" w:rsidRDefault="006908E1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27BDE6F3" w14:textId="3E15977E" w:rsidR="00B17BDE" w:rsidRPr="00A949D2" w:rsidRDefault="0081357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49D2">
        <w:rPr>
          <w:rFonts w:ascii="Times New Roman" w:hAnsi="Times New Roman" w:cs="Times New Roman"/>
          <w:i/>
        </w:rPr>
        <w:tab/>
      </w:r>
    </w:p>
    <w:p w14:paraId="3B51B5A5" w14:textId="7510BE20" w:rsidR="00B17BDE" w:rsidRDefault="006A6CED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C5BF0">
        <w:rPr>
          <w:rFonts w:ascii="Times New Roman" w:hAnsi="Times New Roman" w:cs="Times New Roman"/>
          <w:b/>
        </w:rPr>
        <w:t xml:space="preserve">A </w:t>
      </w:r>
      <w:r w:rsidR="00B17BDE" w:rsidRPr="004C5BF0">
        <w:rPr>
          <w:rFonts w:ascii="Times New Roman" w:hAnsi="Times New Roman" w:cs="Times New Roman"/>
          <w:b/>
        </w:rPr>
        <w:t xml:space="preserve">virilidade </w:t>
      </w:r>
      <w:proofErr w:type="spellStart"/>
      <w:r w:rsidRPr="004C5BF0">
        <w:rPr>
          <w:rFonts w:ascii="Times New Roman" w:hAnsi="Times New Roman" w:cs="Times New Roman"/>
          <w:b/>
          <w:i/>
        </w:rPr>
        <w:t>norme-mâle</w:t>
      </w:r>
      <w:proofErr w:type="spellEnd"/>
      <w:r w:rsidRPr="004C5BF0">
        <w:rPr>
          <w:rFonts w:ascii="Times New Roman" w:hAnsi="Times New Roman" w:cs="Times New Roman"/>
          <w:b/>
        </w:rPr>
        <w:t xml:space="preserve"> </w:t>
      </w:r>
      <w:r w:rsidR="00B17BDE" w:rsidRPr="004C5BF0">
        <w:rPr>
          <w:rFonts w:ascii="Times New Roman" w:hAnsi="Times New Roman" w:cs="Times New Roman"/>
          <w:b/>
        </w:rPr>
        <w:t>na mulher</w:t>
      </w:r>
    </w:p>
    <w:p w14:paraId="1E5AC026" w14:textId="77777777" w:rsidR="00281D02" w:rsidRDefault="00281D0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63A38664" w14:textId="40521200" w:rsidR="008F6A99" w:rsidRPr="00EE7613" w:rsidRDefault="00194375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3572" w:rsidRPr="004C5BF0">
        <w:rPr>
          <w:rFonts w:ascii="Times New Roman" w:hAnsi="Times New Roman" w:cs="Times New Roman"/>
        </w:rPr>
        <w:t xml:space="preserve">Na década de 30, </w:t>
      </w:r>
      <w:r w:rsidR="00C529D9" w:rsidRPr="004C5BF0">
        <w:rPr>
          <w:rFonts w:ascii="Times New Roman" w:hAnsi="Times New Roman" w:cs="Times New Roman"/>
        </w:rPr>
        <w:t xml:space="preserve">o tema da </w:t>
      </w:r>
      <w:r w:rsidR="00813572" w:rsidRPr="004C5BF0">
        <w:rPr>
          <w:rFonts w:ascii="Times New Roman" w:hAnsi="Times New Roman" w:cs="Times New Roman"/>
        </w:rPr>
        <w:t xml:space="preserve">sexualidade </w:t>
      </w:r>
      <w:r w:rsidR="00C529D9" w:rsidRPr="004C5BF0">
        <w:rPr>
          <w:rFonts w:ascii="Times New Roman" w:hAnsi="Times New Roman" w:cs="Times New Roman"/>
        </w:rPr>
        <w:t xml:space="preserve">feminina </w:t>
      </w:r>
      <w:r w:rsidR="00F77D44">
        <w:rPr>
          <w:rFonts w:ascii="Times New Roman" w:hAnsi="Times New Roman" w:cs="Times New Roman"/>
        </w:rPr>
        <w:t>girou em torno da questão se a</w:t>
      </w:r>
      <w:r w:rsidR="00A15E89" w:rsidRPr="004C5BF0">
        <w:rPr>
          <w:rFonts w:ascii="Times New Roman" w:hAnsi="Times New Roman" w:cs="Times New Roman"/>
        </w:rPr>
        <w:t xml:space="preserve"> identificação masculina</w:t>
      </w:r>
      <w:r w:rsidR="003C5756" w:rsidRPr="004C5BF0">
        <w:rPr>
          <w:rFonts w:ascii="Times New Roman" w:hAnsi="Times New Roman" w:cs="Times New Roman"/>
        </w:rPr>
        <w:t xml:space="preserve"> da menina</w:t>
      </w:r>
      <w:r w:rsidR="00A15E89" w:rsidRPr="004C5BF0">
        <w:rPr>
          <w:rFonts w:ascii="Times New Roman" w:hAnsi="Times New Roman" w:cs="Times New Roman"/>
        </w:rPr>
        <w:t xml:space="preserve"> ao pai</w:t>
      </w:r>
      <w:r w:rsidR="00F77D44">
        <w:rPr>
          <w:rFonts w:ascii="Times New Roman" w:hAnsi="Times New Roman" w:cs="Times New Roman"/>
        </w:rPr>
        <w:t xml:space="preserve"> </w:t>
      </w:r>
      <w:r w:rsidR="00C529D9" w:rsidRPr="004C5BF0">
        <w:rPr>
          <w:rFonts w:ascii="Times New Roman" w:hAnsi="Times New Roman" w:cs="Times New Roman"/>
        </w:rPr>
        <w:t>s</w:t>
      </w:r>
      <w:r w:rsidR="00A15E89" w:rsidRPr="004C5BF0">
        <w:rPr>
          <w:rFonts w:ascii="Times New Roman" w:hAnsi="Times New Roman" w:cs="Times New Roman"/>
        </w:rPr>
        <w:t xml:space="preserve">eria um obstáculo ou </w:t>
      </w:r>
      <w:r w:rsidR="00F77D44">
        <w:rPr>
          <w:rFonts w:ascii="Times New Roman" w:hAnsi="Times New Roman" w:cs="Times New Roman"/>
        </w:rPr>
        <w:t xml:space="preserve">daria acesso </w:t>
      </w:r>
      <w:r w:rsidR="00A15E89" w:rsidRPr="004C5BF0">
        <w:rPr>
          <w:rFonts w:ascii="Times New Roman" w:hAnsi="Times New Roman" w:cs="Times New Roman"/>
        </w:rPr>
        <w:t xml:space="preserve">à feminilidade. </w:t>
      </w:r>
      <w:r w:rsidR="00A15E89" w:rsidRPr="00EC3E83">
        <w:rPr>
          <w:rFonts w:ascii="Times New Roman" w:hAnsi="Times New Roman" w:cs="Times New Roman"/>
        </w:rPr>
        <w:t xml:space="preserve">Enquanto Karen </w:t>
      </w:r>
      <w:proofErr w:type="spellStart"/>
      <w:r w:rsidR="00A15E89" w:rsidRPr="00EC3E83">
        <w:rPr>
          <w:rFonts w:ascii="Times New Roman" w:hAnsi="Times New Roman" w:cs="Times New Roman"/>
        </w:rPr>
        <w:t>Horne</w:t>
      </w:r>
      <w:r w:rsidR="00B17BDE" w:rsidRPr="00EC3E83">
        <w:rPr>
          <w:rFonts w:ascii="Times New Roman" w:hAnsi="Times New Roman" w:cs="Times New Roman"/>
        </w:rPr>
        <w:t>y</w:t>
      </w:r>
      <w:proofErr w:type="spellEnd"/>
      <w:r w:rsidR="00B17BDE" w:rsidRPr="00EC3E83">
        <w:rPr>
          <w:rFonts w:ascii="Times New Roman" w:hAnsi="Times New Roman" w:cs="Times New Roman"/>
        </w:rPr>
        <w:t xml:space="preserve"> e Ernest Jones defendiam uma</w:t>
      </w:r>
      <w:r w:rsidR="00A15E89" w:rsidRPr="00EC3E83">
        <w:rPr>
          <w:rFonts w:ascii="Times New Roman" w:hAnsi="Times New Roman" w:cs="Times New Roman"/>
        </w:rPr>
        <w:t xml:space="preserve"> identificação feminina que repousaria na vincula</w:t>
      </w:r>
      <w:r w:rsidR="008F6A99" w:rsidRPr="00EC3E83">
        <w:rPr>
          <w:rFonts w:ascii="Times New Roman" w:hAnsi="Times New Roman" w:cs="Times New Roman"/>
        </w:rPr>
        <w:t xml:space="preserve">ção </w:t>
      </w:r>
      <w:r w:rsidR="003762A5" w:rsidRPr="00EC3E83">
        <w:rPr>
          <w:rFonts w:ascii="Times New Roman" w:hAnsi="Times New Roman" w:cs="Times New Roman"/>
        </w:rPr>
        <w:t xml:space="preserve">inata e </w:t>
      </w:r>
      <w:r w:rsidR="008F6A99" w:rsidRPr="00EC3E83">
        <w:rPr>
          <w:rFonts w:ascii="Times New Roman" w:hAnsi="Times New Roman" w:cs="Times New Roman"/>
        </w:rPr>
        <w:t xml:space="preserve">direta à mãe, </w:t>
      </w:r>
      <w:r w:rsidR="00B17BDE" w:rsidRPr="00EC3E83">
        <w:rPr>
          <w:rFonts w:ascii="Times New Roman" w:hAnsi="Times New Roman" w:cs="Times New Roman"/>
        </w:rPr>
        <w:t xml:space="preserve">em relação </w:t>
      </w:r>
      <w:r w:rsidR="004C5BF0">
        <w:rPr>
          <w:rFonts w:ascii="Times New Roman" w:hAnsi="Times New Roman" w:cs="Times New Roman"/>
        </w:rPr>
        <w:t>à</w:t>
      </w:r>
      <w:r w:rsidR="004C5BF0" w:rsidRPr="00EC3E83">
        <w:rPr>
          <w:rFonts w:ascii="Times New Roman" w:hAnsi="Times New Roman" w:cs="Times New Roman"/>
        </w:rPr>
        <w:t xml:space="preserve"> </w:t>
      </w:r>
      <w:r w:rsidR="00B17BDE" w:rsidRPr="00EC3E83">
        <w:rPr>
          <w:rFonts w:ascii="Times New Roman" w:hAnsi="Times New Roman" w:cs="Times New Roman"/>
        </w:rPr>
        <w:t>qual a masculinid</w:t>
      </w:r>
      <w:r w:rsidR="00C529D9" w:rsidRPr="00EC3E83">
        <w:rPr>
          <w:rFonts w:ascii="Times New Roman" w:hAnsi="Times New Roman" w:cs="Times New Roman"/>
        </w:rPr>
        <w:t>a</w:t>
      </w:r>
      <w:r w:rsidR="00B17BDE" w:rsidRPr="00EC3E83">
        <w:rPr>
          <w:rFonts w:ascii="Times New Roman" w:hAnsi="Times New Roman" w:cs="Times New Roman"/>
        </w:rPr>
        <w:t>de seria uma defesa, Freud e algumas analistas</w:t>
      </w:r>
      <w:r w:rsidR="00A15E89" w:rsidRPr="00EC3E83">
        <w:rPr>
          <w:rFonts w:ascii="Times New Roman" w:hAnsi="Times New Roman" w:cs="Times New Roman"/>
        </w:rPr>
        <w:t xml:space="preserve"> como H</w:t>
      </w:r>
      <w:r w:rsidR="00E67F92">
        <w:rPr>
          <w:rFonts w:ascii="Times New Roman" w:hAnsi="Times New Roman" w:cs="Times New Roman"/>
        </w:rPr>
        <w:t>é</w:t>
      </w:r>
      <w:r w:rsidR="00A15E89" w:rsidRPr="00EC3E83">
        <w:rPr>
          <w:rFonts w:ascii="Times New Roman" w:hAnsi="Times New Roman" w:cs="Times New Roman"/>
        </w:rPr>
        <w:t>l</w:t>
      </w:r>
      <w:r w:rsidR="00E67F92">
        <w:rPr>
          <w:rFonts w:ascii="Times New Roman" w:hAnsi="Times New Roman" w:cs="Times New Roman"/>
        </w:rPr>
        <w:t>è</w:t>
      </w:r>
      <w:r w:rsidR="00A15E89" w:rsidRPr="00EC3E83">
        <w:rPr>
          <w:rFonts w:ascii="Times New Roman" w:hAnsi="Times New Roman" w:cs="Times New Roman"/>
        </w:rPr>
        <w:t xml:space="preserve">ne </w:t>
      </w:r>
      <w:proofErr w:type="spellStart"/>
      <w:r w:rsidR="00A15E89" w:rsidRPr="00EC3E83">
        <w:rPr>
          <w:rFonts w:ascii="Times New Roman" w:hAnsi="Times New Roman" w:cs="Times New Roman"/>
        </w:rPr>
        <w:t>Deutsch</w:t>
      </w:r>
      <w:proofErr w:type="spellEnd"/>
      <w:r w:rsidR="00A15E89" w:rsidRPr="00EC3E83">
        <w:rPr>
          <w:rFonts w:ascii="Times New Roman" w:hAnsi="Times New Roman" w:cs="Times New Roman"/>
        </w:rPr>
        <w:t xml:space="preserve">, insistiam na </w:t>
      </w:r>
      <w:r w:rsidR="00B17BDE" w:rsidRPr="00EC3E83">
        <w:rPr>
          <w:rFonts w:ascii="Times New Roman" w:hAnsi="Times New Roman" w:cs="Times New Roman"/>
        </w:rPr>
        <w:t xml:space="preserve">primazia fálica como </w:t>
      </w:r>
      <w:r w:rsidR="00F13B5A" w:rsidRPr="00EC3E83">
        <w:rPr>
          <w:rFonts w:ascii="Times New Roman" w:hAnsi="Times New Roman" w:cs="Times New Roman"/>
        </w:rPr>
        <w:t xml:space="preserve">a </w:t>
      </w:r>
      <w:r w:rsidR="00A15E89" w:rsidRPr="00EC3E83">
        <w:rPr>
          <w:rFonts w:ascii="Times New Roman" w:hAnsi="Times New Roman" w:cs="Times New Roman"/>
        </w:rPr>
        <w:t>norma</w:t>
      </w:r>
      <w:r w:rsidR="00B17BDE" w:rsidRPr="00EC3E83">
        <w:rPr>
          <w:rFonts w:ascii="Times New Roman" w:hAnsi="Times New Roman" w:cs="Times New Roman"/>
        </w:rPr>
        <w:t>lidade</w:t>
      </w:r>
      <w:r w:rsidR="00F13B5A" w:rsidRPr="00EC3E83">
        <w:rPr>
          <w:rFonts w:ascii="Times New Roman" w:hAnsi="Times New Roman" w:cs="Times New Roman"/>
        </w:rPr>
        <w:t xml:space="preserve"> para ambos os sexos</w:t>
      </w:r>
      <w:r w:rsidR="00A15E89" w:rsidRPr="00EC3E83">
        <w:rPr>
          <w:rFonts w:ascii="Times New Roman" w:hAnsi="Times New Roman" w:cs="Times New Roman"/>
          <w:i/>
        </w:rPr>
        <w:t xml:space="preserve"> </w:t>
      </w:r>
      <w:r w:rsidR="00B17BDE" w:rsidRPr="00EC3E83">
        <w:rPr>
          <w:rFonts w:ascii="Times New Roman" w:hAnsi="Times New Roman" w:cs="Times New Roman"/>
        </w:rPr>
        <w:t xml:space="preserve">– a </w:t>
      </w:r>
      <w:proofErr w:type="spellStart"/>
      <w:r w:rsidR="008F6A99" w:rsidRPr="00EC3E83">
        <w:rPr>
          <w:rFonts w:ascii="Times New Roman" w:hAnsi="Times New Roman" w:cs="Times New Roman"/>
          <w:i/>
        </w:rPr>
        <w:t>norme</w:t>
      </w:r>
      <w:r w:rsidR="00F13B5A" w:rsidRPr="00EC3E83">
        <w:rPr>
          <w:rFonts w:ascii="Times New Roman" w:hAnsi="Times New Roman" w:cs="Times New Roman"/>
          <w:i/>
        </w:rPr>
        <w:t>-</w:t>
      </w:r>
      <w:r w:rsidR="00B17BDE" w:rsidRPr="00EC3E83">
        <w:rPr>
          <w:rFonts w:ascii="Times New Roman" w:hAnsi="Times New Roman" w:cs="Times New Roman"/>
          <w:i/>
        </w:rPr>
        <w:t>mâle</w:t>
      </w:r>
      <w:proofErr w:type="spellEnd"/>
      <w:r w:rsidR="00C529D9" w:rsidRPr="00EC3E83">
        <w:rPr>
          <w:rFonts w:ascii="Times New Roman" w:hAnsi="Times New Roman" w:cs="Times New Roman"/>
        </w:rPr>
        <w:t>,</w:t>
      </w:r>
      <w:r w:rsidR="00B17BDE" w:rsidRPr="00EC3E83">
        <w:rPr>
          <w:rFonts w:ascii="Times New Roman" w:hAnsi="Times New Roman" w:cs="Times New Roman"/>
          <w:i/>
        </w:rPr>
        <w:t xml:space="preserve"> </w:t>
      </w:r>
      <w:r w:rsidR="00E02E18" w:rsidRPr="00EC3E83">
        <w:rPr>
          <w:rFonts w:ascii="Times New Roman" w:hAnsi="Times New Roman" w:cs="Times New Roman"/>
        </w:rPr>
        <w:t xml:space="preserve">segundo o </w:t>
      </w:r>
      <w:proofErr w:type="spellStart"/>
      <w:r w:rsidR="00E02E18" w:rsidRPr="00EC3E83">
        <w:rPr>
          <w:rFonts w:ascii="Times New Roman" w:hAnsi="Times New Roman" w:cs="Times New Roman"/>
          <w:i/>
        </w:rPr>
        <w:t>Witz</w:t>
      </w:r>
      <w:proofErr w:type="spellEnd"/>
      <w:r w:rsidR="00E02E18" w:rsidRPr="00EC3E83">
        <w:rPr>
          <w:rFonts w:ascii="Times New Roman" w:hAnsi="Times New Roman" w:cs="Times New Roman"/>
        </w:rPr>
        <w:t xml:space="preserve"> de </w:t>
      </w:r>
      <w:r w:rsidR="00F13B5A" w:rsidRPr="00EC3E83">
        <w:rPr>
          <w:rFonts w:ascii="Times New Roman" w:hAnsi="Times New Roman" w:cs="Times New Roman"/>
        </w:rPr>
        <w:t>Lacan</w:t>
      </w:r>
      <w:r w:rsidR="00E02E18">
        <w:rPr>
          <w:rStyle w:val="FootnoteReference"/>
          <w:rFonts w:ascii="Times New Roman" w:hAnsi="Times New Roman" w:cs="Times New Roman"/>
          <w:lang w:val="en-US"/>
        </w:rPr>
        <w:footnoteReference w:id="1"/>
      </w:r>
      <w:r w:rsidR="0005755E">
        <w:rPr>
          <w:rFonts w:ascii="Times New Roman" w:hAnsi="Times New Roman" w:cs="Times New Roman"/>
        </w:rPr>
        <w:t xml:space="preserve"> </w:t>
      </w:r>
      <w:r w:rsidR="005554F8">
        <w:rPr>
          <w:rFonts w:ascii="Times New Roman" w:hAnsi="Times New Roman" w:cs="Times New Roman"/>
        </w:rPr>
        <w:t>que evoca o</w:t>
      </w:r>
      <w:r w:rsidR="00F77D44">
        <w:rPr>
          <w:rFonts w:ascii="Times New Roman" w:hAnsi="Times New Roman" w:cs="Times New Roman"/>
        </w:rPr>
        <w:t xml:space="preserve"> </w:t>
      </w:r>
      <w:r w:rsidR="00F77D44">
        <w:rPr>
          <w:rFonts w:ascii="Times New Roman" w:hAnsi="Times New Roman" w:cs="Times New Roman"/>
          <w:i/>
        </w:rPr>
        <w:t xml:space="preserve">normal </w:t>
      </w:r>
      <w:r w:rsidR="00F77D44">
        <w:rPr>
          <w:rFonts w:ascii="Times New Roman" w:hAnsi="Times New Roman" w:cs="Times New Roman"/>
        </w:rPr>
        <w:t xml:space="preserve">(normal) </w:t>
      </w:r>
      <w:r w:rsidR="005554F8">
        <w:rPr>
          <w:rFonts w:ascii="Times New Roman" w:hAnsi="Times New Roman" w:cs="Times New Roman"/>
        </w:rPr>
        <w:t>e a</w:t>
      </w:r>
      <w:r w:rsidR="00F77D44">
        <w:rPr>
          <w:rFonts w:ascii="Times New Roman" w:hAnsi="Times New Roman" w:cs="Times New Roman"/>
        </w:rPr>
        <w:t xml:space="preserve"> </w:t>
      </w:r>
      <w:proofErr w:type="spellStart"/>
      <w:r w:rsidR="00F77D44">
        <w:rPr>
          <w:rFonts w:ascii="Times New Roman" w:hAnsi="Times New Roman" w:cs="Times New Roman"/>
          <w:i/>
        </w:rPr>
        <w:t>norme</w:t>
      </w:r>
      <w:proofErr w:type="spellEnd"/>
      <w:r w:rsidR="00F77D44">
        <w:rPr>
          <w:rFonts w:ascii="Times New Roman" w:hAnsi="Times New Roman" w:cs="Times New Roman"/>
          <w:i/>
        </w:rPr>
        <w:t xml:space="preserve"> </w:t>
      </w:r>
      <w:proofErr w:type="spellStart"/>
      <w:r w:rsidR="00F77D44">
        <w:rPr>
          <w:rFonts w:ascii="Times New Roman" w:hAnsi="Times New Roman" w:cs="Times New Roman"/>
          <w:i/>
        </w:rPr>
        <w:t>mâle</w:t>
      </w:r>
      <w:proofErr w:type="spellEnd"/>
      <w:r w:rsidR="00F77D44">
        <w:rPr>
          <w:rFonts w:ascii="Times New Roman" w:hAnsi="Times New Roman" w:cs="Times New Roman"/>
          <w:i/>
        </w:rPr>
        <w:t xml:space="preserve"> </w:t>
      </w:r>
      <w:r w:rsidR="00F77D44">
        <w:rPr>
          <w:rFonts w:ascii="Times New Roman" w:hAnsi="Times New Roman" w:cs="Times New Roman"/>
        </w:rPr>
        <w:t>(norma masculina)</w:t>
      </w:r>
      <w:r w:rsidR="00C529D9" w:rsidRPr="00EC3E83">
        <w:rPr>
          <w:rFonts w:ascii="Times New Roman" w:hAnsi="Times New Roman" w:cs="Times New Roman"/>
        </w:rPr>
        <w:t>.</w:t>
      </w:r>
      <w:r w:rsidR="00F2110C" w:rsidRPr="00EC3E83">
        <w:rPr>
          <w:rFonts w:ascii="Times New Roman" w:hAnsi="Times New Roman" w:cs="Times New Roman"/>
        </w:rPr>
        <w:t xml:space="preserve"> </w:t>
      </w:r>
      <w:r w:rsidR="00F13B5A" w:rsidRPr="00EC3E83">
        <w:rPr>
          <w:rFonts w:ascii="Times New Roman" w:hAnsi="Times New Roman" w:cs="Times New Roman"/>
        </w:rPr>
        <w:t>A</w:t>
      </w:r>
      <w:r w:rsidR="00B95443" w:rsidRPr="00EC3E83">
        <w:rPr>
          <w:rFonts w:ascii="Times New Roman" w:hAnsi="Times New Roman" w:cs="Times New Roman"/>
        </w:rPr>
        <w:t>pesar das críticas feministas, Freud foi</w:t>
      </w:r>
      <w:r w:rsidR="003C5756" w:rsidRPr="00EC3E83">
        <w:rPr>
          <w:rFonts w:ascii="Times New Roman" w:hAnsi="Times New Roman" w:cs="Times New Roman"/>
        </w:rPr>
        <w:t xml:space="preserve"> irredutível em relação </w:t>
      </w:r>
      <w:r w:rsidR="00B95443" w:rsidRPr="00EC3E83">
        <w:rPr>
          <w:rFonts w:ascii="Times New Roman" w:hAnsi="Times New Roman" w:cs="Times New Roman"/>
        </w:rPr>
        <w:t>à tese d</w:t>
      </w:r>
      <w:r w:rsidR="003C5756" w:rsidRPr="00EC3E83">
        <w:rPr>
          <w:rFonts w:ascii="Times New Roman" w:hAnsi="Times New Roman" w:cs="Times New Roman"/>
        </w:rPr>
        <w:t>o falocentrismo</w:t>
      </w:r>
      <w:r w:rsidR="00281D02">
        <w:rPr>
          <w:rFonts w:ascii="Times New Roman" w:hAnsi="Times New Roman" w:cs="Times New Roman"/>
        </w:rPr>
        <w:t xml:space="preserve"> no inconsciente</w:t>
      </w:r>
      <w:r w:rsidR="003C5756" w:rsidRPr="00EC3E83">
        <w:rPr>
          <w:rFonts w:ascii="Times New Roman" w:hAnsi="Times New Roman" w:cs="Times New Roman"/>
        </w:rPr>
        <w:t xml:space="preserve"> que reconhece </w:t>
      </w:r>
      <w:r w:rsidR="003C5756" w:rsidRPr="00EE7613">
        <w:rPr>
          <w:rFonts w:ascii="Times New Roman" w:hAnsi="Times New Roman" w:cs="Times New Roman"/>
        </w:rPr>
        <w:t>apenas um significante, o falo, para designar a dissimetria dos sexos</w:t>
      </w:r>
      <w:r w:rsidR="00B95443" w:rsidRPr="00EE7613">
        <w:rPr>
          <w:rFonts w:ascii="Times New Roman" w:hAnsi="Times New Roman" w:cs="Times New Roman"/>
        </w:rPr>
        <w:t>, sendo que u</w:t>
      </w:r>
      <w:r w:rsidR="003C5756" w:rsidRPr="00EE7613">
        <w:rPr>
          <w:rFonts w:ascii="Times New Roman" w:hAnsi="Times New Roman" w:cs="Times New Roman"/>
        </w:rPr>
        <w:t xml:space="preserve">ma identificação própria </w:t>
      </w:r>
      <w:r w:rsidR="004C5BF0">
        <w:rPr>
          <w:rFonts w:ascii="Times New Roman" w:hAnsi="Times New Roman" w:cs="Times New Roman"/>
        </w:rPr>
        <w:t>à</w:t>
      </w:r>
      <w:r w:rsidR="003C5756" w:rsidRPr="00EE7613">
        <w:rPr>
          <w:rFonts w:ascii="Times New Roman" w:hAnsi="Times New Roman" w:cs="Times New Roman"/>
        </w:rPr>
        <w:t xml:space="preserve"> mulher é o que permanece </w:t>
      </w:r>
      <w:r w:rsidR="00B95443" w:rsidRPr="00EE7613">
        <w:rPr>
          <w:rFonts w:ascii="Times New Roman" w:hAnsi="Times New Roman" w:cs="Times New Roman"/>
        </w:rPr>
        <w:t xml:space="preserve">ausente. </w:t>
      </w:r>
    </w:p>
    <w:p w14:paraId="587A1190" w14:textId="5E6BADE5" w:rsidR="00E02E18" w:rsidRPr="004C5BF0" w:rsidRDefault="00B95443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7613">
        <w:rPr>
          <w:rFonts w:ascii="Times New Roman" w:hAnsi="Times New Roman" w:cs="Times New Roman"/>
        </w:rPr>
        <w:tab/>
      </w:r>
      <w:r w:rsidRPr="004C5BF0">
        <w:rPr>
          <w:rFonts w:ascii="Times New Roman" w:hAnsi="Times New Roman" w:cs="Times New Roman"/>
        </w:rPr>
        <w:t>Na mesma direção, Lacan, em 1958, longe de resumir a “assunção do sexo em termos de papel”</w:t>
      </w:r>
      <w:r>
        <w:rPr>
          <w:rStyle w:val="FootnoteReference"/>
          <w:rFonts w:ascii="Times New Roman" w:hAnsi="Times New Roman" w:cs="Times New Roman"/>
          <w:lang w:val="en-US"/>
        </w:rPr>
        <w:footnoteReference w:id="2"/>
      </w:r>
      <w:r w:rsidR="004C5BF0">
        <w:rPr>
          <w:rFonts w:ascii="Times New Roman" w:hAnsi="Times New Roman" w:cs="Times New Roman"/>
        </w:rPr>
        <w:t>,</w:t>
      </w:r>
      <w:r w:rsidRPr="004C5BF0">
        <w:rPr>
          <w:rFonts w:ascii="Times New Roman" w:hAnsi="Times New Roman" w:cs="Times New Roman"/>
        </w:rPr>
        <w:t xml:space="preserve"> quando então criticava a nascente clínica do gênero, situa a dissimetria em termos de </w:t>
      </w:r>
      <w:r w:rsidRPr="004C5BF0">
        <w:rPr>
          <w:rFonts w:ascii="Times New Roman" w:hAnsi="Times New Roman" w:cs="Times New Roman"/>
          <w:i/>
        </w:rPr>
        <w:t xml:space="preserve">ser </w:t>
      </w:r>
      <w:r w:rsidRPr="004C5BF0">
        <w:rPr>
          <w:rFonts w:ascii="Times New Roman" w:hAnsi="Times New Roman" w:cs="Times New Roman"/>
        </w:rPr>
        <w:t xml:space="preserve">ou </w:t>
      </w:r>
      <w:r w:rsidRPr="004C5BF0">
        <w:rPr>
          <w:rFonts w:ascii="Times New Roman" w:hAnsi="Times New Roman" w:cs="Times New Roman"/>
          <w:i/>
        </w:rPr>
        <w:t xml:space="preserve">ter </w:t>
      </w:r>
      <w:r w:rsidRPr="004C5BF0">
        <w:rPr>
          <w:rFonts w:ascii="Times New Roman" w:hAnsi="Times New Roman" w:cs="Times New Roman"/>
        </w:rPr>
        <w:t>o falo, destacando o caráter viril intrínseco à</w:t>
      </w:r>
      <w:r w:rsidR="00630C6C">
        <w:rPr>
          <w:rFonts w:ascii="Times New Roman" w:hAnsi="Times New Roman" w:cs="Times New Roman"/>
        </w:rPr>
        <w:t xml:space="preserve"> estratégia feminina da mascarada</w:t>
      </w:r>
      <w:r w:rsidRPr="004C5BF0">
        <w:rPr>
          <w:rFonts w:ascii="Times New Roman" w:hAnsi="Times New Roman" w:cs="Times New Roman"/>
        </w:rPr>
        <w:t>: “para ser o falo, isto é, o significante do desejo do Outro, a mulher vai rejeitar uma parcela essencial da feminilidade</w:t>
      </w:r>
      <w:r w:rsidR="004C5BF0" w:rsidRPr="004C5BF0">
        <w:rPr>
          <w:rFonts w:ascii="Times New Roman" w:hAnsi="Times New Roman" w:cs="Times New Roman"/>
        </w:rPr>
        <w:t>”</w:t>
      </w:r>
      <w:r w:rsidR="004C5BF0">
        <w:rPr>
          <w:rStyle w:val="FootnoteReference"/>
          <w:rFonts w:ascii="Times New Roman" w:hAnsi="Times New Roman" w:cs="Times New Roman"/>
          <w:lang w:val="en-US"/>
        </w:rPr>
        <w:footnoteReference w:id="3"/>
      </w:r>
      <w:r w:rsidR="004C5BF0">
        <w:rPr>
          <w:rFonts w:ascii="Times New Roman" w:hAnsi="Times New Roman" w:cs="Times New Roman"/>
        </w:rPr>
        <w:t>.</w:t>
      </w:r>
      <w:r w:rsidR="004C5BF0" w:rsidRPr="004C5BF0">
        <w:rPr>
          <w:rFonts w:ascii="Times New Roman" w:hAnsi="Times New Roman" w:cs="Times New Roman"/>
        </w:rPr>
        <w:t xml:space="preserve"> </w:t>
      </w:r>
      <w:r w:rsidR="004C5BF0">
        <w:rPr>
          <w:rFonts w:ascii="Times New Roman" w:hAnsi="Times New Roman" w:cs="Times New Roman"/>
        </w:rPr>
        <w:t>D</w:t>
      </w:r>
      <w:r w:rsidR="004C5BF0" w:rsidRPr="004C5BF0">
        <w:rPr>
          <w:rFonts w:ascii="Times New Roman" w:hAnsi="Times New Roman" w:cs="Times New Roman"/>
        </w:rPr>
        <w:t>aí</w:t>
      </w:r>
      <w:r w:rsidRPr="004C5BF0">
        <w:rPr>
          <w:rFonts w:ascii="Times New Roman" w:hAnsi="Times New Roman" w:cs="Times New Roman"/>
        </w:rPr>
        <w:t>, inclusive, o efeito curioso de que “a própria ostentação viril pareça feminina”</w:t>
      </w:r>
      <w:r>
        <w:rPr>
          <w:rStyle w:val="FootnoteReference"/>
          <w:rFonts w:ascii="Times New Roman" w:hAnsi="Times New Roman" w:cs="Times New Roman"/>
          <w:lang w:val="en-US"/>
        </w:rPr>
        <w:footnoteReference w:id="4"/>
      </w:r>
      <w:r w:rsidRPr="004C5BF0">
        <w:rPr>
          <w:rFonts w:ascii="Times New Roman" w:hAnsi="Times New Roman" w:cs="Times New Roman"/>
        </w:rPr>
        <w:t xml:space="preserve">. </w:t>
      </w:r>
      <w:r w:rsidR="00630C6C">
        <w:rPr>
          <w:rFonts w:ascii="Times New Roman" w:hAnsi="Times New Roman" w:cs="Times New Roman"/>
        </w:rPr>
        <w:t>Contudo, a</w:t>
      </w:r>
      <w:r w:rsidR="00E02E18" w:rsidRPr="004C5BF0">
        <w:rPr>
          <w:rFonts w:ascii="Times New Roman" w:hAnsi="Times New Roman" w:cs="Times New Roman"/>
        </w:rPr>
        <w:t xml:space="preserve">firma </w:t>
      </w:r>
      <w:r w:rsidR="004C5BF0">
        <w:rPr>
          <w:rFonts w:ascii="Times New Roman" w:hAnsi="Times New Roman" w:cs="Times New Roman"/>
        </w:rPr>
        <w:t xml:space="preserve">em seguida </w:t>
      </w:r>
      <w:r w:rsidR="00E02E18" w:rsidRPr="004C5BF0">
        <w:rPr>
          <w:rFonts w:ascii="Times New Roman" w:hAnsi="Times New Roman" w:cs="Times New Roman"/>
        </w:rPr>
        <w:t>que “convém indagar se a mediação fálica drena tudo o que pode se manifestar de pulsional na mulher”</w:t>
      </w:r>
      <w:r w:rsidR="00E02E18">
        <w:rPr>
          <w:rStyle w:val="FootnoteReference"/>
          <w:rFonts w:ascii="Times New Roman" w:hAnsi="Times New Roman" w:cs="Times New Roman"/>
          <w:lang w:val="en-US"/>
        </w:rPr>
        <w:footnoteReference w:id="5"/>
      </w:r>
      <w:r w:rsidR="00E02E18" w:rsidRPr="004C5BF0">
        <w:rPr>
          <w:rFonts w:ascii="Times New Roman" w:hAnsi="Times New Roman" w:cs="Times New Roman"/>
        </w:rPr>
        <w:t>.</w:t>
      </w:r>
    </w:p>
    <w:p w14:paraId="7379A221" w14:textId="6FB04363" w:rsidR="001B554B" w:rsidRPr="00EE7613" w:rsidRDefault="00F2110C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C5BF0">
        <w:rPr>
          <w:rFonts w:ascii="Times New Roman" w:hAnsi="Times New Roman" w:cs="Times New Roman"/>
        </w:rPr>
        <w:t xml:space="preserve"> </w:t>
      </w:r>
      <w:r w:rsidRPr="004C5BF0">
        <w:rPr>
          <w:rFonts w:ascii="Times New Roman" w:hAnsi="Times New Roman" w:cs="Times New Roman"/>
        </w:rPr>
        <w:tab/>
      </w:r>
      <w:r w:rsidRPr="00EE7613">
        <w:rPr>
          <w:rFonts w:ascii="Times New Roman" w:hAnsi="Times New Roman" w:cs="Times New Roman"/>
        </w:rPr>
        <w:t xml:space="preserve">Foi somente nos anos 70 que </w:t>
      </w:r>
      <w:r w:rsidR="00E02E18" w:rsidRPr="00EE7613">
        <w:rPr>
          <w:rFonts w:ascii="Times New Roman" w:hAnsi="Times New Roman" w:cs="Times New Roman"/>
        </w:rPr>
        <w:t xml:space="preserve">Lacan adentrou o </w:t>
      </w:r>
      <w:proofErr w:type="spellStart"/>
      <w:r w:rsidR="00E02E18" w:rsidRPr="00EE7613">
        <w:rPr>
          <w:rFonts w:ascii="Times New Roman" w:hAnsi="Times New Roman" w:cs="Times New Roman"/>
          <w:i/>
        </w:rPr>
        <w:t>dark</w:t>
      </w:r>
      <w:proofErr w:type="spellEnd"/>
      <w:r w:rsidR="00E02E18" w:rsidRPr="00EE7613">
        <w:rPr>
          <w:rFonts w:ascii="Times New Roman" w:hAnsi="Times New Roman" w:cs="Times New Roman"/>
          <w:i/>
        </w:rPr>
        <w:t xml:space="preserve"> </w:t>
      </w:r>
      <w:proofErr w:type="spellStart"/>
      <w:r w:rsidR="00E02E18" w:rsidRPr="00EE7613">
        <w:rPr>
          <w:rFonts w:ascii="Times New Roman" w:hAnsi="Times New Roman" w:cs="Times New Roman"/>
          <w:i/>
        </w:rPr>
        <w:t>continent</w:t>
      </w:r>
      <w:proofErr w:type="spellEnd"/>
      <w:r w:rsidR="00E02E18" w:rsidRPr="00EE7613">
        <w:rPr>
          <w:rFonts w:ascii="Times New Roman" w:hAnsi="Times New Roman" w:cs="Times New Roman"/>
          <w:i/>
        </w:rPr>
        <w:t xml:space="preserve"> </w:t>
      </w:r>
      <w:r w:rsidR="00E02E18" w:rsidRPr="00EE7613">
        <w:rPr>
          <w:rFonts w:ascii="Times New Roman" w:hAnsi="Times New Roman" w:cs="Times New Roman"/>
        </w:rPr>
        <w:t>freudi</w:t>
      </w:r>
      <w:r w:rsidR="00927CA9" w:rsidRPr="00EE7613">
        <w:rPr>
          <w:rFonts w:ascii="Times New Roman" w:hAnsi="Times New Roman" w:cs="Times New Roman"/>
        </w:rPr>
        <w:t>ano par</w:t>
      </w:r>
      <w:r w:rsidR="00204F80" w:rsidRPr="00EE7613">
        <w:rPr>
          <w:rFonts w:ascii="Times New Roman" w:hAnsi="Times New Roman" w:cs="Times New Roman"/>
        </w:rPr>
        <w:t xml:space="preserve">a </w:t>
      </w:r>
      <w:r w:rsidR="00927CA9" w:rsidRPr="00EE7613">
        <w:rPr>
          <w:rFonts w:ascii="Times New Roman" w:hAnsi="Times New Roman" w:cs="Times New Roman"/>
        </w:rPr>
        <w:t xml:space="preserve">abrir a </w:t>
      </w:r>
      <w:r w:rsidR="00204F80" w:rsidRPr="00EE7613">
        <w:rPr>
          <w:rFonts w:ascii="Times New Roman" w:hAnsi="Times New Roman" w:cs="Times New Roman"/>
        </w:rPr>
        <w:t>Caixa de Pandora com o recurso da lógica</w:t>
      </w:r>
      <w:r w:rsidR="002E537B" w:rsidRPr="00EE7613">
        <w:rPr>
          <w:rFonts w:ascii="Times New Roman" w:hAnsi="Times New Roman" w:cs="Times New Roman"/>
        </w:rPr>
        <w:t>,</w:t>
      </w:r>
      <w:r w:rsidR="00204F80" w:rsidRPr="00EE7613">
        <w:rPr>
          <w:rFonts w:ascii="Times New Roman" w:hAnsi="Times New Roman" w:cs="Times New Roman"/>
        </w:rPr>
        <w:t xml:space="preserve"> </w:t>
      </w:r>
      <w:r w:rsidRPr="00EE7613">
        <w:rPr>
          <w:rFonts w:ascii="Times New Roman" w:hAnsi="Times New Roman" w:cs="Times New Roman"/>
        </w:rPr>
        <w:t>esclarece</w:t>
      </w:r>
      <w:r w:rsidR="00204F80" w:rsidRPr="00EE7613">
        <w:rPr>
          <w:rFonts w:ascii="Times New Roman" w:hAnsi="Times New Roman" w:cs="Times New Roman"/>
        </w:rPr>
        <w:t>ndo</w:t>
      </w:r>
      <w:r w:rsidRPr="00EE7613">
        <w:rPr>
          <w:rFonts w:ascii="Times New Roman" w:hAnsi="Times New Roman" w:cs="Times New Roman"/>
        </w:rPr>
        <w:t xml:space="preserve"> que a mulher é </w:t>
      </w:r>
      <w:r w:rsidRPr="00EE7613">
        <w:rPr>
          <w:rFonts w:ascii="Times New Roman" w:hAnsi="Times New Roman" w:cs="Times New Roman"/>
          <w:i/>
        </w:rPr>
        <w:t xml:space="preserve">não-toda </w:t>
      </w:r>
      <w:proofErr w:type="spellStart"/>
      <w:r w:rsidR="00204F80" w:rsidRPr="00EE7613">
        <w:rPr>
          <w:rFonts w:ascii="Times New Roman" w:hAnsi="Times New Roman" w:cs="Times New Roman"/>
        </w:rPr>
        <w:t>assujeitada</w:t>
      </w:r>
      <w:proofErr w:type="spellEnd"/>
      <w:r w:rsidR="00204F80" w:rsidRPr="00EE7613">
        <w:rPr>
          <w:rFonts w:ascii="Times New Roman" w:hAnsi="Times New Roman" w:cs="Times New Roman"/>
        </w:rPr>
        <w:t xml:space="preserve"> à</w:t>
      </w:r>
      <w:r w:rsidR="00777299">
        <w:rPr>
          <w:rFonts w:ascii="Times New Roman" w:hAnsi="Times New Roman" w:cs="Times New Roman"/>
        </w:rPr>
        <w:t xml:space="preserve"> lógica masculina.</w:t>
      </w:r>
      <w:r w:rsidR="00204F80" w:rsidRPr="00EE7613">
        <w:rPr>
          <w:rFonts w:ascii="Times New Roman" w:hAnsi="Times New Roman" w:cs="Times New Roman"/>
        </w:rPr>
        <w:t xml:space="preserve"> </w:t>
      </w:r>
      <w:r w:rsidR="002E537B" w:rsidRPr="00EE7613">
        <w:rPr>
          <w:rFonts w:ascii="Times New Roman" w:hAnsi="Times New Roman" w:cs="Times New Roman"/>
        </w:rPr>
        <w:t>O falocent</w:t>
      </w:r>
      <w:r w:rsidR="007F5222">
        <w:rPr>
          <w:rFonts w:ascii="Times New Roman" w:hAnsi="Times New Roman" w:cs="Times New Roman"/>
        </w:rPr>
        <w:t>r</w:t>
      </w:r>
      <w:r w:rsidR="002E537B" w:rsidRPr="00EE7613">
        <w:rPr>
          <w:rFonts w:ascii="Times New Roman" w:hAnsi="Times New Roman" w:cs="Times New Roman"/>
        </w:rPr>
        <w:t>ismo, como função de gozo,</w:t>
      </w:r>
      <w:r w:rsidR="008F03F4" w:rsidRPr="00EE7613">
        <w:rPr>
          <w:rFonts w:ascii="Times New Roman" w:hAnsi="Times New Roman" w:cs="Times New Roman"/>
        </w:rPr>
        <w:t xml:space="preserve"> impõe</w:t>
      </w:r>
      <w:r w:rsidR="002E537B" w:rsidRPr="00EE7613">
        <w:rPr>
          <w:rFonts w:ascii="Times New Roman" w:hAnsi="Times New Roman" w:cs="Times New Roman"/>
        </w:rPr>
        <w:t>-se</w:t>
      </w:r>
      <w:r w:rsidR="008F03F4" w:rsidRPr="00EE7613">
        <w:rPr>
          <w:rFonts w:ascii="Times New Roman" w:hAnsi="Times New Roman" w:cs="Times New Roman"/>
        </w:rPr>
        <w:t xml:space="preserve"> </w:t>
      </w:r>
      <w:r w:rsidR="008F03F4" w:rsidRPr="00EE7613">
        <w:rPr>
          <w:rFonts w:ascii="Times New Roman" w:hAnsi="Times New Roman" w:cs="Times New Roman"/>
          <w:i/>
        </w:rPr>
        <w:t>para todos</w:t>
      </w:r>
      <w:r w:rsidR="002E537B" w:rsidRPr="00EE7613">
        <w:rPr>
          <w:rFonts w:ascii="Times New Roman" w:hAnsi="Times New Roman" w:cs="Times New Roman"/>
        </w:rPr>
        <w:t xml:space="preserve"> no lado masculino da sexuação – conjunto </w:t>
      </w:r>
      <w:r w:rsidR="00B11843" w:rsidRPr="00EE7613">
        <w:rPr>
          <w:rFonts w:ascii="Times New Roman" w:hAnsi="Times New Roman" w:cs="Times New Roman"/>
        </w:rPr>
        <w:t xml:space="preserve">definido </w:t>
      </w:r>
      <w:r w:rsidR="002E537B" w:rsidRPr="00EE7613">
        <w:rPr>
          <w:rFonts w:ascii="Times New Roman" w:hAnsi="Times New Roman" w:cs="Times New Roman"/>
        </w:rPr>
        <w:t xml:space="preserve">a partir da </w:t>
      </w:r>
      <w:r w:rsidR="0023085D" w:rsidRPr="00EE7613">
        <w:rPr>
          <w:rFonts w:ascii="Times New Roman" w:hAnsi="Times New Roman" w:cs="Times New Roman"/>
        </w:rPr>
        <w:t>exce</w:t>
      </w:r>
      <w:r w:rsidR="004C5BF0">
        <w:rPr>
          <w:rFonts w:ascii="Times New Roman" w:hAnsi="Times New Roman" w:cs="Times New Roman"/>
        </w:rPr>
        <w:t>ç</w:t>
      </w:r>
      <w:r w:rsidR="0023085D" w:rsidRPr="00EE7613">
        <w:rPr>
          <w:rFonts w:ascii="Times New Roman" w:hAnsi="Times New Roman" w:cs="Times New Roman"/>
        </w:rPr>
        <w:t xml:space="preserve">ão </w:t>
      </w:r>
      <w:r w:rsidR="002E537B" w:rsidRPr="00EE7613">
        <w:rPr>
          <w:rFonts w:ascii="Times New Roman" w:hAnsi="Times New Roman" w:cs="Times New Roman"/>
        </w:rPr>
        <w:t>de</w:t>
      </w:r>
      <w:r w:rsidR="00B77546">
        <w:rPr>
          <w:rFonts w:ascii="Times New Roman" w:hAnsi="Times New Roman" w:cs="Times New Roman"/>
        </w:rPr>
        <w:t xml:space="preserve"> U</w:t>
      </w:r>
      <w:r w:rsidR="00C529D9" w:rsidRPr="00EE7613">
        <w:rPr>
          <w:rFonts w:ascii="Times New Roman" w:hAnsi="Times New Roman" w:cs="Times New Roman"/>
        </w:rPr>
        <w:t>m</w:t>
      </w:r>
      <w:r w:rsidR="004C5BF0">
        <w:rPr>
          <w:rFonts w:ascii="Times New Roman" w:hAnsi="Times New Roman" w:cs="Times New Roman"/>
        </w:rPr>
        <w:t>,</w:t>
      </w:r>
      <w:r w:rsidR="002E537B" w:rsidRPr="00EE7613">
        <w:rPr>
          <w:rFonts w:ascii="Times New Roman" w:hAnsi="Times New Roman" w:cs="Times New Roman"/>
        </w:rPr>
        <w:t xml:space="preserve"> </w:t>
      </w:r>
      <w:r w:rsidR="00C529D9" w:rsidRPr="00EE7613">
        <w:rPr>
          <w:rFonts w:ascii="Times New Roman" w:hAnsi="Times New Roman" w:cs="Times New Roman"/>
        </w:rPr>
        <w:t>que escapa</w:t>
      </w:r>
      <w:r w:rsidR="002E537B" w:rsidRPr="00EE7613">
        <w:rPr>
          <w:rFonts w:ascii="Times New Roman" w:hAnsi="Times New Roman" w:cs="Times New Roman"/>
        </w:rPr>
        <w:t xml:space="preserve"> à castração. </w:t>
      </w:r>
      <w:r w:rsidR="00B77546">
        <w:rPr>
          <w:rFonts w:ascii="Times New Roman" w:hAnsi="Times New Roman" w:cs="Times New Roman"/>
        </w:rPr>
        <w:t>“A castração de fato dá prosseguimento, como vínculo com o pai, ao que é conotado em todo discurso como virilidade” – esclarece Lacan</w:t>
      </w:r>
      <w:r w:rsidR="00B77546">
        <w:rPr>
          <w:rStyle w:val="FootnoteReference"/>
          <w:rFonts w:ascii="Times New Roman" w:hAnsi="Times New Roman" w:cs="Times New Roman"/>
        </w:rPr>
        <w:footnoteReference w:id="6"/>
      </w:r>
      <w:r w:rsidR="00B77546">
        <w:rPr>
          <w:rFonts w:ascii="Times New Roman" w:hAnsi="Times New Roman" w:cs="Times New Roman"/>
        </w:rPr>
        <w:t>. Ao passo que, s</w:t>
      </w:r>
      <w:r w:rsidR="002E537B" w:rsidRPr="00EE7613">
        <w:rPr>
          <w:rFonts w:ascii="Times New Roman" w:hAnsi="Times New Roman" w:cs="Times New Roman"/>
        </w:rPr>
        <w:t xml:space="preserve">em essência nem existência, </w:t>
      </w:r>
      <w:r w:rsidR="002E537B" w:rsidRPr="00281D02">
        <w:rPr>
          <w:rFonts w:ascii="Times New Roman" w:hAnsi="Times New Roman" w:cs="Times New Roman"/>
        </w:rPr>
        <w:t>A</w:t>
      </w:r>
      <w:r w:rsidR="002E537B" w:rsidRPr="00EE7613">
        <w:rPr>
          <w:rFonts w:ascii="Times New Roman" w:hAnsi="Times New Roman" w:cs="Times New Roman"/>
        </w:rPr>
        <w:t xml:space="preserve"> mulher</w:t>
      </w:r>
      <w:r w:rsidR="004C5BF0">
        <w:rPr>
          <w:rFonts w:ascii="Times New Roman" w:hAnsi="Times New Roman" w:cs="Times New Roman"/>
        </w:rPr>
        <w:t>,</w:t>
      </w:r>
      <w:r w:rsidR="002E537B" w:rsidRPr="00EE7613">
        <w:rPr>
          <w:rFonts w:ascii="Times New Roman" w:hAnsi="Times New Roman" w:cs="Times New Roman"/>
        </w:rPr>
        <w:t xml:space="preserve"> definida em termos universais</w:t>
      </w:r>
      <w:r w:rsidR="007F5222">
        <w:rPr>
          <w:rFonts w:ascii="Times New Roman" w:hAnsi="Times New Roman" w:cs="Times New Roman"/>
        </w:rPr>
        <w:t>,</w:t>
      </w:r>
      <w:r w:rsidR="002E537B" w:rsidRPr="00EE7613">
        <w:rPr>
          <w:rFonts w:ascii="Times New Roman" w:hAnsi="Times New Roman" w:cs="Times New Roman"/>
        </w:rPr>
        <w:t xml:space="preserve"> não existe no inconsciente</w:t>
      </w:r>
      <w:r w:rsidR="004C5BF0">
        <w:rPr>
          <w:rFonts w:ascii="Times New Roman" w:hAnsi="Times New Roman" w:cs="Times New Roman"/>
        </w:rPr>
        <w:t>.</w:t>
      </w:r>
      <w:r w:rsidR="002E537B" w:rsidRPr="00EE7613">
        <w:rPr>
          <w:rFonts w:ascii="Times New Roman" w:hAnsi="Times New Roman" w:cs="Times New Roman"/>
        </w:rPr>
        <w:t xml:space="preserve"> </w:t>
      </w:r>
      <w:r w:rsidR="004C5BF0">
        <w:rPr>
          <w:rFonts w:ascii="Times New Roman" w:hAnsi="Times New Roman" w:cs="Times New Roman"/>
        </w:rPr>
        <w:t>F</w:t>
      </w:r>
      <w:r w:rsidR="004C5BF0" w:rsidRPr="00EE7613">
        <w:rPr>
          <w:rFonts w:ascii="Times New Roman" w:hAnsi="Times New Roman" w:cs="Times New Roman"/>
        </w:rPr>
        <w:t xml:space="preserve">oracluída </w:t>
      </w:r>
      <w:r w:rsidR="002E537B" w:rsidRPr="00EE7613">
        <w:rPr>
          <w:rFonts w:ascii="Times New Roman" w:hAnsi="Times New Roman" w:cs="Times New Roman"/>
        </w:rPr>
        <w:t>do simbólico e do imaginário</w:t>
      </w:r>
      <w:r w:rsidR="00667B71">
        <w:rPr>
          <w:rStyle w:val="FootnoteReference"/>
          <w:rFonts w:ascii="Times New Roman" w:hAnsi="Times New Roman" w:cs="Times New Roman"/>
        </w:rPr>
        <w:footnoteReference w:id="7"/>
      </w:r>
      <w:r w:rsidR="002E537B" w:rsidRPr="00EE7613">
        <w:rPr>
          <w:rFonts w:ascii="Times New Roman" w:hAnsi="Times New Roman" w:cs="Times New Roman"/>
        </w:rPr>
        <w:t xml:space="preserve">, permanece </w:t>
      </w:r>
      <w:r w:rsidR="008E67AD" w:rsidRPr="00EE7613">
        <w:rPr>
          <w:rFonts w:ascii="Times New Roman" w:hAnsi="Times New Roman" w:cs="Times New Roman"/>
          <w:i/>
        </w:rPr>
        <w:t xml:space="preserve">Outra, </w:t>
      </w:r>
      <w:r w:rsidR="002E537B" w:rsidRPr="00EE7613">
        <w:rPr>
          <w:rFonts w:ascii="Times New Roman" w:hAnsi="Times New Roman" w:cs="Times New Roman"/>
        </w:rPr>
        <w:t>ausente de si mesma</w:t>
      </w:r>
      <w:r w:rsidR="004C5BF0">
        <w:rPr>
          <w:rFonts w:ascii="Times New Roman" w:hAnsi="Times New Roman" w:cs="Times New Roman"/>
        </w:rPr>
        <w:t>,</w:t>
      </w:r>
      <w:r w:rsidR="002E537B" w:rsidRPr="00EE7613">
        <w:rPr>
          <w:rFonts w:ascii="Times New Roman" w:hAnsi="Times New Roman" w:cs="Times New Roman"/>
        </w:rPr>
        <w:t xml:space="preserve"> ao experimentar um gozo </w:t>
      </w:r>
      <w:r w:rsidR="002E537B" w:rsidRPr="00EE7613">
        <w:rPr>
          <w:rFonts w:ascii="Times New Roman" w:hAnsi="Times New Roman" w:cs="Times New Roman"/>
          <w:i/>
        </w:rPr>
        <w:t>não-todo</w:t>
      </w:r>
      <w:r w:rsidR="002E537B" w:rsidRPr="00EE7613">
        <w:rPr>
          <w:rFonts w:ascii="Times New Roman" w:hAnsi="Times New Roman" w:cs="Times New Roman"/>
        </w:rPr>
        <w:t xml:space="preserve"> </w:t>
      </w:r>
      <w:r w:rsidR="00B11843" w:rsidRPr="00EE7613">
        <w:rPr>
          <w:rFonts w:ascii="Times New Roman" w:hAnsi="Times New Roman" w:cs="Times New Roman"/>
        </w:rPr>
        <w:t>indizível</w:t>
      </w:r>
      <w:r w:rsidR="00F03E4E" w:rsidRPr="00EE7613">
        <w:rPr>
          <w:rFonts w:ascii="Times New Roman" w:hAnsi="Times New Roman" w:cs="Times New Roman"/>
        </w:rPr>
        <w:t>,</w:t>
      </w:r>
      <w:r w:rsidR="0023085D" w:rsidRPr="00EE7613">
        <w:rPr>
          <w:rFonts w:ascii="Times New Roman" w:hAnsi="Times New Roman" w:cs="Times New Roman"/>
        </w:rPr>
        <w:t xml:space="preserve"> </w:t>
      </w:r>
      <w:r w:rsidR="00F03E4E" w:rsidRPr="00EE7613">
        <w:rPr>
          <w:rFonts w:ascii="Times New Roman" w:hAnsi="Times New Roman" w:cs="Times New Roman"/>
        </w:rPr>
        <w:t>encarnando</w:t>
      </w:r>
      <w:r w:rsidR="00B11843" w:rsidRPr="00EE7613">
        <w:rPr>
          <w:rFonts w:ascii="Times New Roman" w:hAnsi="Times New Roman" w:cs="Times New Roman"/>
        </w:rPr>
        <w:t>,</w:t>
      </w:r>
      <w:r w:rsidR="00F03E4E" w:rsidRPr="00EE7613">
        <w:rPr>
          <w:rFonts w:ascii="Times New Roman" w:hAnsi="Times New Roman" w:cs="Times New Roman"/>
        </w:rPr>
        <w:t xml:space="preserve"> a</w:t>
      </w:r>
      <w:r w:rsidR="00B11843" w:rsidRPr="00EE7613">
        <w:rPr>
          <w:rFonts w:ascii="Times New Roman" w:hAnsi="Times New Roman" w:cs="Times New Roman"/>
        </w:rPr>
        <w:t>ssim,</w:t>
      </w:r>
      <w:r w:rsidR="00F03E4E" w:rsidRPr="00EE7613">
        <w:rPr>
          <w:rFonts w:ascii="Times New Roman" w:hAnsi="Times New Roman" w:cs="Times New Roman"/>
        </w:rPr>
        <w:t xml:space="preserve"> </w:t>
      </w:r>
      <w:r w:rsidR="008E67AD" w:rsidRPr="00EE7613">
        <w:rPr>
          <w:rFonts w:ascii="Times New Roman" w:hAnsi="Times New Roman" w:cs="Times New Roman"/>
        </w:rPr>
        <w:t xml:space="preserve">na dialética falocêntrica, </w:t>
      </w:r>
      <w:r w:rsidR="00B11843" w:rsidRPr="00EE7613">
        <w:rPr>
          <w:rFonts w:ascii="Times New Roman" w:hAnsi="Times New Roman" w:cs="Times New Roman"/>
        </w:rPr>
        <w:t xml:space="preserve">a </w:t>
      </w:r>
      <w:r w:rsidR="00F03E4E" w:rsidRPr="00EE7613">
        <w:rPr>
          <w:rFonts w:ascii="Times New Roman" w:hAnsi="Times New Roman" w:cs="Times New Roman"/>
        </w:rPr>
        <w:t xml:space="preserve">alteridade do </w:t>
      </w:r>
      <w:r w:rsidR="0023085D" w:rsidRPr="00EE7613">
        <w:rPr>
          <w:rFonts w:ascii="Times New Roman" w:hAnsi="Times New Roman" w:cs="Times New Roman"/>
        </w:rPr>
        <w:t xml:space="preserve">Outro </w:t>
      </w:r>
      <w:r w:rsidR="008E67AD" w:rsidRPr="00EE7613">
        <w:rPr>
          <w:rFonts w:ascii="Times New Roman" w:hAnsi="Times New Roman" w:cs="Times New Roman"/>
        </w:rPr>
        <w:t>absoluto.</w:t>
      </w:r>
    </w:p>
    <w:p w14:paraId="74674D89" w14:textId="723431D1" w:rsidR="00065CCF" w:rsidRPr="00EE7613" w:rsidRDefault="001B554B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7613">
        <w:rPr>
          <w:rFonts w:ascii="Times New Roman" w:hAnsi="Times New Roman" w:cs="Times New Roman"/>
        </w:rPr>
        <w:t xml:space="preserve"> </w:t>
      </w:r>
      <w:r w:rsidRPr="00EE7613">
        <w:rPr>
          <w:rFonts w:ascii="Times New Roman" w:hAnsi="Times New Roman" w:cs="Times New Roman"/>
        </w:rPr>
        <w:tab/>
      </w:r>
      <w:r w:rsidR="00AD2A57" w:rsidRPr="00EE7613">
        <w:rPr>
          <w:rFonts w:ascii="Times New Roman" w:hAnsi="Times New Roman" w:cs="Times New Roman"/>
        </w:rPr>
        <w:t>Quando Lacan reafirma que</w:t>
      </w:r>
      <w:r w:rsidR="004C5BF0">
        <w:rPr>
          <w:rFonts w:ascii="Times New Roman" w:hAnsi="Times New Roman" w:cs="Times New Roman"/>
        </w:rPr>
        <w:t>,</w:t>
      </w:r>
      <w:r w:rsidR="00552592">
        <w:rPr>
          <w:rFonts w:ascii="Times New Roman" w:hAnsi="Times New Roman" w:cs="Times New Roman"/>
        </w:rPr>
        <w:t xml:space="preserve"> “c</w:t>
      </w:r>
      <w:r w:rsidR="005C477F">
        <w:rPr>
          <w:rFonts w:ascii="Times New Roman" w:hAnsi="Times New Roman" w:cs="Times New Roman"/>
        </w:rPr>
        <w:t>ontrariamente àquilo em</w:t>
      </w:r>
      <w:r w:rsidR="00B95443" w:rsidRPr="00EE7613">
        <w:rPr>
          <w:rFonts w:ascii="Times New Roman" w:hAnsi="Times New Roman" w:cs="Times New Roman"/>
        </w:rPr>
        <w:t xml:space="preserve"> que se acredita, o </w:t>
      </w:r>
      <w:r w:rsidR="00B95443" w:rsidRPr="00EE7613">
        <w:rPr>
          <w:rFonts w:ascii="Times New Roman" w:hAnsi="Times New Roman" w:cs="Times New Roman"/>
        </w:rPr>
        <w:lastRenderedPageBreak/>
        <w:t>falocentrism</w:t>
      </w:r>
      <w:r w:rsidR="00AD2A57" w:rsidRPr="00EE7613">
        <w:rPr>
          <w:rFonts w:ascii="Times New Roman" w:hAnsi="Times New Roman" w:cs="Times New Roman"/>
        </w:rPr>
        <w:t>o é a melhor garantia da mulher</w:t>
      </w:r>
      <w:r w:rsidR="00B95443" w:rsidRPr="00EE7613">
        <w:rPr>
          <w:rFonts w:ascii="Times New Roman" w:hAnsi="Times New Roman" w:cs="Times New Roman"/>
        </w:rPr>
        <w:t>”</w:t>
      </w:r>
      <w:r w:rsidR="00B95443">
        <w:rPr>
          <w:rStyle w:val="FootnoteReference"/>
          <w:rFonts w:ascii="Times New Roman" w:hAnsi="Times New Roman" w:cs="Times New Roman"/>
          <w:lang w:val="en-US"/>
        </w:rPr>
        <w:footnoteReference w:id="8"/>
      </w:r>
      <w:r w:rsidR="00AD2A57" w:rsidRPr="00EE7613">
        <w:rPr>
          <w:rFonts w:ascii="Times New Roman" w:hAnsi="Times New Roman" w:cs="Times New Roman"/>
        </w:rPr>
        <w:t xml:space="preserve">, </w:t>
      </w:r>
      <w:r w:rsidR="00065CCF" w:rsidRPr="00EE7613">
        <w:rPr>
          <w:rFonts w:ascii="Times New Roman" w:hAnsi="Times New Roman" w:cs="Times New Roman"/>
        </w:rPr>
        <w:t>indica que</w:t>
      </w:r>
      <w:r w:rsidR="00811AAE" w:rsidRPr="00EE7613">
        <w:rPr>
          <w:rFonts w:ascii="Times New Roman" w:hAnsi="Times New Roman" w:cs="Times New Roman"/>
        </w:rPr>
        <w:t xml:space="preserve"> a</w:t>
      </w:r>
      <w:r w:rsidR="00065CCF" w:rsidRPr="00EE7613">
        <w:rPr>
          <w:rFonts w:ascii="Times New Roman" w:hAnsi="Times New Roman" w:cs="Times New Roman"/>
        </w:rPr>
        <w:t xml:space="preserve"> virilidade como </w:t>
      </w:r>
      <w:proofErr w:type="spellStart"/>
      <w:r w:rsidR="00FF69CB" w:rsidRPr="00EE7613">
        <w:rPr>
          <w:rFonts w:ascii="Times New Roman" w:hAnsi="Times New Roman" w:cs="Times New Roman"/>
          <w:i/>
        </w:rPr>
        <w:t>norme</w:t>
      </w:r>
      <w:r w:rsidR="00B11843" w:rsidRPr="00EE7613">
        <w:rPr>
          <w:rFonts w:ascii="Times New Roman" w:hAnsi="Times New Roman" w:cs="Times New Roman"/>
          <w:i/>
        </w:rPr>
        <w:t>-</w:t>
      </w:r>
      <w:r w:rsidR="00FF69CB" w:rsidRPr="00EE7613">
        <w:rPr>
          <w:rFonts w:ascii="Times New Roman" w:hAnsi="Times New Roman" w:cs="Times New Roman"/>
          <w:i/>
        </w:rPr>
        <w:t>mâle</w:t>
      </w:r>
      <w:proofErr w:type="spellEnd"/>
      <w:r w:rsidR="00FF69CB" w:rsidRPr="00EE7613">
        <w:rPr>
          <w:rFonts w:ascii="Times New Roman" w:hAnsi="Times New Roman" w:cs="Times New Roman"/>
        </w:rPr>
        <w:t xml:space="preserve">, </w:t>
      </w:r>
      <w:r w:rsidR="00065CCF" w:rsidRPr="00EE7613">
        <w:rPr>
          <w:rFonts w:ascii="Times New Roman" w:hAnsi="Times New Roman" w:cs="Times New Roman"/>
        </w:rPr>
        <w:t>que implica a castração como perda de gozo para ambos os sexos, protege</w:t>
      </w:r>
      <w:r w:rsidR="00AD6F8E" w:rsidRPr="00EE7613">
        <w:rPr>
          <w:rFonts w:ascii="Times New Roman" w:hAnsi="Times New Roman" w:cs="Times New Roman"/>
        </w:rPr>
        <w:t xml:space="preserve"> o sujeito</w:t>
      </w:r>
      <w:r w:rsidR="00FF69CB" w:rsidRPr="00EE7613">
        <w:rPr>
          <w:rFonts w:ascii="Times New Roman" w:hAnsi="Times New Roman" w:cs="Times New Roman"/>
        </w:rPr>
        <w:t xml:space="preserve"> </w:t>
      </w:r>
      <w:r w:rsidR="00AD6F8E" w:rsidRPr="00EE7613">
        <w:rPr>
          <w:rFonts w:ascii="Times New Roman" w:hAnsi="Times New Roman" w:cs="Times New Roman"/>
        </w:rPr>
        <w:t>do enlouquecimento de um</w:t>
      </w:r>
      <w:r w:rsidR="00065CCF" w:rsidRPr="00EE7613">
        <w:rPr>
          <w:rFonts w:ascii="Times New Roman" w:hAnsi="Times New Roman" w:cs="Times New Roman"/>
        </w:rPr>
        <w:t xml:space="preserve"> gozo feminino que pode arrastá-lo</w:t>
      </w:r>
      <w:r w:rsidR="0078483B" w:rsidRPr="00EE7613">
        <w:rPr>
          <w:rFonts w:ascii="Times New Roman" w:hAnsi="Times New Roman" w:cs="Times New Roman"/>
        </w:rPr>
        <w:t>, lá onde ele não se encontra,</w:t>
      </w:r>
      <w:r w:rsidR="00065CCF" w:rsidRPr="00EE7613">
        <w:rPr>
          <w:rFonts w:ascii="Times New Roman" w:hAnsi="Times New Roman" w:cs="Times New Roman"/>
        </w:rPr>
        <w:t xml:space="preserve"> t</w:t>
      </w:r>
      <w:r w:rsidR="0078483B" w:rsidRPr="00EE7613">
        <w:rPr>
          <w:rFonts w:ascii="Times New Roman" w:hAnsi="Times New Roman" w:cs="Times New Roman"/>
        </w:rPr>
        <w:t>anto mais quanto se desgarra</w:t>
      </w:r>
      <w:r w:rsidR="00811AAE" w:rsidRPr="00EE7613">
        <w:rPr>
          <w:rFonts w:ascii="Times New Roman" w:hAnsi="Times New Roman" w:cs="Times New Roman"/>
        </w:rPr>
        <w:t xml:space="preserve"> dos limites da</w:t>
      </w:r>
      <w:r w:rsidR="00065CCF" w:rsidRPr="00EE7613">
        <w:rPr>
          <w:rFonts w:ascii="Times New Roman" w:hAnsi="Times New Roman" w:cs="Times New Roman"/>
        </w:rPr>
        <w:t xml:space="preserve"> castração</w:t>
      </w:r>
      <w:r w:rsidR="004C5BF0">
        <w:rPr>
          <w:rFonts w:ascii="Times New Roman" w:hAnsi="Times New Roman" w:cs="Times New Roman"/>
        </w:rPr>
        <w:t>,</w:t>
      </w:r>
      <w:r w:rsidR="00FF69CB" w:rsidRPr="00EE7613">
        <w:rPr>
          <w:rFonts w:ascii="Times New Roman" w:hAnsi="Times New Roman" w:cs="Times New Roman"/>
        </w:rPr>
        <w:t xml:space="preserve"> apresenta</w:t>
      </w:r>
      <w:r w:rsidR="005A61F5" w:rsidRPr="00EE7613">
        <w:rPr>
          <w:rFonts w:ascii="Times New Roman" w:hAnsi="Times New Roman" w:cs="Times New Roman"/>
        </w:rPr>
        <w:t>ndo-se</w:t>
      </w:r>
      <w:r w:rsidR="00FF69CB" w:rsidRPr="00EE7613">
        <w:rPr>
          <w:rFonts w:ascii="Times New Roman" w:hAnsi="Times New Roman" w:cs="Times New Roman"/>
        </w:rPr>
        <w:t xml:space="preserve"> </w:t>
      </w:r>
      <w:r w:rsidR="00AD6F8E" w:rsidRPr="00EE7613">
        <w:rPr>
          <w:rFonts w:ascii="Times New Roman" w:hAnsi="Times New Roman" w:cs="Times New Roman"/>
        </w:rPr>
        <w:t>de modo mortífero</w:t>
      </w:r>
      <w:r w:rsidR="00065CCF" w:rsidRPr="00EE7613">
        <w:rPr>
          <w:rFonts w:ascii="Times New Roman" w:hAnsi="Times New Roman" w:cs="Times New Roman"/>
        </w:rPr>
        <w:t>.</w:t>
      </w:r>
      <w:r w:rsidR="00BF7CB3" w:rsidRPr="00EE7613">
        <w:rPr>
          <w:rFonts w:ascii="Times New Roman" w:hAnsi="Times New Roman" w:cs="Times New Roman"/>
        </w:rPr>
        <w:t xml:space="preserve"> Por outro lado, quanto mais a mulher se agarra ao </w:t>
      </w:r>
      <w:r w:rsidR="00811AAE" w:rsidRPr="00EE7613">
        <w:rPr>
          <w:rFonts w:ascii="Times New Roman" w:hAnsi="Times New Roman" w:cs="Times New Roman"/>
        </w:rPr>
        <w:t xml:space="preserve">Um do </w:t>
      </w:r>
      <w:r w:rsidR="00BF7CB3" w:rsidRPr="00EE7613">
        <w:rPr>
          <w:rFonts w:ascii="Times New Roman" w:hAnsi="Times New Roman" w:cs="Times New Roman"/>
        </w:rPr>
        <w:t xml:space="preserve">gozo fálico universalizante, </w:t>
      </w:r>
      <w:r w:rsidR="00630C6C">
        <w:rPr>
          <w:rFonts w:ascii="Times New Roman" w:hAnsi="Times New Roman" w:cs="Times New Roman"/>
        </w:rPr>
        <w:t>ao império das identificações</w:t>
      </w:r>
      <w:r w:rsidR="00FF69CB" w:rsidRPr="00EE7613">
        <w:rPr>
          <w:rFonts w:ascii="Times New Roman" w:hAnsi="Times New Roman" w:cs="Times New Roman"/>
        </w:rPr>
        <w:t xml:space="preserve"> imagin</w:t>
      </w:r>
      <w:r w:rsidR="004C5BF0">
        <w:rPr>
          <w:rFonts w:ascii="Times New Roman" w:hAnsi="Times New Roman" w:cs="Times New Roman"/>
        </w:rPr>
        <w:t>á</w:t>
      </w:r>
      <w:r w:rsidR="00C37DEF">
        <w:rPr>
          <w:rFonts w:ascii="Times New Roman" w:hAnsi="Times New Roman" w:cs="Times New Roman"/>
        </w:rPr>
        <w:t>rias</w:t>
      </w:r>
      <w:r w:rsidR="005A61F5" w:rsidRPr="00EE7613">
        <w:rPr>
          <w:rFonts w:ascii="Times New Roman" w:hAnsi="Times New Roman" w:cs="Times New Roman"/>
        </w:rPr>
        <w:t xml:space="preserve">, </w:t>
      </w:r>
      <w:r w:rsidR="00BF7CB3" w:rsidRPr="00EE7613">
        <w:rPr>
          <w:rFonts w:ascii="Times New Roman" w:hAnsi="Times New Roman" w:cs="Times New Roman"/>
        </w:rPr>
        <w:t xml:space="preserve">mais </w:t>
      </w:r>
      <w:r w:rsidR="00FF69CB" w:rsidRPr="00EE7613">
        <w:rPr>
          <w:rFonts w:ascii="Times New Roman" w:hAnsi="Times New Roman" w:cs="Times New Roman"/>
        </w:rPr>
        <w:t>segrega o feminino</w:t>
      </w:r>
      <w:r w:rsidR="005A61F5" w:rsidRPr="00EE7613">
        <w:rPr>
          <w:rFonts w:ascii="Times New Roman" w:hAnsi="Times New Roman" w:cs="Times New Roman"/>
        </w:rPr>
        <w:t xml:space="preserve"> que nela habita, </w:t>
      </w:r>
      <w:r w:rsidR="004C5BF0">
        <w:rPr>
          <w:rFonts w:ascii="Times New Roman" w:hAnsi="Times New Roman" w:cs="Times New Roman"/>
        </w:rPr>
        <w:t xml:space="preserve">e </w:t>
      </w:r>
      <w:r w:rsidR="0078483B" w:rsidRPr="00EE7613">
        <w:rPr>
          <w:rFonts w:ascii="Times New Roman" w:hAnsi="Times New Roman" w:cs="Times New Roman"/>
        </w:rPr>
        <w:t xml:space="preserve">cujas condições de gozo só podem ser enunciadas </w:t>
      </w:r>
      <w:r w:rsidR="005A61F5" w:rsidRPr="00EE7613">
        <w:rPr>
          <w:rFonts w:ascii="Times New Roman" w:hAnsi="Times New Roman" w:cs="Times New Roman"/>
        </w:rPr>
        <w:t>no singular</w:t>
      </w:r>
      <w:r w:rsidR="004C5BF0">
        <w:rPr>
          <w:rFonts w:ascii="Times New Roman" w:hAnsi="Times New Roman" w:cs="Times New Roman"/>
        </w:rPr>
        <w:t>,</w:t>
      </w:r>
      <w:r w:rsidR="00FF69CB" w:rsidRPr="00EE7613">
        <w:rPr>
          <w:rFonts w:ascii="Times New Roman" w:hAnsi="Times New Roman" w:cs="Times New Roman"/>
        </w:rPr>
        <w:t xml:space="preserve"> a partir das</w:t>
      </w:r>
      <w:r w:rsidR="005A61F5" w:rsidRPr="00EE7613">
        <w:rPr>
          <w:rFonts w:ascii="Times New Roman" w:hAnsi="Times New Roman" w:cs="Times New Roman"/>
        </w:rPr>
        <w:t xml:space="preserve"> </w:t>
      </w:r>
      <w:r w:rsidR="004C5BF0">
        <w:rPr>
          <w:rFonts w:ascii="Times New Roman" w:hAnsi="Times New Roman" w:cs="Times New Roman"/>
        </w:rPr>
        <w:t>formas</w:t>
      </w:r>
      <w:r w:rsidR="004C5BF0" w:rsidRPr="00EE7613">
        <w:rPr>
          <w:rFonts w:ascii="Times New Roman" w:hAnsi="Times New Roman" w:cs="Times New Roman"/>
        </w:rPr>
        <w:t xml:space="preserve"> </w:t>
      </w:r>
      <w:r w:rsidR="005A61F5" w:rsidRPr="00EE7613">
        <w:rPr>
          <w:rFonts w:ascii="Times New Roman" w:hAnsi="Times New Roman" w:cs="Times New Roman"/>
        </w:rPr>
        <w:t>sintomáticas de cada uma.</w:t>
      </w:r>
      <w:r w:rsidR="00FF69CB" w:rsidRPr="00EE7613">
        <w:rPr>
          <w:rFonts w:ascii="Times New Roman" w:hAnsi="Times New Roman" w:cs="Times New Roman"/>
        </w:rPr>
        <w:t xml:space="preserve"> </w:t>
      </w:r>
    </w:p>
    <w:p w14:paraId="7CB4DA0C" w14:textId="519FD943" w:rsidR="00813572" w:rsidRDefault="005A61F5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7613">
        <w:rPr>
          <w:rFonts w:ascii="Times New Roman" w:hAnsi="Times New Roman" w:cs="Times New Roman"/>
        </w:rPr>
        <w:tab/>
      </w:r>
      <w:r w:rsidR="0078483B" w:rsidRPr="00EE7613">
        <w:rPr>
          <w:rFonts w:ascii="Times New Roman" w:hAnsi="Times New Roman" w:cs="Times New Roman"/>
        </w:rPr>
        <w:t xml:space="preserve">Assim, </w:t>
      </w:r>
      <w:r w:rsidR="008E67AD" w:rsidRPr="00EE7613">
        <w:rPr>
          <w:rFonts w:ascii="Times New Roman" w:hAnsi="Times New Roman" w:cs="Times New Roman"/>
        </w:rPr>
        <w:t>ao postular</w:t>
      </w:r>
      <w:r w:rsidR="006A6CED" w:rsidRPr="00EE7613">
        <w:rPr>
          <w:rFonts w:ascii="Times New Roman" w:hAnsi="Times New Roman" w:cs="Times New Roman"/>
        </w:rPr>
        <w:t xml:space="preserve"> </w:t>
      </w:r>
      <w:r w:rsidR="008E67AD" w:rsidRPr="00EE7613">
        <w:rPr>
          <w:rFonts w:ascii="Times New Roman" w:hAnsi="Times New Roman" w:cs="Times New Roman"/>
        </w:rPr>
        <w:t>um</w:t>
      </w:r>
      <w:r w:rsidRPr="00EE7613">
        <w:rPr>
          <w:rFonts w:ascii="Times New Roman" w:hAnsi="Times New Roman" w:cs="Times New Roman"/>
        </w:rPr>
        <w:t xml:space="preserve">a </w:t>
      </w:r>
      <w:r w:rsidR="00811AAE" w:rsidRPr="00EE7613">
        <w:rPr>
          <w:rFonts w:ascii="Times New Roman" w:hAnsi="Times New Roman" w:cs="Times New Roman"/>
        </w:rPr>
        <w:t>virilidade</w:t>
      </w:r>
      <w:r w:rsidR="00777299">
        <w:rPr>
          <w:rFonts w:ascii="Times New Roman" w:hAnsi="Times New Roman" w:cs="Times New Roman"/>
        </w:rPr>
        <w:t xml:space="preserve"> </w:t>
      </w:r>
      <w:proofErr w:type="spellStart"/>
      <w:r w:rsidR="007906AC">
        <w:rPr>
          <w:rFonts w:ascii="Times New Roman" w:hAnsi="Times New Roman" w:cs="Times New Roman"/>
          <w:i/>
        </w:rPr>
        <w:t>norme-mâle</w:t>
      </w:r>
      <w:proofErr w:type="spellEnd"/>
      <w:r w:rsidR="007906AC">
        <w:rPr>
          <w:rFonts w:ascii="Times New Roman" w:hAnsi="Times New Roman" w:cs="Times New Roman"/>
          <w:i/>
        </w:rPr>
        <w:t xml:space="preserve"> </w:t>
      </w:r>
      <w:r w:rsidR="00777299">
        <w:rPr>
          <w:rFonts w:ascii="Times New Roman" w:hAnsi="Times New Roman" w:cs="Times New Roman"/>
        </w:rPr>
        <w:t>definida em termos lógicos</w:t>
      </w:r>
      <w:r w:rsidR="007906AC">
        <w:rPr>
          <w:rFonts w:ascii="Times New Roman" w:hAnsi="Times New Roman" w:cs="Times New Roman"/>
        </w:rPr>
        <w:t xml:space="preserve"> –</w:t>
      </w:r>
      <w:r w:rsidR="008E67AD" w:rsidRPr="00EE7613">
        <w:rPr>
          <w:rFonts w:ascii="Times New Roman" w:hAnsi="Times New Roman" w:cs="Times New Roman"/>
        </w:rPr>
        <w:t xml:space="preserve"> que </w:t>
      </w:r>
      <w:r w:rsidR="0078483B" w:rsidRPr="00EE7613">
        <w:rPr>
          <w:rFonts w:ascii="Times New Roman" w:hAnsi="Times New Roman" w:cs="Times New Roman"/>
        </w:rPr>
        <w:t>não se confun</w:t>
      </w:r>
      <w:r w:rsidRPr="00EE7613">
        <w:rPr>
          <w:rFonts w:ascii="Times New Roman" w:hAnsi="Times New Roman" w:cs="Times New Roman"/>
        </w:rPr>
        <w:t>de com o</w:t>
      </w:r>
      <w:r w:rsidR="0078483B" w:rsidRPr="00EE7613">
        <w:rPr>
          <w:rFonts w:ascii="Times New Roman" w:hAnsi="Times New Roman" w:cs="Times New Roman"/>
        </w:rPr>
        <w:t xml:space="preserve">s semblantes imaginários masculinos que </w:t>
      </w:r>
      <w:r w:rsidRPr="00EE7613">
        <w:rPr>
          <w:rFonts w:ascii="Times New Roman" w:hAnsi="Times New Roman" w:cs="Times New Roman"/>
        </w:rPr>
        <w:t xml:space="preserve">uma mulher </w:t>
      </w:r>
      <w:r w:rsidR="0078483B" w:rsidRPr="00EE7613">
        <w:rPr>
          <w:rFonts w:ascii="Times New Roman" w:hAnsi="Times New Roman" w:cs="Times New Roman"/>
        </w:rPr>
        <w:t>pode assumir</w:t>
      </w:r>
      <w:r w:rsidR="007906AC">
        <w:rPr>
          <w:rFonts w:ascii="Times New Roman" w:hAnsi="Times New Roman" w:cs="Times New Roman"/>
        </w:rPr>
        <w:t xml:space="preserve"> –, e</w:t>
      </w:r>
      <w:r w:rsidR="008E67AD" w:rsidRPr="00EE7613">
        <w:rPr>
          <w:rFonts w:ascii="Times New Roman" w:hAnsi="Times New Roman" w:cs="Times New Roman"/>
        </w:rPr>
        <w:t xml:space="preserve"> que</w:t>
      </w:r>
      <w:r w:rsidR="00811AAE" w:rsidRPr="00EE7613">
        <w:rPr>
          <w:rFonts w:ascii="Times New Roman" w:hAnsi="Times New Roman" w:cs="Times New Roman"/>
        </w:rPr>
        <w:t xml:space="preserve"> em toda identificação sexuada há um impossível que não recobre o real do sexo para o ser falante,</w:t>
      </w:r>
      <w:r w:rsidR="006A6CED" w:rsidRPr="00EE7613">
        <w:rPr>
          <w:rFonts w:ascii="Times New Roman" w:hAnsi="Times New Roman" w:cs="Times New Roman"/>
        </w:rPr>
        <w:t xml:space="preserve"> </w:t>
      </w:r>
      <w:r w:rsidR="0078483B" w:rsidRPr="00EE7613">
        <w:rPr>
          <w:rFonts w:ascii="Times New Roman" w:hAnsi="Times New Roman" w:cs="Times New Roman"/>
        </w:rPr>
        <w:t>a psicanálise se diferencia de um</w:t>
      </w:r>
      <w:r w:rsidR="006A6CED" w:rsidRPr="00EE7613">
        <w:rPr>
          <w:rFonts w:ascii="Times New Roman" w:hAnsi="Times New Roman" w:cs="Times New Roman"/>
        </w:rPr>
        <w:t>a prática retrógrada que visa</w:t>
      </w:r>
      <w:r w:rsidR="008E67AD" w:rsidRPr="00EE7613">
        <w:rPr>
          <w:rFonts w:ascii="Times New Roman" w:hAnsi="Times New Roman" w:cs="Times New Roman"/>
        </w:rPr>
        <w:t>ria</w:t>
      </w:r>
      <w:r w:rsidR="0078483B" w:rsidRPr="00EE7613">
        <w:rPr>
          <w:rFonts w:ascii="Times New Roman" w:hAnsi="Times New Roman" w:cs="Times New Roman"/>
        </w:rPr>
        <w:t xml:space="preserve"> restabelecer o dom</w:t>
      </w:r>
      <w:r w:rsidR="006A6CED" w:rsidRPr="00EE7613">
        <w:rPr>
          <w:rFonts w:ascii="Times New Roman" w:hAnsi="Times New Roman" w:cs="Times New Roman"/>
        </w:rPr>
        <w:t xml:space="preserve">ínio do binarismo homem/mulher. </w:t>
      </w:r>
      <w:r w:rsidR="004C5BF0">
        <w:rPr>
          <w:rFonts w:ascii="Times New Roman" w:hAnsi="Times New Roman" w:cs="Times New Roman"/>
        </w:rPr>
        <w:t>Pelo</w:t>
      </w:r>
      <w:r w:rsidR="004C5BF0" w:rsidRPr="00EE7613">
        <w:rPr>
          <w:rFonts w:ascii="Times New Roman" w:hAnsi="Times New Roman" w:cs="Times New Roman"/>
        </w:rPr>
        <w:t xml:space="preserve"> </w:t>
      </w:r>
      <w:r w:rsidR="006A6CED" w:rsidRPr="00EE7613">
        <w:rPr>
          <w:rFonts w:ascii="Times New Roman" w:hAnsi="Times New Roman" w:cs="Times New Roman"/>
        </w:rPr>
        <w:t xml:space="preserve">contrário, com a </w:t>
      </w:r>
      <w:r w:rsidR="0078483B" w:rsidRPr="00EE7613">
        <w:rPr>
          <w:rFonts w:ascii="Times New Roman" w:hAnsi="Times New Roman" w:cs="Times New Roman"/>
        </w:rPr>
        <w:t xml:space="preserve">conceituação do </w:t>
      </w:r>
      <w:r w:rsidR="0078483B" w:rsidRPr="00EE7613">
        <w:rPr>
          <w:rFonts w:ascii="Times New Roman" w:hAnsi="Times New Roman" w:cs="Times New Roman"/>
          <w:i/>
        </w:rPr>
        <w:t>não-todo</w:t>
      </w:r>
      <w:r w:rsidR="007906AC">
        <w:rPr>
          <w:rFonts w:ascii="Times New Roman" w:hAnsi="Times New Roman" w:cs="Times New Roman"/>
        </w:rPr>
        <w:t>,</w:t>
      </w:r>
      <w:r w:rsidR="0078483B" w:rsidRPr="00EE7613">
        <w:rPr>
          <w:rFonts w:ascii="Times New Roman" w:hAnsi="Times New Roman" w:cs="Times New Roman"/>
        </w:rPr>
        <w:t xml:space="preserve"> </w:t>
      </w:r>
      <w:r w:rsidR="006A6CED" w:rsidRPr="00EE7613">
        <w:rPr>
          <w:rFonts w:ascii="Times New Roman" w:hAnsi="Times New Roman" w:cs="Times New Roman"/>
        </w:rPr>
        <w:t xml:space="preserve">aponta </w:t>
      </w:r>
      <w:r w:rsidR="0078483B" w:rsidRPr="00EE7613">
        <w:rPr>
          <w:rFonts w:ascii="Times New Roman" w:hAnsi="Times New Roman" w:cs="Times New Roman"/>
        </w:rPr>
        <w:t xml:space="preserve">uma saída </w:t>
      </w:r>
      <w:r w:rsidR="008E67AD" w:rsidRPr="00EE7613">
        <w:rPr>
          <w:rFonts w:ascii="Times New Roman" w:hAnsi="Times New Roman" w:cs="Times New Roman"/>
        </w:rPr>
        <w:t>para os</w:t>
      </w:r>
      <w:r w:rsidR="0078483B" w:rsidRPr="00EE7613">
        <w:rPr>
          <w:rFonts w:ascii="Times New Roman" w:hAnsi="Times New Roman" w:cs="Times New Roman"/>
        </w:rPr>
        <w:t xml:space="preserve"> impasses </w:t>
      </w:r>
      <w:r w:rsidR="00A07668" w:rsidRPr="00EE7613">
        <w:rPr>
          <w:rFonts w:ascii="Times New Roman" w:hAnsi="Times New Roman" w:cs="Times New Roman"/>
        </w:rPr>
        <w:t xml:space="preserve">do ser falante </w:t>
      </w:r>
      <w:r w:rsidR="008E67AD" w:rsidRPr="00EE7613">
        <w:rPr>
          <w:rFonts w:ascii="Times New Roman" w:hAnsi="Times New Roman" w:cs="Times New Roman"/>
        </w:rPr>
        <w:t>quando enclausura</w:t>
      </w:r>
      <w:r w:rsidR="004C5BF0">
        <w:rPr>
          <w:rFonts w:ascii="Times New Roman" w:hAnsi="Times New Roman" w:cs="Times New Roman"/>
        </w:rPr>
        <w:t>do</w:t>
      </w:r>
      <w:r w:rsidR="008E67AD" w:rsidRPr="00EE7613">
        <w:rPr>
          <w:rFonts w:ascii="Times New Roman" w:hAnsi="Times New Roman" w:cs="Times New Roman"/>
        </w:rPr>
        <w:t xml:space="preserve"> sob o</w:t>
      </w:r>
      <w:r w:rsidR="0078483B" w:rsidRPr="00EE7613">
        <w:rPr>
          <w:rFonts w:ascii="Times New Roman" w:hAnsi="Times New Roman" w:cs="Times New Roman"/>
        </w:rPr>
        <w:t xml:space="preserve"> regime do </w:t>
      </w:r>
      <w:r w:rsidR="008E67AD" w:rsidRPr="00EE7613">
        <w:rPr>
          <w:rFonts w:ascii="Times New Roman" w:hAnsi="Times New Roman" w:cs="Times New Roman"/>
        </w:rPr>
        <w:t xml:space="preserve">gozo </w:t>
      </w:r>
      <w:r w:rsidR="0078483B" w:rsidRPr="00EE7613">
        <w:rPr>
          <w:rFonts w:ascii="Times New Roman" w:hAnsi="Times New Roman" w:cs="Times New Roman"/>
        </w:rPr>
        <w:t>todo fálico</w:t>
      </w:r>
      <w:r w:rsidR="00C37DEF">
        <w:rPr>
          <w:rFonts w:ascii="Times New Roman" w:hAnsi="Times New Roman" w:cs="Times New Roman"/>
        </w:rPr>
        <w:t>,</w:t>
      </w:r>
      <w:r w:rsidR="00A07668" w:rsidRPr="00EE7613">
        <w:rPr>
          <w:rFonts w:ascii="Times New Roman" w:hAnsi="Times New Roman" w:cs="Times New Roman"/>
        </w:rPr>
        <w:t xml:space="preserve"> </w:t>
      </w:r>
      <w:r w:rsidR="00C37DEF">
        <w:rPr>
          <w:rFonts w:ascii="Times New Roman" w:hAnsi="Times New Roman" w:cs="Times New Roman"/>
        </w:rPr>
        <w:t xml:space="preserve">que </w:t>
      </w:r>
      <w:r w:rsidR="00A07668" w:rsidRPr="00EE7613">
        <w:rPr>
          <w:rFonts w:ascii="Times New Roman" w:hAnsi="Times New Roman" w:cs="Times New Roman"/>
        </w:rPr>
        <w:t>segrega o feminino</w:t>
      </w:r>
      <w:r w:rsidR="0005755E">
        <w:rPr>
          <w:rFonts w:ascii="Times New Roman" w:hAnsi="Times New Roman" w:cs="Times New Roman"/>
        </w:rPr>
        <w:t>,</w:t>
      </w:r>
      <w:r w:rsidR="003D0949">
        <w:rPr>
          <w:rFonts w:ascii="Times New Roman" w:hAnsi="Times New Roman" w:cs="Times New Roman"/>
        </w:rPr>
        <w:t xml:space="preserve"> não sem angústia.</w:t>
      </w:r>
    </w:p>
    <w:p w14:paraId="203040A9" w14:textId="77777777" w:rsidR="00C37DEF" w:rsidRPr="007906AC" w:rsidRDefault="00C37DEF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91E4AD" w14:textId="77777777" w:rsidR="00C529D9" w:rsidRPr="00EE7613" w:rsidRDefault="00C529D9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2F71CD" w14:textId="3B6CC81A" w:rsidR="00C310AF" w:rsidRDefault="00D66452" w:rsidP="00DD7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906AC">
        <w:rPr>
          <w:rFonts w:ascii="Times New Roman" w:hAnsi="Times New Roman" w:cs="Times New Roman"/>
          <w:b/>
          <w:i/>
        </w:rPr>
        <w:t>Não-toda</w:t>
      </w:r>
      <w:r w:rsidRPr="006E6D1F">
        <w:rPr>
          <w:rFonts w:ascii="Times New Roman" w:hAnsi="Times New Roman" w:cs="Times New Roman"/>
          <w:b/>
        </w:rPr>
        <w:t xml:space="preserve"> no </w:t>
      </w:r>
      <w:r w:rsidR="00091A52" w:rsidRPr="006E6D1F">
        <w:rPr>
          <w:rFonts w:ascii="Times New Roman" w:hAnsi="Times New Roman" w:cs="Times New Roman"/>
          <w:b/>
        </w:rPr>
        <w:t xml:space="preserve">espelho </w:t>
      </w:r>
      <w:r w:rsidR="006A01EC" w:rsidRPr="006E6D1F">
        <w:rPr>
          <w:rFonts w:ascii="Times New Roman" w:hAnsi="Times New Roman" w:cs="Times New Roman"/>
          <w:b/>
        </w:rPr>
        <w:t xml:space="preserve">e a resposta da </w:t>
      </w:r>
      <w:r w:rsidR="0005336B" w:rsidRPr="006E6D1F">
        <w:rPr>
          <w:rFonts w:ascii="Times New Roman" w:hAnsi="Times New Roman" w:cs="Times New Roman"/>
          <w:b/>
        </w:rPr>
        <w:t>histérica</w:t>
      </w:r>
      <w:r w:rsidR="00BD4593" w:rsidRPr="006E6D1F">
        <w:rPr>
          <w:rFonts w:ascii="Times New Roman" w:hAnsi="Times New Roman" w:cs="Times New Roman"/>
          <w:b/>
        </w:rPr>
        <w:t xml:space="preserve"> </w:t>
      </w:r>
      <w:r w:rsidR="00707F71" w:rsidRPr="006E6D1F">
        <w:rPr>
          <w:rFonts w:ascii="Times New Roman" w:hAnsi="Times New Roman" w:cs="Times New Roman"/>
          <w:b/>
        </w:rPr>
        <w:t>freudiana</w:t>
      </w:r>
    </w:p>
    <w:p w14:paraId="63FB0FB8" w14:textId="77777777" w:rsidR="00281D02" w:rsidRPr="006E6D1F" w:rsidRDefault="00281D02" w:rsidP="00DD7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1BAC71C" w14:textId="2C97A089" w:rsidR="00CC0E68" w:rsidRPr="00EE7613" w:rsidRDefault="00194375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C75B74">
        <w:rPr>
          <w:rFonts w:ascii="Times New Roman" w:hAnsi="Times New Roman" w:cs="Times New Roman"/>
          <w:i/>
        </w:rPr>
        <w:t>Não-todo</w:t>
      </w:r>
      <w:r w:rsidR="00C75B74">
        <w:rPr>
          <w:rFonts w:ascii="Times New Roman" w:hAnsi="Times New Roman" w:cs="Times New Roman"/>
        </w:rPr>
        <w:t>, o</w:t>
      </w:r>
      <w:r w:rsidR="006725CB" w:rsidRPr="00EE7613">
        <w:rPr>
          <w:rFonts w:ascii="Times New Roman" w:hAnsi="Times New Roman" w:cs="Times New Roman"/>
        </w:rPr>
        <w:t xml:space="preserve"> corpo sexuado da mulher</w:t>
      </w:r>
      <w:r w:rsidR="00CD464B" w:rsidRPr="00EE7613">
        <w:rPr>
          <w:rFonts w:ascii="Times New Roman" w:hAnsi="Times New Roman" w:cs="Times New Roman"/>
        </w:rPr>
        <w:t xml:space="preserve"> </w:t>
      </w:r>
      <w:r w:rsidR="00C75B74">
        <w:rPr>
          <w:rFonts w:ascii="Times New Roman" w:hAnsi="Times New Roman" w:cs="Times New Roman"/>
        </w:rPr>
        <w:t xml:space="preserve">não </w:t>
      </w:r>
      <w:r w:rsidR="006725CB" w:rsidRPr="00EE7613">
        <w:rPr>
          <w:rFonts w:ascii="Times New Roman" w:hAnsi="Times New Roman" w:cs="Times New Roman"/>
        </w:rPr>
        <w:t>encontra representação nem no significante</w:t>
      </w:r>
      <w:r w:rsidR="00CD464B" w:rsidRPr="00EE7613">
        <w:rPr>
          <w:rFonts w:ascii="Times New Roman" w:hAnsi="Times New Roman" w:cs="Times New Roman"/>
        </w:rPr>
        <w:t>,</w:t>
      </w:r>
      <w:r w:rsidR="006725CB" w:rsidRPr="00EE7613">
        <w:rPr>
          <w:rFonts w:ascii="Times New Roman" w:hAnsi="Times New Roman" w:cs="Times New Roman"/>
        </w:rPr>
        <w:t xml:space="preserve"> nem </w:t>
      </w:r>
      <w:r w:rsidR="00325381" w:rsidRPr="00EE7613">
        <w:rPr>
          <w:rFonts w:ascii="Times New Roman" w:hAnsi="Times New Roman" w:cs="Times New Roman"/>
        </w:rPr>
        <w:t>na imagem do</w:t>
      </w:r>
      <w:r w:rsidR="00A87F28" w:rsidRPr="00EE7613">
        <w:rPr>
          <w:rFonts w:ascii="Times New Roman" w:hAnsi="Times New Roman" w:cs="Times New Roman"/>
        </w:rPr>
        <w:t xml:space="preserve"> espelho</w:t>
      </w:r>
      <w:r w:rsidR="004C5BF0">
        <w:rPr>
          <w:rFonts w:ascii="Times New Roman" w:hAnsi="Times New Roman" w:cs="Times New Roman"/>
        </w:rPr>
        <w:t>,</w:t>
      </w:r>
      <w:r w:rsidR="00A87F28" w:rsidRPr="00EE7613">
        <w:rPr>
          <w:rFonts w:ascii="Times New Roman" w:hAnsi="Times New Roman" w:cs="Times New Roman"/>
        </w:rPr>
        <w:t xml:space="preserve"> </w:t>
      </w:r>
      <w:r w:rsidR="00325381" w:rsidRPr="00EE7613">
        <w:rPr>
          <w:rFonts w:ascii="Times New Roman" w:hAnsi="Times New Roman" w:cs="Times New Roman"/>
        </w:rPr>
        <w:t>que se constitui</w:t>
      </w:r>
      <w:r w:rsidR="00091A52" w:rsidRPr="00EE7613">
        <w:rPr>
          <w:rFonts w:ascii="Times New Roman" w:hAnsi="Times New Roman" w:cs="Times New Roman"/>
        </w:rPr>
        <w:t xml:space="preserve"> “</w:t>
      </w:r>
      <w:r w:rsidR="006725CB" w:rsidRPr="00EE7613">
        <w:rPr>
          <w:rFonts w:ascii="Times New Roman" w:hAnsi="Times New Roman" w:cs="Times New Roman"/>
        </w:rPr>
        <w:t>como uma identificação, no sentido plen</w:t>
      </w:r>
      <w:r w:rsidR="004C5BF0">
        <w:rPr>
          <w:rFonts w:ascii="Times New Roman" w:hAnsi="Times New Roman" w:cs="Times New Roman"/>
        </w:rPr>
        <w:t>o</w:t>
      </w:r>
      <w:r w:rsidR="006725CB" w:rsidRPr="00EE7613">
        <w:rPr>
          <w:rFonts w:ascii="Times New Roman" w:hAnsi="Times New Roman" w:cs="Times New Roman"/>
        </w:rPr>
        <w:t xml:space="preserve"> que a análise atribui a esse termo, ou seja, a transformação produzida no sujeito quando ele assume uma imagem”</w:t>
      </w:r>
      <w:r w:rsidR="006725CB">
        <w:rPr>
          <w:rStyle w:val="FootnoteReference"/>
          <w:rFonts w:ascii="Times New Roman" w:hAnsi="Times New Roman" w:cs="Times New Roman"/>
          <w:lang w:val="en-US"/>
        </w:rPr>
        <w:footnoteReference w:id="9"/>
      </w:r>
      <w:r w:rsidR="006725CB" w:rsidRPr="00EE7613">
        <w:rPr>
          <w:rFonts w:ascii="Times New Roman" w:hAnsi="Times New Roman" w:cs="Times New Roman"/>
        </w:rPr>
        <w:t xml:space="preserve">. </w:t>
      </w:r>
      <w:r w:rsidR="00325381" w:rsidRPr="00EE7613">
        <w:rPr>
          <w:rFonts w:ascii="Times New Roman" w:hAnsi="Times New Roman" w:cs="Times New Roman"/>
        </w:rPr>
        <w:t>Entretanto, q</w:t>
      </w:r>
      <w:r w:rsidR="00CC0E68" w:rsidRPr="00EE7613">
        <w:rPr>
          <w:rFonts w:ascii="Times New Roman" w:hAnsi="Times New Roman" w:cs="Times New Roman"/>
        </w:rPr>
        <w:t>uan</w:t>
      </w:r>
      <w:r w:rsidR="004C5BF0">
        <w:rPr>
          <w:rFonts w:ascii="Times New Roman" w:hAnsi="Times New Roman" w:cs="Times New Roman"/>
        </w:rPr>
        <w:t>d</w:t>
      </w:r>
      <w:r w:rsidR="00CC0E68" w:rsidRPr="00EE7613">
        <w:rPr>
          <w:rFonts w:ascii="Times New Roman" w:hAnsi="Times New Roman" w:cs="Times New Roman"/>
        </w:rPr>
        <w:t>o</w:t>
      </w:r>
      <w:r w:rsidR="00325381" w:rsidRPr="00EE7613">
        <w:rPr>
          <w:rFonts w:ascii="Times New Roman" w:hAnsi="Times New Roman" w:cs="Times New Roman"/>
        </w:rPr>
        <w:t xml:space="preserve"> a função fálica opera e o objeto </w:t>
      </w:r>
      <w:r w:rsidR="00325381" w:rsidRPr="00EE7613">
        <w:rPr>
          <w:rFonts w:ascii="Times New Roman" w:hAnsi="Times New Roman" w:cs="Times New Roman"/>
          <w:i/>
        </w:rPr>
        <w:t xml:space="preserve">a </w:t>
      </w:r>
      <w:r w:rsidR="00325381" w:rsidRPr="00EE7613">
        <w:rPr>
          <w:rFonts w:ascii="Times New Roman" w:hAnsi="Times New Roman" w:cs="Times New Roman"/>
        </w:rPr>
        <w:t>é extraído</w:t>
      </w:r>
      <w:r w:rsidR="00C529D9" w:rsidRPr="00EE7613">
        <w:rPr>
          <w:rFonts w:ascii="Times New Roman" w:hAnsi="Times New Roman" w:cs="Times New Roman"/>
        </w:rPr>
        <w:t xml:space="preserve"> do corpo</w:t>
      </w:r>
      <w:r w:rsidR="00CC0E68" w:rsidRPr="00EE7613">
        <w:rPr>
          <w:rFonts w:ascii="Times New Roman" w:hAnsi="Times New Roman" w:cs="Times New Roman"/>
        </w:rPr>
        <w:t xml:space="preserve">, ainda que a </w:t>
      </w:r>
      <w:r w:rsidR="00CD464B" w:rsidRPr="00EE7613">
        <w:rPr>
          <w:rFonts w:ascii="Times New Roman" w:hAnsi="Times New Roman" w:cs="Times New Roman"/>
        </w:rPr>
        <w:t xml:space="preserve">identificação com </w:t>
      </w:r>
      <w:r w:rsidR="00D66452" w:rsidRPr="00EE7613">
        <w:rPr>
          <w:rFonts w:ascii="Times New Roman" w:hAnsi="Times New Roman" w:cs="Times New Roman"/>
        </w:rPr>
        <w:t>a imagem ideal</w:t>
      </w:r>
      <w:r w:rsidR="00CC0E68" w:rsidRPr="00EE7613">
        <w:rPr>
          <w:rFonts w:ascii="Times New Roman" w:hAnsi="Times New Roman" w:cs="Times New Roman"/>
        </w:rPr>
        <w:t xml:space="preserve"> </w:t>
      </w:r>
      <w:r w:rsidR="00707F71">
        <w:rPr>
          <w:rFonts w:ascii="Times New Roman" w:hAnsi="Times New Roman" w:cs="Times New Roman"/>
        </w:rPr>
        <w:t>conferida pelo</w:t>
      </w:r>
      <w:r w:rsidR="00CD464B" w:rsidRPr="00EE7613">
        <w:rPr>
          <w:rFonts w:ascii="Times New Roman" w:hAnsi="Times New Roman" w:cs="Times New Roman"/>
        </w:rPr>
        <w:t xml:space="preserve"> </w:t>
      </w:r>
      <w:r w:rsidR="00CC0E68" w:rsidRPr="00EE7613">
        <w:rPr>
          <w:rFonts w:ascii="Times New Roman" w:hAnsi="Times New Roman" w:cs="Times New Roman"/>
        </w:rPr>
        <w:t>discurso do Outro fracasse</w:t>
      </w:r>
      <w:r w:rsidR="00325381" w:rsidRPr="00EE7613">
        <w:rPr>
          <w:rFonts w:ascii="Times New Roman" w:hAnsi="Times New Roman" w:cs="Times New Roman"/>
        </w:rPr>
        <w:t xml:space="preserve"> em escrever a relação sexual,</w:t>
      </w:r>
      <w:r w:rsidR="00CC0E68" w:rsidRPr="00EE7613">
        <w:rPr>
          <w:rFonts w:ascii="Times New Roman" w:hAnsi="Times New Roman" w:cs="Times New Roman"/>
        </w:rPr>
        <w:t xml:space="preserve"> </w:t>
      </w:r>
      <w:r w:rsidR="00325381" w:rsidRPr="00EE7613">
        <w:rPr>
          <w:rFonts w:ascii="Times New Roman" w:hAnsi="Times New Roman" w:cs="Times New Roman"/>
        </w:rPr>
        <w:t>serve de vestimenta para a</w:t>
      </w:r>
      <w:r w:rsidR="00A87F28" w:rsidRPr="00EE7613">
        <w:rPr>
          <w:rFonts w:ascii="Times New Roman" w:hAnsi="Times New Roman" w:cs="Times New Roman"/>
        </w:rPr>
        <w:t xml:space="preserve"> pura vacuidade d</w:t>
      </w:r>
      <w:r w:rsidR="004C5BF0">
        <w:rPr>
          <w:rFonts w:ascii="Times New Roman" w:hAnsi="Times New Roman" w:cs="Times New Roman"/>
        </w:rPr>
        <w:t>’</w:t>
      </w:r>
      <w:r w:rsidR="00A87F28" w:rsidRPr="00EE7613">
        <w:rPr>
          <w:rFonts w:ascii="Times New Roman" w:hAnsi="Times New Roman" w:cs="Times New Roman"/>
        </w:rPr>
        <w:t>A mulher</w:t>
      </w:r>
      <w:r w:rsidR="00325381" w:rsidRPr="00EE7613">
        <w:rPr>
          <w:rFonts w:ascii="Times New Roman" w:hAnsi="Times New Roman" w:cs="Times New Roman"/>
        </w:rPr>
        <w:t>,</w:t>
      </w:r>
      <w:r w:rsidR="00A87F28" w:rsidRPr="00EE7613">
        <w:rPr>
          <w:rFonts w:ascii="Times New Roman" w:hAnsi="Times New Roman" w:cs="Times New Roman"/>
        </w:rPr>
        <w:t xml:space="preserve"> </w:t>
      </w:r>
      <w:r w:rsidR="00325381" w:rsidRPr="00EE7613">
        <w:rPr>
          <w:rFonts w:ascii="Times New Roman" w:hAnsi="Times New Roman" w:cs="Times New Roman"/>
        </w:rPr>
        <w:t>dan</w:t>
      </w:r>
      <w:r w:rsidR="003A0939" w:rsidRPr="00EE7613">
        <w:rPr>
          <w:rFonts w:ascii="Times New Roman" w:hAnsi="Times New Roman" w:cs="Times New Roman"/>
        </w:rPr>
        <w:t xml:space="preserve">do consistência fálica </w:t>
      </w:r>
      <w:r w:rsidR="00CD464B" w:rsidRPr="00EE7613">
        <w:rPr>
          <w:rFonts w:ascii="Times New Roman" w:hAnsi="Times New Roman" w:cs="Times New Roman"/>
        </w:rPr>
        <w:t>ao</w:t>
      </w:r>
      <w:r w:rsidR="004C5BF0">
        <w:rPr>
          <w:rFonts w:ascii="Times New Roman" w:hAnsi="Times New Roman" w:cs="Times New Roman"/>
        </w:rPr>
        <w:t>s</w:t>
      </w:r>
      <w:r w:rsidR="00CD464B" w:rsidRPr="00EE7613">
        <w:rPr>
          <w:rFonts w:ascii="Times New Roman" w:hAnsi="Times New Roman" w:cs="Times New Roman"/>
        </w:rPr>
        <w:t xml:space="preserve"> semblantes </w:t>
      </w:r>
      <w:r w:rsidR="004C5BF0">
        <w:rPr>
          <w:rFonts w:ascii="Times New Roman" w:hAnsi="Times New Roman" w:cs="Times New Roman"/>
        </w:rPr>
        <w:t>por meio</w:t>
      </w:r>
      <w:r w:rsidR="004C5BF0" w:rsidRPr="00EE7613">
        <w:rPr>
          <w:rFonts w:ascii="Times New Roman" w:hAnsi="Times New Roman" w:cs="Times New Roman"/>
        </w:rPr>
        <w:t xml:space="preserve"> </w:t>
      </w:r>
      <w:r w:rsidR="004C5BF0">
        <w:rPr>
          <w:rFonts w:ascii="Times New Roman" w:hAnsi="Times New Roman" w:cs="Times New Roman"/>
        </w:rPr>
        <w:t>d</w:t>
      </w:r>
      <w:r w:rsidR="00CD464B" w:rsidRPr="00EE7613">
        <w:rPr>
          <w:rFonts w:ascii="Times New Roman" w:hAnsi="Times New Roman" w:cs="Times New Roman"/>
        </w:rPr>
        <w:t xml:space="preserve">os quais uma mulher pode </w:t>
      </w:r>
      <w:r w:rsidR="003A0939" w:rsidRPr="00EE7613">
        <w:rPr>
          <w:rFonts w:ascii="Times New Roman" w:hAnsi="Times New Roman" w:cs="Times New Roman"/>
        </w:rPr>
        <w:t>identificar-se</w:t>
      </w:r>
      <w:r w:rsidR="00C529D9" w:rsidRPr="00EE7613">
        <w:rPr>
          <w:rFonts w:ascii="Times New Roman" w:hAnsi="Times New Roman" w:cs="Times New Roman"/>
        </w:rPr>
        <w:t xml:space="preserve"> ao seu corpo</w:t>
      </w:r>
      <w:r w:rsidR="00CD464B" w:rsidRPr="00EE7613">
        <w:rPr>
          <w:rFonts w:ascii="Times New Roman" w:hAnsi="Times New Roman" w:cs="Times New Roman"/>
        </w:rPr>
        <w:t>.</w:t>
      </w:r>
      <w:r w:rsidR="003A0939" w:rsidRPr="00EE7613">
        <w:rPr>
          <w:rFonts w:ascii="Times New Roman" w:hAnsi="Times New Roman" w:cs="Times New Roman"/>
        </w:rPr>
        <w:t xml:space="preserve"> </w:t>
      </w:r>
    </w:p>
    <w:p w14:paraId="61D48B2D" w14:textId="149A0B38" w:rsidR="00CD464B" w:rsidRPr="00EE7613" w:rsidRDefault="00A87F28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7613">
        <w:rPr>
          <w:rFonts w:ascii="Times New Roman" w:hAnsi="Times New Roman" w:cs="Times New Roman"/>
        </w:rPr>
        <w:tab/>
      </w:r>
      <w:r w:rsidR="005554F8">
        <w:rPr>
          <w:rFonts w:ascii="Times New Roman" w:hAnsi="Times New Roman" w:cs="Times New Roman"/>
        </w:rPr>
        <w:t>Essencialmente carente de uma identidade, c</w:t>
      </w:r>
      <w:r w:rsidR="003A0939" w:rsidRPr="00EE7613">
        <w:rPr>
          <w:rFonts w:ascii="Times New Roman" w:hAnsi="Times New Roman" w:cs="Times New Roman"/>
        </w:rPr>
        <w:t>ontrariamente ao que Freud acreditava, a mulher não é narcisista senão secundariamente</w:t>
      </w:r>
      <w:r w:rsidR="005C477F">
        <w:rPr>
          <w:rStyle w:val="FootnoteReference"/>
          <w:rFonts w:ascii="Times New Roman" w:hAnsi="Times New Roman" w:cs="Times New Roman"/>
          <w:lang w:val="en-US"/>
        </w:rPr>
        <w:footnoteReference w:id="10"/>
      </w:r>
      <w:r w:rsidR="003A0939" w:rsidRPr="00EE7613">
        <w:rPr>
          <w:rFonts w:ascii="Times New Roman" w:hAnsi="Times New Roman" w:cs="Times New Roman"/>
        </w:rPr>
        <w:t>; ou seja, o narcis</w:t>
      </w:r>
      <w:r w:rsidR="00D66452" w:rsidRPr="00EE7613">
        <w:rPr>
          <w:rFonts w:ascii="Times New Roman" w:hAnsi="Times New Roman" w:cs="Times New Roman"/>
        </w:rPr>
        <w:t>is</w:t>
      </w:r>
      <w:r w:rsidR="003A0939" w:rsidRPr="00EE7613">
        <w:rPr>
          <w:rFonts w:ascii="Times New Roman" w:hAnsi="Times New Roman" w:cs="Times New Roman"/>
        </w:rPr>
        <w:t>mo como amor de si</w:t>
      </w:r>
      <w:r w:rsidR="00D66452" w:rsidRPr="00EE7613">
        <w:rPr>
          <w:rFonts w:ascii="Times New Roman" w:hAnsi="Times New Roman" w:cs="Times New Roman"/>
        </w:rPr>
        <w:t>, comum aos dois sexos, surge</w:t>
      </w:r>
      <w:r w:rsidR="003A0939" w:rsidRPr="00EE7613">
        <w:rPr>
          <w:rFonts w:ascii="Times New Roman" w:hAnsi="Times New Roman" w:cs="Times New Roman"/>
        </w:rPr>
        <w:t xml:space="preserve"> </w:t>
      </w:r>
      <w:r w:rsidR="00D66452" w:rsidRPr="00EE7613">
        <w:rPr>
          <w:rFonts w:ascii="Times New Roman" w:hAnsi="Times New Roman" w:cs="Times New Roman"/>
        </w:rPr>
        <w:t xml:space="preserve">na mulher em resposta </w:t>
      </w:r>
      <w:r w:rsidR="003A0939" w:rsidRPr="00EE7613">
        <w:rPr>
          <w:rFonts w:ascii="Times New Roman" w:hAnsi="Times New Roman" w:cs="Times New Roman"/>
        </w:rPr>
        <w:t>ao</w:t>
      </w:r>
      <w:r w:rsidR="00D66452" w:rsidRPr="00EE7613">
        <w:rPr>
          <w:rFonts w:ascii="Times New Roman" w:hAnsi="Times New Roman" w:cs="Times New Roman"/>
        </w:rPr>
        <w:t xml:space="preserve"> que Lacan designou</w:t>
      </w:r>
      <w:r w:rsidR="004C5BF0">
        <w:rPr>
          <w:rFonts w:ascii="Times New Roman" w:hAnsi="Times New Roman" w:cs="Times New Roman"/>
        </w:rPr>
        <w:t xml:space="preserve"> como</w:t>
      </w:r>
      <w:r w:rsidR="003A0939" w:rsidRPr="00EE7613">
        <w:rPr>
          <w:rFonts w:ascii="Times New Roman" w:hAnsi="Times New Roman" w:cs="Times New Roman"/>
        </w:rPr>
        <w:t xml:space="preserve"> </w:t>
      </w:r>
      <w:r w:rsidR="00D66452" w:rsidRPr="00EE7613">
        <w:rPr>
          <w:rFonts w:ascii="Times New Roman" w:hAnsi="Times New Roman" w:cs="Times New Roman"/>
        </w:rPr>
        <w:t>“</w:t>
      </w:r>
      <w:r w:rsidR="003A0939" w:rsidRPr="00EE7613">
        <w:rPr>
          <w:rFonts w:ascii="Times New Roman" w:hAnsi="Times New Roman" w:cs="Times New Roman"/>
        </w:rPr>
        <w:t>narcisismo de desejo</w:t>
      </w:r>
      <w:r w:rsidR="00003442" w:rsidRPr="00EE7613">
        <w:rPr>
          <w:rFonts w:ascii="Times New Roman" w:hAnsi="Times New Roman" w:cs="Times New Roman"/>
        </w:rPr>
        <w:t>”</w:t>
      </w:r>
      <w:r w:rsidR="00C529D9">
        <w:rPr>
          <w:rStyle w:val="FootnoteReference"/>
          <w:rFonts w:ascii="Times New Roman" w:hAnsi="Times New Roman" w:cs="Times New Roman"/>
          <w:lang w:val="en-US"/>
        </w:rPr>
        <w:footnoteReference w:id="11"/>
      </w:r>
      <w:r w:rsidR="00BB3518" w:rsidRPr="00EE7613">
        <w:rPr>
          <w:rFonts w:ascii="Times New Roman" w:hAnsi="Times New Roman" w:cs="Times New Roman"/>
        </w:rPr>
        <w:t>. Este é a</w:t>
      </w:r>
      <w:r w:rsidR="004C5BF0">
        <w:rPr>
          <w:rFonts w:ascii="Times New Roman" w:hAnsi="Times New Roman" w:cs="Times New Roman"/>
        </w:rPr>
        <w:t xml:space="preserve"> </w:t>
      </w:r>
      <w:r w:rsidR="00003442" w:rsidRPr="00EE7613">
        <w:rPr>
          <w:rFonts w:ascii="Times New Roman" w:hAnsi="Times New Roman" w:cs="Times New Roman"/>
        </w:rPr>
        <w:t>expressão do</w:t>
      </w:r>
      <w:r w:rsidR="00D66452" w:rsidRPr="00EE7613">
        <w:rPr>
          <w:rFonts w:ascii="Times New Roman" w:hAnsi="Times New Roman" w:cs="Times New Roman"/>
        </w:rPr>
        <w:t xml:space="preserve"> amor</w:t>
      </w:r>
      <w:r w:rsidR="00003442" w:rsidRPr="00EE7613">
        <w:rPr>
          <w:rFonts w:ascii="Times New Roman" w:hAnsi="Times New Roman" w:cs="Times New Roman"/>
        </w:rPr>
        <w:t xml:space="preserve"> feminino</w:t>
      </w:r>
      <w:r w:rsidR="00D66452" w:rsidRPr="00EE7613">
        <w:rPr>
          <w:rFonts w:ascii="Times New Roman" w:hAnsi="Times New Roman" w:cs="Times New Roman"/>
        </w:rPr>
        <w:t xml:space="preserve"> ao desejo do Outro</w:t>
      </w:r>
      <w:r w:rsidR="004C5BF0">
        <w:rPr>
          <w:rFonts w:ascii="Times New Roman" w:hAnsi="Times New Roman" w:cs="Times New Roman"/>
        </w:rPr>
        <w:t>,</w:t>
      </w:r>
      <w:r w:rsidR="00003442" w:rsidRPr="00EE7613">
        <w:rPr>
          <w:rFonts w:ascii="Times New Roman" w:hAnsi="Times New Roman" w:cs="Times New Roman"/>
        </w:rPr>
        <w:t xml:space="preserve"> do qual </w:t>
      </w:r>
      <w:r w:rsidR="00BB3518" w:rsidRPr="00EE7613">
        <w:rPr>
          <w:rFonts w:ascii="Times New Roman" w:hAnsi="Times New Roman" w:cs="Times New Roman"/>
        </w:rPr>
        <w:t>uma mulher extrai</w:t>
      </w:r>
      <w:r w:rsidR="00003442" w:rsidRPr="00EE7613">
        <w:rPr>
          <w:rFonts w:ascii="Times New Roman" w:hAnsi="Times New Roman" w:cs="Times New Roman"/>
        </w:rPr>
        <w:t xml:space="preserve"> </w:t>
      </w:r>
      <w:r w:rsidR="00BB3518" w:rsidRPr="00EE7613">
        <w:rPr>
          <w:rFonts w:ascii="Times New Roman" w:hAnsi="Times New Roman" w:cs="Times New Roman"/>
        </w:rPr>
        <w:t xml:space="preserve">a </w:t>
      </w:r>
      <w:r w:rsidR="00003442" w:rsidRPr="00EE7613">
        <w:rPr>
          <w:rFonts w:ascii="Times New Roman" w:hAnsi="Times New Roman" w:cs="Times New Roman"/>
        </w:rPr>
        <w:t>consistência corpórea fálica</w:t>
      </w:r>
      <w:r w:rsidR="00BB3518" w:rsidRPr="00EE7613">
        <w:rPr>
          <w:rFonts w:ascii="Times New Roman" w:hAnsi="Times New Roman" w:cs="Times New Roman"/>
        </w:rPr>
        <w:t xml:space="preserve"> quando responde</w:t>
      </w:r>
      <w:r w:rsidR="00003442" w:rsidRPr="00EE7613">
        <w:rPr>
          <w:rFonts w:ascii="Times New Roman" w:hAnsi="Times New Roman" w:cs="Times New Roman"/>
        </w:rPr>
        <w:t xml:space="preserve"> ao modo</w:t>
      </w:r>
      <w:r w:rsidR="00BB3518" w:rsidRPr="00EE7613">
        <w:rPr>
          <w:rFonts w:ascii="Times New Roman" w:hAnsi="Times New Roman" w:cs="Times New Roman"/>
        </w:rPr>
        <w:t xml:space="preserve"> fetichista </w:t>
      </w:r>
      <w:r w:rsidR="00C529D9" w:rsidRPr="00EE7613">
        <w:rPr>
          <w:rFonts w:ascii="Times New Roman" w:hAnsi="Times New Roman" w:cs="Times New Roman"/>
        </w:rPr>
        <w:t xml:space="preserve">do desejo </w:t>
      </w:r>
      <w:r w:rsidR="00BB3518" w:rsidRPr="00EE7613">
        <w:rPr>
          <w:rFonts w:ascii="Times New Roman" w:hAnsi="Times New Roman" w:cs="Times New Roman"/>
        </w:rPr>
        <w:t>masculin</w:t>
      </w:r>
      <w:r w:rsidR="004C5BF0">
        <w:rPr>
          <w:rFonts w:ascii="Times New Roman" w:hAnsi="Times New Roman" w:cs="Times New Roman"/>
        </w:rPr>
        <w:t>o</w:t>
      </w:r>
      <w:r w:rsidR="00BB3518" w:rsidRPr="00EE7613">
        <w:rPr>
          <w:rFonts w:ascii="Times New Roman" w:hAnsi="Times New Roman" w:cs="Times New Roman"/>
        </w:rPr>
        <w:t>, desde</w:t>
      </w:r>
      <w:r w:rsidR="00003442" w:rsidRPr="00EE7613">
        <w:rPr>
          <w:rFonts w:ascii="Times New Roman" w:hAnsi="Times New Roman" w:cs="Times New Roman"/>
        </w:rPr>
        <w:t xml:space="preserve"> </w:t>
      </w:r>
      <w:r w:rsidR="00BB3518" w:rsidRPr="00EE7613">
        <w:rPr>
          <w:rFonts w:ascii="Times New Roman" w:hAnsi="Times New Roman" w:cs="Times New Roman"/>
        </w:rPr>
        <w:t>que consinta</w:t>
      </w:r>
      <w:r w:rsidR="00003442" w:rsidRPr="00EE7613">
        <w:rPr>
          <w:rFonts w:ascii="Times New Roman" w:hAnsi="Times New Roman" w:cs="Times New Roman"/>
        </w:rPr>
        <w:t xml:space="preserve"> em ser tomada com</w:t>
      </w:r>
      <w:r w:rsidR="002B24F1" w:rsidRPr="00EE7613">
        <w:rPr>
          <w:rFonts w:ascii="Times New Roman" w:hAnsi="Times New Roman" w:cs="Times New Roman"/>
        </w:rPr>
        <w:t>o objeto de um desejo singular.</w:t>
      </w:r>
      <w:r w:rsidR="00107C49" w:rsidRPr="00EE7613">
        <w:rPr>
          <w:rFonts w:ascii="Times New Roman" w:hAnsi="Times New Roman" w:cs="Times New Roman"/>
        </w:rPr>
        <w:t xml:space="preserve"> </w:t>
      </w:r>
      <w:r w:rsidR="00CD464B" w:rsidRPr="00EE7613">
        <w:rPr>
          <w:rFonts w:ascii="Times New Roman" w:hAnsi="Times New Roman" w:cs="Times New Roman"/>
        </w:rPr>
        <w:t>“</w:t>
      </w:r>
      <w:r w:rsidR="00CD464B" w:rsidRPr="00EE7613">
        <w:rPr>
          <w:rFonts w:ascii="Times New Roman" w:hAnsi="Times New Roman" w:cs="Times New Roman"/>
          <w:i/>
        </w:rPr>
        <w:t xml:space="preserve">A </w:t>
      </w:r>
      <w:r w:rsidR="00CD464B" w:rsidRPr="00EE7613">
        <w:rPr>
          <w:rFonts w:ascii="Times New Roman" w:hAnsi="Times New Roman" w:cs="Times New Roman"/>
        </w:rPr>
        <w:t xml:space="preserve">mulher só pode ocupar seu lugar na relação sexual, só pode sê-lo, na qualidade de </w:t>
      </w:r>
      <w:r w:rsidR="00CD464B" w:rsidRPr="00EE7613">
        <w:rPr>
          <w:rFonts w:ascii="Times New Roman" w:hAnsi="Times New Roman" w:cs="Times New Roman"/>
          <w:i/>
        </w:rPr>
        <w:t>uma mulher</w:t>
      </w:r>
      <w:r w:rsidR="00CD464B" w:rsidRPr="00EE7613">
        <w:rPr>
          <w:rFonts w:ascii="Times New Roman" w:hAnsi="Times New Roman" w:cs="Times New Roman"/>
        </w:rPr>
        <w:t xml:space="preserve">. Como acentuei vivamente – prossegue Lacan – não existe </w:t>
      </w:r>
      <w:r w:rsidR="00CD464B" w:rsidRPr="00EE7613">
        <w:rPr>
          <w:rFonts w:ascii="Times New Roman" w:hAnsi="Times New Roman" w:cs="Times New Roman"/>
          <w:i/>
        </w:rPr>
        <w:t>toda mulher.</w:t>
      </w:r>
      <w:r w:rsidR="00CD464B" w:rsidRPr="00EE7613">
        <w:rPr>
          <w:rFonts w:ascii="Times New Roman" w:hAnsi="Times New Roman" w:cs="Times New Roman"/>
        </w:rPr>
        <w:t>”</w:t>
      </w:r>
      <w:r w:rsidR="00CD464B">
        <w:rPr>
          <w:rStyle w:val="FootnoteReference"/>
          <w:rFonts w:ascii="Times New Roman" w:hAnsi="Times New Roman" w:cs="Times New Roman"/>
          <w:lang w:val="en-US"/>
        </w:rPr>
        <w:footnoteReference w:id="12"/>
      </w:r>
      <w:r w:rsidR="001C740F">
        <w:rPr>
          <w:rFonts w:ascii="Times New Roman" w:hAnsi="Times New Roman" w:cs="Times New Roman"/>
        </w:rPr>
        <w:t xml:space="preserve"> </w:t>
      </w:r>
    </w:p>
    <w:p w14:paraId="5138EB61" w14:textId="63F551C8" w:rsidR="000B2CF4" w:rsidRPr="00EE7613" w:rsidRDefault="004E7B46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7613">
        <w:rPr>
          <w:rFonts w:ascii="Times New Roman" w:hAnsi="Times New Roman" w:cs="Times New Roman"/>
        </w:rPr>
        <w:tab/>
      </w:r>
      <w:r w:rsidR="002B24F1" w:rsidRPr="00EE7613">
        <w:rPr>
          <w:rFonts w:ascii="Times New Roman" w:hAnsi="Times New Roman" w:cs="Times New Roman"/>
        </w:rPr>
        <w:t>F</w:t>
      </w:r>
      <w:r w:rsidR="00CD464B" w:rsidRPr="00EE7613">
        <w:rPr>
          <w:rFonts w:ascii="Times New Roman" w:hAnsi="Times New Roman" w:cs="Times New Roman"/>
        </w:rPr>
        <w:t xml:space="preserve">rente </w:t>
      </w:r>
      <w:r w:rsidRPr="00EE7613">
        <w:rPr>
          <w:rFonts w:ascii="Times New Roman" w:hAnsi="Times New Roman" w:cs="Times New Roman"/>
        </w:rPr>
        <w:t xml:space="preserve">à foraclusão </w:t>
      </w:r>
      <w:r w:rsidR="00924697" w:rsidRPr="00EE7613">
        <w:rPr>
          <w:rFonts w:ascii="Times New Roman" w:hAnsi="Times New Roman" w:cs="Times New Roman"/>
        </w:rPr>
        <w:t>do significante d</w:t>
      </w:r>
      <w:r w:rsidR="00553118">
        <w:rPr>
          <w:rFonts w:ascii="Times New Roman" w:hAnsi="Times New Roman" w:cs="Times New Roman"/>
        </w:rPr>
        <w:t>’</w:t>
      </w:r>
      <w:r w:rsidR="00924697" w:rsidRPr="00EE7613">
        <w:rPr>
          <w:rFonts w:ascii="Times New Roman" w:hAnsi="Times New Roman" w:cs="Times New Roman"/>
        </w:rPr>
        <w:t>A mulher no in</w:t>
      </w:r>
      <w:r w:rsidRPr="00EE7613">
        <w:rPr>
          <w:rFonts w:ascii="Times New Roman" w:hAnsi="Times New Roman" w:cs="Times New Roman"/>
        </w:rPr>
        <w:t>consciente, a resposta emblemática da histérica consiste em transformar</w:t>
      </w:r>
      <w:r w:rsidR="00924697" w:rsidRPr="00EE7613">
        <w:rPr>
          <w:rFonts w:ascii="Times New Roman" w:hAnsi="Times New Roman" w:cs="Times New Roman"/>
        </w:rPr>
        <w:t xml:space="preserve"> o furo da estrutura em</w:t>
      </w:r>
      <w:r w:rsidRPr="00EE7613">
        <w:rPr>
          <w:rFonts w:ascii="Times New Roman" w:hAnsi="Times New Roman" w:cs="Times New Roman"/>
        </w:rPr>
        <w:t xml:space="preserve"> enigma</w:t>
      </w:r>
      <w:r w:rsidR="00924697" w:rsidRPr="00EE7613">
        <w:rPr>
          <w:rFonts w:ascii="Times New Roman" w:hAnsi="Times New Roman" w:cs="Times New Roman"/>
        </w:rPr>
        <w:t xml:space="preserve"> a ser desvendado por um</w:t>
      </w:r>
      <w:r w:rsidRPr="00EE7613">
        <w:rPr>
          <w:rFonts w:ascii="Times New Roman" w:hAnsi="Times New Roman" w:cs="Times New Roman"/>
        </w:rPr>
        <w:t xml:space="preserve"> Outro</w:t>
      </w:r>
      <w:r w:rsidR="00924697" w:rsidRPr="00EE7613">
        <w:rPr>
          <w:rFonts w:ascii="Times New Roman" w:hAnsi="Times New Roman" w:cs="Times New Roman"/>
        </w:rPr>
        <w:t xml:space="preserve"> no lugar de exceção,</w:t>
      </w:r>
      <w:r w:rsidRPr="00EE7613">
        <w:rPr>
          <w:rFonts w:ascii="Times New Roman" w:hAnsi="Times New Roman" w:cs="Times New Roman"/>
        </w:rPr>
        <w:t xml:space="preserve"> que lhe entregaria a ident</w:t>
      </w:r>
      <w:r w:rsidR="008260C3" w:rsidRPr="00EE7613">
        <w:rPr>
          <w:rFonts w:ascii="Times New Roman" w:hAnsi="Times New Roman" w:cs="Times New Roman"/>
        </w:rPr>
        <w:t>idade d</w:t>
      </w:r>
      <w:r w:rsidR="00553118">
        <w:rPr>
          <w:rFonts w:ascii="Times New Roman" w:hAnsi="Times New Roman" w:cs="Times New Roman"/>
        </w:rPr>
        <w:t>’</w:t>
      </w:r>
      <w:r w:rsidR="008260C3" w:rsidRPr="00EE7613">
        <w:rPr>
          <w:rFonts w:ascii="Times New Roman" w:hAnsi="Times New Roman" w:cs="Times New Roman"/>
        </w:rPr>
        <w:t>A</w:t>
      </w:r>
      <w:r w:rsidR="00302DA6" w:rsidRPr="00EE7613">
        <w:rPr>
          <w:rFonts w:ascii="Times New Roman" w:hAnsi="Times New Roman" w:cs="Times New Roman"/>
        </w:rPr>
        <w:t xml:space="preserve"> mulher. </w:t>
      </w:r>
      <w:r w:rsidR="00924697" w:rsidRPr="00EE7613">
        <w:rPr>
          <w:rFonts w:ascii="Times New Roman" w:hAnsi="Times New Roman" w:cs="Times New Roman"/>
        </w:rPr>
        <w:t xml:space="preserve">Ou seja, </w:t>
      </w:r>
      <w:r w:rsidR="00302DA6" w:rsidRPr="00EE7613">
        <w:rPr>
          <w:rFonts w:ascii="Times New Roman" w:hAnsi="Times New Roman" w:cs="Times New Roman"/>
        </w:rPr>
        <w:t>mobiliza a significação fálica como suplência</w:t>
      </w:r>
      <w:r w:rsidR="00707F71">
        <w:rPr>
          <w:rFonts w:ascii="Times New Roman" w:hAnsi="Times New Roman" w:cs="Times New Roman"/>
        </w:rPr>
        <w:t xml:space="preserve"> à relação sexual que não existe</w:t>
      </w:r>
      <w:r w:rsidR="00E67F92">
        <w:rPr>
          <w:rFonts w:ascii="Times New Roman" w:hAnsi="Times New Roman" w:cs="Times New Roman"/>
        </w:rPr>
        <w:t>,</w:t>
      </w:r>
      <w:r w:rsidR="00302DA6" w:rsidRPr="00EE7613">
        <w:rPr>
          <w:rFonts w:ascii="Times New Roman" w:hAnsi="Times New Roman" w:cs="Times New Roman"/>
        </w:rPr>
        <w:t xml:space="preserve"> fazendo do fracasso desta</w:t>
      </w:r>
      <w:r w:rsidR="00707F71">
        <w:rPr>
          <w:rStyle w:val="FootnoteReference"/>
          <w:rFonts w:ascii="Times New Roman" w:hAnsi="Times New Roman" w:cs="Times New Roman"/>
        </w:rPr>
        <w:footnoteReference w:id="13"/>
      </w:r>
      <w:r w:rsidR="00302DA6" w:rsidRPr="00EE7613">
        <w:rPr>
          <w:rFonts w:ascii="Times New Roman" w:hAnsi="Times New Roman" w:cs="Times New Roman"/>
        </w:rPr>
        <w:t xml:space="preserve"> seu tri</w:t>
      </w:r>
      <w:r w:rsidR="008260C3" w:rsidRPr="00EE7613">
        <w:rPr>
          <w:rFonts w:ascii="Times New Roman" w:hAnsi="Times New Roman" w:cs="Times New Roman"/>
        </w:rPr>
        <w:t xml:space="preserve">unfo para reinar sobre o mestre, </w:t>
      </w:r>
      <w:r w:rsidR="00707F71">
        <w:rPr>
          <w:rFonts w:ascii="Times New Roman" w:hAnsi="Times New Roman" w:cs="Times New Roman"/>
        </w:rPr>
        <w:t xml:space="preserve">classicamente </w:t>
      </w:r>
      <w:r w:rsidR="008260C3" w:rsidRPr="00EE7613">
        <w:rPr>
          <w:rFonts w:ascii="Times New Roman" w:hAnsi="Times New Roman" w:cs="Times New Roman"/>
        </w:rPr>
        <w:t>enca</w:t>
      </w:r>
      <w:r w:rsidR="00BB3518" w:rsidRPr="00EE7613">
        <w:rPr>
          <w:rFonts w:ascii="Times New Roman" w:hAnsi="Times New Roman" w:cs="Times New Roman"/>
        </w:rPr>
        <w:t>rnado pelo pai, com o qual se identifica.</w:t>
      </w:r>
      <w:r w:rsidR="008260C3" w:rsidRPr="00EE7613">
        <w:rPr>
          <w:rFonts w:ascii="Times New Roman" w:hAnsi="Times New Roman" w:cs="Times New Roman"/>
        </w:rPr>
        <w:t xml:space="preserve"> </w:t>
      </w:r>
      <w:r w:rsidR="006D5FB6" w:rsidRPr="00EE7613">
        <w:rPr>
          <w:rFonts w:ascii="Times New Roman" w:hAnsi="Times New Roman" w:cs="Times New Roman"/>
        </w:rPr>
        <w:t>“O que a histérica articula, certamente, é que, em mat</w:t>
      </w:r>
      <w:r w:rsidR="00553118">
        <w:rPr>
          <w:rFonts w:ascii="Times New Roman" w:hAnsi="Times New Roman" w:cs="Times New Roman"/>
        </w:rPr>
        <w:t>éria</w:t>
      </w:r>
      <w:r w:rsidR="006D5FB6" w:rsidRPr="00EE7613">
        <w:rPr>
          <w:rFonts w:ascii="Times New Roman" w:hAnsi="Times New Roman" w:cs="Times New Roman"/>
        </w:rPr>
        <w:t xml:space="preserve"> de bancar o </w:t>
      </w:r>
      <w:proofErr w:type="spellStart"/>
      <w:r w:rsidR="006D5FB6" w:rsidRPr="00EE7613">
        <w:rPr>
          <w:rFonts w:ascii="Times New Roman" w:hAnsi="Times New Roman" w:cs="Times New Roman"/>
          <w:i/>
        </w:rPr>
        <w:t>todohomem</w:t>
      </w:r>
      <w:proofErr w:type="spellEnd"/>
      <w:r w:rsidR="006D5FB6" w:rsidRPr="00EE7613">
        <w:rPr>
          <w:rFonts w:ascii="Times New Roman" w:hAnsi="Times New Roman" w:cs="Times New Roman"/>
        </w:rPr>
        <w:t xml:space="preserve">, ela é tão capaz de </w:t>
      </w:r>
      <w:r w:rsidR="00553118" w:rsidRPr="00EE7613">
        <w:rPr>
          <w:rFonts w:ascii="Times New Roman" w:hAnsi="Times New Roman" w:cs="Times New Roman"/>
        </w:rPr>
        <w:t>faz</w:t>
      </w:r>
      <w:r w:rsidR="00553118">
        <w:rPr>
          <w:rFonts w:ascii="Times New Roman" w:hAnsi="Times New Roman" w:cs="Times New Roman"/>
        </w:rPr>
        <w:t>ê</w:t>
      </w:r>
      <w:r w:rsidR="006D5FB6" w:rsidRPr="00EE7613">
        <w:rPr>
          <w:rFonts w:ascii="Times New Roman" w:hAnsi="Times New Roman" w:cs="Times New Roman"/>
        </w:rPr>
        <w:t xml:space="preserve">-lo quanto o próprio </w:t>
      </w:r>
      <w:proofErr w:type="spellStart"/>
      <w:r w:rsidR="006D5FB6" w:rsidRPr="00EE7613">
        <w:rPr>
          <w:rFonts w:ascii="Times New Roman" w:hAnsi="Times New Roman" w:cs="Times New Roman"/>
          <w:i/>
        </w:rPr>
        <w:t>todohomem</w:t>
      </w:r>
      <w:proofErr w:type="spellEnd"/>
      <w:r w:rsidR="006D5FB6" w:rsidRPr="00EE7613">
        <w:rPr>
          <w:rFonts w:ascii="Times New Roman" w:hAnsi="Times New Roman" w:cs="Times New Roman"/>
        </w:rPr>
        <w:t>, ou seja</w:t>
      </w:r>
      <w:r w:rsidR="007F5222">
        <w:rPr>
          <w:rFonts w:ascii="Times New Roman" w:hAnsi="Times New Roman" w:cs="Times New Roman"/>
        </w:rPr>
        <w:t>,</w:t>
      </w:r>
      <w:r w:rsidR="006D5FB6" w:rsidRPr="00EE7613">
        <w:rPr>
          <w:rFonts w:ascii="Times New Roman" w:hAnsi="Times New Roman" w:cs="Times New Roman"/>
        </w:rPr>
        <w:t xml:space="preserve"> pela imaginação.”</w:t>
      </w:r>
      <w:r w:rsidR="006D5FB6">
        <w:rPr>
          <w:rStyle w:val="FootnoteReference"/>
          <w:rFonts w:ascii="Times New Roman" w:hAnsi="Times New Roman" w:cs="Times New Roman"/>
          <w:lang w:val="en-US"/>
        </w:rPr>
        <w:footnoteReference w:id="14"/>
      </w:r>
    </w:p>
    <w:p w14:paraId="10465644" w14:textId="5187C4A5" w:rsidR="00924697" w:rsidRPr="00EE7613" w:rsidRDefault="00A95E0D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7613">
        <w:rPr>
          <w:rFonts w:ascii="Times New Roman" w:hAnsi="Times New Roman" w:cs="Times New Roman"/>
        </w:rPr>
        <w:tab/>
      </w:r>
      <w:r w:rsidR="0005336B" w:rsidRPr="00EE7613">
        <w:rPr>
          <w:rFonts w:ascii="Times New Roman" w:hAnsi="Times New Roman" w:cs="Times New Roman"/>
        </w:rPr>
        <w:t xml:space="preserve">Ávida por uma identificação que a proteja da inexistência, a histérica </w:t>
      </w:r>
      <w:r w:rsidRPr="00EE7613">
        <w:rPr>
          <w:rFonts w:ascii="Times New Roman" w:hAnsi="Times New Roman" w:cs="Times New Roman"/>
        </w:rPr>
        <w:t>convoca um Outro que a</w:t>
      </w:r>
      <w:r w:rsidR="001C740F">
        <w:rPr>
          <w:rFonts w:ascii="Times New Roman" w:hAnsi="Times New Roman" w:cs="Times New Roman"/>
        </w:rPr>
        <w:t xml:space="preserve"> alivie</w:t>
      </w:r>
      <w:r w:rsidR="000B2CF4" w:rsidRPr="00EE7613">
        <w:rPr>
          <w:rFonts w:ascii="Times New Roman" w:hAnsi="Times New Roman" w:cs="Times New Roman"/>
        </w:rPr>
        <w:t xml:space="preserve"> de sua própria divisão, refugiando-se na norma fá</w:t>
      </w:r>
      <w:r w:rsidR="006D5FB6" w:rsidRPr="00EE7613">
        <w:rPr>
          <w:rFonts w:ascii="Times New Roman" w:hAnsi="Times New Roman" w:cs="Times New Roman"/>
        </w:rPr>
        <w:t xml:space="preserve">lica do </w:t>
      </w:r>
      <w:r w:rsidR="006D5FB6" w:rsidRPr="00EE7613">
        <w:rPr>
          <w:rFonts w:ascii="Times New Roman" w:hAnsi="Times New Roman" w:cs="Times New Roman"/>
          <w:i/>
        </w:rPr>
        <w:t xml:space="preserve">todo </w:t>
      </w:r>
      <w:r w:rsidR="00BB3518" w:rsidRPr="00EE7613">
        <w:rPr>
          <w:rFonts w:ascii="Times New Roman" w:hAnsi="Times New Roman" w:cs="Times New Roman"/>
        </w:rPr>
        <w:t>viril</w:t>
      </w:r>
      <w:r w:rsidR="006D5FB6" w:rsidRPr="00EE7613">
        <w:rPr>
          <w:rFonts w:ascii="Times New Roman" w:hAnsi="Times New Roman" w:cs="Times New Roman"/>
        </w:rPr>
        <w:t>. B</w:t>
      </w:r>
      <w:r w:rsidR="000B2CF4" w:rsidRPr="00EE7613">
        <w:rPr>
          <w:rFonts w:ascii="Times New Roman" w:hAnsi="Times New Roman" w:cs="Times New Roman"/>
        </w:rPr>
        <w:t xml:space="preserve">asta um </w:t>
      </w:r>
      <w:r w:rsidR="00106032">
        <w:rPr>
          <w:rFonts w:ascii="Times New Roman" w:hAnsi="Times New Roman" w:cs="Times New Roman"/>
        </w:rPr>
        <w:t>“</w:t>
      </w:r>
      <w:r w:rsidR="000B2CF4" w:rsidRPr="00106032">
        <w:rPr>
          <w:rFonts w:ascii="Times New Roman" w:hAnsi="Times New Roman" w:cs="Times New Roman"/>
        </w:rPr>
        <w:t>minha mulher não é nada para mim</w:t>
      </w:r>
      <w:r w:rsidR="00106032">
        <w:rPr>
          <w:rFonts w:ascii="Times New Roman" w:hAnsi="Times New Roman" w:cs="Times New Roman"/>
        </w:rPr>
        <w:t>”</w:t>
      </w:r>
      <w:r w:rsidR="00BB3518" w:rsidRPr="00EE7613">
        <w:rPr>
          <w:rFonts w:ascii="Times New Roman" w:hAnsi="Times New Roman" w:cs="Times New Roman"/>
        </w:rPr>
        <w:t>, como confessava o Sr. K,</w:t>
      </w:r>
      <w:r w:rsidR="000B2CF4" w:rsidRPr="00EE7613">
        <w:rPr>
          <w:rFonts w:ascii="Times New Roman" w:hAnsi="Times New Roman" w:cs="Times New Roman"/>
        </w:rPr>
        <w:t xml:space="preserve"> para que o mundo de Dora caísse</w:t>
      </w:r>
      <w:r w:rsidR="00553118">
        <w:rPr>
          <w:rFonts w:ascii="Times New Roman" w:hAnsi="Times New Roman" w:cs="Times New Roman"/>
        </w:rPr>
        <w:t>,</w:t>
      </w:r>
      <w:r w:rsidR="000B2CF4" w:rsidRPr="00EE7613">
        <w:rPr>
          <w:rFonts w:ascii="Times New Roman" w:hAnsi="Times New Roman" w:cs="Times New Roman"/>
        </w:rPr>
        <w:t xml:space="preserve"> </w:t>
      </w:r>
      <w:r w:rsidR="00BB3518" w:rsidRPr="00EE7613">
        <w:rPr>
          <w:rFonts w:ascii="Times New Roman" w:hAnsi="Times New Roman" w:cs="Times New Roman"/>
        </w:rPr>
        <w:t>junto com</w:t>
      </w:r>
      <w:r w:rsidR="000B2CF4" w:rsidRPr="00EE7613">
        <w:rPr>
          <w:rFonts w:ascii="Times New Roman" w:hAnsi="Times New Roman" w:cs="Times New Roman"/>
        </w:rPr>
        <w:t xml:space="preserve"> </w:t>
      </w:r>
      <w:r w:rsidR="00BB3518" w:rsidRPr="00EE7613">
        <w:rPr>
          <w:rFonts w:ascii="Times New Roman" w:hAnsi="Times New Roman" w:cs="Times New Roman"/>
        </w:rPr>
        <w:t>o ideal da feminilid</w:t>
      </w:r>
      <w:r w:rsidR="00F252E4">
        <w:rPr>
          <w:rFonts w:ascii="Times New Roman" w:hAnsi="Times New Roman" w:cs="Times New Roman"/>
        </w:rPr>
        <w:t xml:space="preserve">ade encarnado na Sra. K., que passa a ser </w:t>
      </w:r>
      <w:r w:rsidR="00F252E4" w:rsidRPr="00F252E4">
        <w:rPr>
          <w:rFonts w:ascii="Times New Roman" w:hAnsi="Times New Roman" w:cs="Times New Roman"/>
          <w:i/>
        </w:rPr>
        <w:t>nada</w:t>
      </w:r>
      <w:r w:rsidR="006725CB" w:rsidRPr="00EE7613">
        <w:rPr>
          <w:rFonts w:ascii="Times New Roman" w:hAnsi="Times New Roman" w:cs="Times New Roman"/>
        </w:rPr>
        <w:t xml:space="preserve"> nas redes da significação fálica. </w:t>
      </w:r>
      <w:r w:rsidR="001C740F">
        <w:rPr>
          <w:rFonts w:ascii="Times New Roman" w:hAnsi="Times New Roman" w:cs="Times New Roman"/>
        </w:rPr>
        <w:t>Quando, n</w:t>
      </w:r>
      <w:r w:rsidR="006D5FB6" w:rsidRPr="00EE7613">
        <w:rPr>
          <w:rFonts w:ascii="Times New Roman" w:hAnsi="Times New Roman" w:cs="Times New Roman"/>
        </w:rPr>
        <w:t>em</w:t>
      </w:r>
      <w:r w:rsidR="006725CB" w:rsidRPr="00EE7613">
        <w:rPr>
          <w:rFonts w:ascii="Times New Roman" w:hAnsi="Times New Roman" w:cs="Times New Roman"/>
        </w:rPr>
        <w:t xml:space="preserve"> </w:t>
      </w:r>
      <w:r w:rsidR="006725CB" w:rsidRPr="00EE7613">
        <w:rPr>
          <w:rFonts w:ascii="Times New Roman" w:hAnsi="Times New Roman" w:cs="Times New Roman"/>
          <w:i/>
        </w:rPr>
        <w:t>tudo</w:t>
      </w:r>
      <w:r w:rsidR="006D5FB6" w:rsidRPr="00EE7613">
        <w:rPr>
          <w:rFonts w:ascii="Times New Roman" w:hAnsi="Times New Roman" w:cs="Times New Roman"/>
        </w:rPr>
        <w:t xml:space="preserve"> nem </w:t>
      </w:r>
      <w:r w:rsidR="006D5FB6" w:rsidRPr="00EE7613">
        <w:rPr>
          <w:rFonts w:ascii="Times New Roman" w:hAnsi="Times New Roman" w:cs="Times New Roman"/>
          <w:i/>
        </w:rPr>
        <w:t>nada</w:t>
      </w:r>
      <w:r w:rsidR="006D5FB6" w:rsidRPr="00EE7613">
        <w:rPr>
          <w:rFonts w:ascii="Times New Roman" w:hAnsi="Times New Roman" w:cs="Times New Roman"/>
        </w:rPr>
        <w:t xml:space="preserve">, </w:t>
      </w:r>
      <w:r w:rsidR="006D5FB6" w:rsidRPr="00671875">
        <w:rPr>
          <w:rFonts w:ascii="Times New Roman" w:hAnsi="Times New Roman" w:cs="Times New Roman"/>
        </w:rPr>
        <w:t xml:space="preserve">uma </w:t>
      </w:r>
      <w:r w:rsidR="006D5FB6" w:rsidRPr="00EE7613">
        <w:rPr>
          <w:rFonts w:ascii="Times New Roman" w:hAnsi="Times New Roman" w:cs="Times New Roman"/>
        </w:rPr>
        <w:t xml:space="preserve">mulher </w:t>
      </w:r>
      <w:r w:rsidR="00671875">
        <w:rPr>
          <w:rFonts w:ascii="Times New Roman" w:hAnsi="Times New Roman" w:cs="Times New Roman"/>
        </w:rPr>
        <w:t xml:space="preserve">pode </w:t>
      </w:r>
      <w:r w:rsidR="000B2CF4" w:rsidRPr="00EE7613">
        <w:rPr>
          <w:rFonts w:ascii="Times New Roman" w:hAnsi="Times New Roman" w:cs="Times New Roman"/>
        </w:rPr>
        <w:t xml:space="preserve">ser </w:t>
      </w:r>
      <w:r w:rsidR="000B2CF4" w:rsidRPr="00EE7613">
        <w:rPr>
          <w:rFonts w:ascii="Times New Roman" w:hAnsi="Times New Roman" w:cs="Times New Roman"/>
          <w:i/>
        </w:rPr>
        <w:t>Outra</w:t>
      </w:r>
      <w:r w:rsidR="006D5FB6" w:rsidRPr="00EE7613">
        <w:rPr>
          <w:rFonts w:ascii="Times New Roman" w:hAnsi="Times New Roman" w:cs="Times New Roman"/>
        </w:rPr>
        <w:t xml:space="preserve">, inclusive </w:t>
      </w:r>
      <w:r w:rsidR="000B2CF4" w:rsidRPr="00EE7613">
        <w:rPr>
          <w:rFonts w:ascii="Times New Roman" w:hAnsi="Times New Roman" w:cs="Times New Roman"/>
        </w:rPr>
        <w:t>para si mesma</w:t>
      </w:r>
      <w:r w:rsidR="006725CB">
        <w:rPr>
          <w:rStyle w:val="FootnoteReference"/>
          <w:rFonts w:ascii="Times New Roman" w:hAnsi="Times New Roman" w:cs="Times New Roman"/>
          <w:lang w:val="en-US"/>
        </w:rPr>
        <w:footnoteReference w:id="15"/>
      </w:r>
      <w:r w:rsidR="00BB3518" w:rsidRPr="00EE7613">
        <w:rPr>
          <w:rFonts w:ascii="Times New Roman" w:hAnsi="Times New Roman" w:cs="Times New Roman"/>
        </w:rPr>
        <w:t>, desde que consinta com sua divisão</w:t>
      </w:r>
      <w:r w:rsidR="00C37DEF">
        <w:rPr>
          <w:rFonts w:ascii="Times New Roman" w:hAnsi="Times New Roman" w:cs="Times New Roman"/>
        </w:rPr>
        <w:t xml:space="preserve"> de gozo</w:t>
      </w:r>
      <w:r w:rsidR="002B24F1" w:rsidRPr="00EE7613">
        <w:rPr>
          <w:rFonts w:ascii="Times New Roman" w:hAnsi="Times New Roman" w:cs="Times New Roman"/>
        </w:rPr>
        <w:t>.</w:t>
      </w:r>
    </w:p>
    <w:p w14:paraId="1EEB7219" w14:textId="4E41F3FC" w:rsidR="00BD4593" w:rsidRDefault="008260C3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7613">
        <w:rPr>
          <w:rFonts w:ascii="Times New Roman" w:hAnsi="Times New Roman" w:cs="Times New Roman"/>
        </w:rPr>
        <w:tab/>
      </w:r>
    </w:p>
    <w:p w14:paraId="31D70038" w14:textId="77777777" w:rsidR="00C37DEF" w:rsidRPr="00EE7613" w:rsidRDefault="00C37DEF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FCACAD" w14:textId="659AE79F" w:rsidR="001764DD" w:rsidRDefault="005F204E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E6D1F">
        <w:rPr>
          <w:rFonts w:ascii="Times New Roman" w:hAnsi="Times New Roman" w:cs="Times New Roman"/>
          <w:b/>
        </w:rPr>
        <w:t xml:space="preserve">O declínio do pai e </w:t>
      </w:r>
      <w:r w:rsidR="006E6D1F">
        <w:rPr>
          <w:rFonts w:ascii="Times New Roman" w:hAnsi="Times New Roman" w:cs="Times New Roman"/>
          <w:b/>
        </w:rPr>
        <w:t xml:space="preserve">o </w:t>
      </w:r>
      <w:r w:rsidR="00DD786C">
        <w:rPr>
          <w:rFonts w:ascii="Times New Roman" w:hAnsi="Times New Roman" w:cs="Times New Roman"/>
          <w:b/>
        </w:rPr>
        <w:t xml:space="preserve">apelo </w:t>
      </w:r>
      <w:r w:rsidRPr="006E6D1F">
        <w:rPr>
          <w:rFonts w:ascii="Times New Roman" w:hAnsi="Times New Roman" w:cs="Times New Roman"/>
          <w:b/>
        </w:rPr>
        <w:t xml:space="preserve">a </w:t>
      </w:r>
      <w:r w:rsidR="0009766B" w:rsidRPr="006E6D1F">
        <w:rPr>
          <w:rFonts w:ascii="Times New Roman" w:hAnsi="Times New Roman" w:cs="Times New Roman"/>
          <w:b/>
        </w:rPr>
        <w:t>Um-</w:t>
      </w:r>
      <w:r w:rsidR="00453219" w:rsidRPr="006E6D1F">
        <w:rPr>
          <w:rFonts w:ascii="Times New Roman" w:hAnsi="Times New Roman" w:cs="Times New Roman"/>
          <w:b/>
        </w:rPr>
        <w:t>t</w:t>
      </w:r>
      <w:r w:rsidR="001764DD" w:rsidRPr="006E6D1F">
        <w:rPr>
          <w:rFonts w:ascii="Times New Roman" w:hAnsi="Times New Roman" w:cs="Times New Roman"/>
          <w:b/>
        </w:rPr>
        <w:t>odo</w:t>
      </w:r>
    </w:p>
    <w:p w14:paraId="3196E468" w14:textId="77777777" w:rsidR="00281D02" w:rsidRPr="006E6D1F" w:rsidRDefault="00281D0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213BE414" w14:textId="4FF66A4E" w:rsidR="00CA7EBB" w:rsidRPr="00367578" w:rsidRDefault="00194375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7578">
        <w:rPr>
          <w:rFonts w:ascii="Times New Roman" w:hAnsi="Times New Roman" w:cs="Times New Roman"/>
        </w:rPr>
        <w:t>Tal como propõe J.-A. Miller,</w:t>
      </w:r>
      <w:r w:rsidR="00453219">
        <w:rPr>
          <w:rFonts w:ascii="Times New Roman" w:hAnsi="Times New Roman" w:cs="Times New Roman"/>
        </w:rPr>
        <w:t xml:space="preserve"> </w:t>
      </w:r>
      <w:r w:rsidR="00367578">
        <w:rPr>
          <w:rFonts w:ascii="Times New Roman" w:hAnsi="Times New Roman" w:cs="Times New Roman"/>
        </w:rPr>
        <w:t>n</w:t>
      </w:r>
      <w:r w:rsidR="00453219">
        <w:rPr>
          <w:rFonts w:ascii="Times New Roman" w:hAnsi="Times New Roman" w:cs="Times New Roman"/>
        </w:rPr>
        <w:t>o process</w:t>
      </w:r>
      <w:r w:rsidR="00367578">
        <w:rPr>
          <w:rFonts w:ascii="Times New Roman" w:hAnsi="Times New Roman" w:cs="Times New Roman"/>
        </w:rPr>
        <w:t>o de  feminização na civilização</w:t>
      </w:r>
      <w:r w:rsidR="00453219">
        <w:rPr>
          <w:rFonts w:ascii="Times New Roman" w:hAnsi="Times New Roman" w:cs="Times New Roman"/>
        </w:rPr>
        <w:t xml:space="preserve"> nos tempos em que o Outro como ponto de basta não existe para deter o empuxo-ao-gozo sem limites</w:t>
      </w:r>
      <w:r w:rsidR="0009766B">
        <w:rPr>
          <w:rFonts w:ascii="Times New Roman" w:hAnsi="Times New Roman" w:cs="Times New Roman"/>
        </w:rPr>
        <w:t xml:space="preserve"> </w:t>
      </w:r>
      <w:r w:rsidR="00453219">
        <w:rPr>
          <w:rFonts w:ascii="Times New Roman" w:hAnsi="Times New Roman" w:cs="Times New Roman"/>
        </w:rPr>
        <w:t>–</w:t>
      </w:r>
      <w:r w:rsidR="0009766B">
        <w:rPr>
          <w:rFonts w:ascii="Times New Roman" w:hAnsi="Times New Roman" w:cs="Times New Roman"/>
        </w:rPr>
        <w:t xml:space="preserve"> </w:t>
      </w:r>
      <w:r w:rsidR="00CA7EBB">
        <w:rPr>
          <w:rFonts w:ascii="Times New Roman" w:hAnsi="Times New Roman" w:cs="Times New Roman"/>
        </w:rPr>
        <w:t>queda da função paterna e do regime edipi</w:t>
      </w:r>
      <w:r w:rsidR="00453219">
        <w:rPr>
          <w:rFonts w:ascii="Times New Roman" w:hAnsi="Times New Roman" w:cs="Times New Roman"/>
        </w:rPr>
        <w:t>ano fundado na lógica masculina da exceção</w:t>
      </w:r>
      <w:r w:rsidR="0009766B">
        <w:rPr>
          <w:rFonts w:ascii="Times New Roman" w:hAnsi="Times New Roman" w:cs="Times New Roman"/>
        </w:rPr>
        <w:t xml:space="preserve"> </w:t>
      </w:r>
      <w:r w:rsidR="00453219">
        <w:rPr>
          <w:rFonts w:ascii="Times New Roman" w:hAnsi="Times New Roman" w:cs="Times New Roman"/>
        </w:rPr>
        <w:t>–</w:t>
      </w:r>
      <w:r w:rsidR="0009766B">
        <w:rPr>
          <w:rFonts w:ascii="Times New Roman" w:hAnsi="Times New Roman" w:cs="Times New Roman"/>
        </w:rPr>
        <w:t>, contrariamente ao que se pensa, são as próprias mulheres</w:t>
      </w:r>
      <w:r w:rsidR="00367578">
        <w:rPr>
          <w:rFonts w:ascii="Times New Roman" w:hAnsi="Times New Roman" w:cs="Times New Roman"/>
          <w:i/>
        </w:rPr>
        <w:t xml:space="preserve"> </w:t>
      </w:r>
      <w:r w:rsidR="00367578">
        <w:rPr>
          <w:rFonts w:ascii="Times New Roman" w:hAnsi="Times New Roman" w:cs="Times New Roman"/>
        </w:rPr>
        <w:t xml:space="preserve">as defensoras mais ferozes </w:t>
      </w:r>
      <w:r w:rsidR="0009766B">
        <w:rPr>
          <w:rFonts w:ascii="Times New Roman" w:hAnsi="Times New Roman" w:cs="Times New Roman"/>
        </w:rPr>
        <w:t xml:space="preserve">do regime da lógica masculina. </w:t>
      </w:r>
      <w:r w:rsidR="00C37DEF">
        <w:rPr>
          <w:rFonts w:ascii="Times New Roman" w:hAnsi="Times New Roman" w:cs="Times New Roman"/>
        </w:rPr>
        <w:t>“O regime do</w:t>
      </w:r>
      <w:r w:rsidR="00D55FF1">
        <w:rPr>
          <w:rFonts w:ascii="Times New Roman" w:hAnsi="Times New Roman" w:cs="Times New Roman"/>
        </w:rPr>
        <w:t xml:space="preserve"> </w:t>
      </w:r>
      <w:r w:rsidR="00C37DEF">
        <w:rPr>
          <w:rFonts w:ascii="Times New Roman" w:hAnsi="Times New Roman" w:cs="Times New Roman"/>
          <w:i/>
        </w:rPr>
        <w:t>todos iguai</w:t>
      </w:r>
      <w:r w:rsidR="00D55FF1">
        <w:rPr>
          <w:rFonts w:ascii="Times New Roman" w:hAnsi="Times New Roman" w:cs="Times New Roman"/>
          <w:i/>
        </w:rPr>
        <w:t xml:space="preserve">s </w:t>
      </w:r>
      <w:r w:rsidR="00C37DEF">
        <w:rPr>
          <w:rFonts w:ascii="Times New Roman" w:hAnsi="Times New Roman" w:cs="Times New Roman"/>
        </w:rPr>
        <w:t>não somente não escapa ao regime</w:t>
      </w:r>
      <w:r w:rsidR="00D55FF1">
        <w:rPr>
          <w:rFonts w:ascii="Times New Roman" w:hAnsi="Times New Roman" w:cs="Times New Roman"/>
        </w:rPr>
        <w:t xml:space="preserve"> edípico, </w:t>
      </w:r>
      <w:r w:rsidR="00C37DEF">
        <w:rPr>
          <w:rFonts w:ascii="Times New Roman" w:hAnsi="Times New Roman" w:cs="Times New Roman"/>
        </w:rPr>
        <w:t>mas, propriamente falando, também o constitui</w:t>
      </w:r>
      <w:r w:rsidR="00D55FF1">
        <w:rPr>
          <w:rFonts w:ascii="Times New Roman" w:hAnsi="Times New Roman" w:cs="Times New Roman"/>
        </w:rPr>
        <w:t>.”</w:t>
      </w:r>
      <w:r w:rsidR="00D55FF1">
        <w:rPr>
          <w:rStyle w:val="FootnoteReference"/>
          <w:rFonts w:ascii="Times New Roman" w:hAnsi="Times New Roman" w:cs="Times New Roman"/>
        </w:rPr>
        <w:footnoteReference w:id="16"/>
      </w:r>
    </w:p>
    <w:p w14:paraId="236C592C" w14:textId="58BDB740" w:rsidR="00B14875" w:rsidRPr="00EE7613" w:rsidRDefault="00D00F5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0B3C">
        <w:rPr>
          <w:rFonts w:ascii="Times New Roman" w:hAnsi="Times New Roman" w:cs="Times New Roman"/>
        </w:rPr>
        <w:t xml:space="preserve"> </w:t>
      </w:r>
      <w:r w:rsidR="00B14875">
        <w:rPr>
          <w:rFonts w:ascii="Times New Roman" w:hAnsi="Times New Roman" w:cs="Times New Roman"/>
        </w:rPr>
        <w:t>Contrariamente à série infinita na qual</w:t>
      </w:r>
      <w:r w:rsidR="008E0B3C">
        <w:rPr>
          <w:rFonts w:ascii="Times New Roman" w:hAnsi="Times New Roman" w:cs="Times New Roman"/>
        </w:rPr>
        <w:t xml:space="preserve"> cada mulher é excepcional</w:t>
      </w:r>
      <w:r w:rsidR="00B14875">
        <w:rPr>
          <w:rFonts w:ascii="Times New Roman" w:hAnsi="Times New Roman" w:cs="Times New Roman"/>
        </w:rPr>
        <w:t>, as novas formas do discurso histérico c</w:t>
      </w:r>
      <w:r w:rsidR="005E10DE">
        <w:rPr>
          <w:rFonts w:ascii="Times New Roman" w:hAnsi="Times New Roman" w:cs="Times New Roman"/>
        </w:rPr>
        <w:t>lamam por um universal feminino –</w:t>
      </w:r>
      <w:r w:rsidR="00B14875">
        <w:rPr>
          <w:rFonts w:ascii="Times New Roman" w:hAnsi="Times New Roman" w:cs="Times New Roman"/>
        </w:rPr>
        <w:t xml:space="preserve"> </w:t>
      </w:r>
      <w:r w:rsidR="00B14875">
        <w:rPr>
          <w:rFonts w:ascii="Times New Roman" w:hAnsi="Times New Roman" w:cs="Times New Roman"/>
          <w:i/>
        </w:rPr>
        <w:t>nós</w:t>
      </w:r>
      <w:r w:rsidR="008A18F5">
        <w:rPr>
          <w:rFonts w:ascii="Times New Roman" w:hAnsi="Times New Roman" w:cs="Times New Roman"/>
          <w:i/>
        </w:rPr>
        <w:t>,</w:t>
      </w:r>
      <w:r w:rsidR="00B14875">
        <w:rPr>
          <w:rFonts w:ascii="Times New Roman" w:hAnsi="Times New Roman" w:cs="Times New Roman"/>
          <w:i/>
        </w:rPr>
        <w:t xml:space="preserve"> as mulheres</w:t>
      </w:r>
      <w:r w:rsidR="008A18F5">
        <w:rPr>
          <w:rFonts w:ascii="Times New Roman" w:hAnsi="Times New Roman" w:cs="Times New Roman"/>
          <w:i/>
        </w:rPr>
        <w:t>,</w:t>
      </w:r>
      <w:r w:rsidR="00B14875">
        <w:rPr>
          <w:rFonts w:ascii="Times New Roman" w:hAnsi="Times New Roman" w:cs="Times New Roman"/>
          <w:i/>
        </w:rPr>
        <w:t xml:space="preserve"> como</w:t>
      </w:r>
      <w:r w:rsidR="008E0B3C">
        <w:rPr>
          <w:rFonts w:ascii="Times New Roman" w:hAnsi="Times New Roman" w:cs="Times New Roman"/>
        </w:rPr>
        <w:t xml:space="preserve"> </w:t>
      </w:r>
      <w:r w:rsidR="00B14875" w:rsidRPr="00EE7613">
        <w:rPr>
          <w:rFonts w:ascii="Times New Roman" w:hAnsi="Times New Roman" w:cs="Times New Roman"/>
          <w:i/>
        </w:rPr>
        <w:t>todo mundo</w:t>
      </w:r>
      <w:r w:rsidR="005E10DE">
        <w:rPr>
          <w:rFonts w:ascii="Times New Roman" w:hAnsi="Times New Roman" w:cs="Times New Roman"/>
        </w:rPr>
        <w:t xml:space="preserve"> –</w:t>
      </w:r>
      <w:r w:rsidR="00B14875" w:rsidRPr="00EE7613">
        <w:rPr>
          <w:rFonts w:ascii="Times New Roman" w:hAnsi="Times New Roman" w:cs="Times New Roman"/>
        </w:rPr>
        <w:t xml:space="preserve"> </w:t>
      </w:r>
      <w:r w:rsidR="00B14875">
        <w:rPr>
          <w:rFonts w:ascii="Times New Roman" w:hAnsi="Times New Roman" w:cs="Times New Roman"/>
        </w:rPr>
        <w:t>que</w:t>
      </w:r>
      <w:r w:rsidR="00B14875" w:rsidRPr="00EE7613">
        <w:rPr>
          <w:rFonts w:ascii="Times New Roman" w:hAnsi="Times New Roman" w:cs="Times New Roman"/>
        </w:rPr>
        <w:t xml:space="preserve"> cor</w:t>
      </w:r>
      <w:r w:rsidR="00B14875">
        <w:rPr>
          <w:rFonts w:ascii="Times New Roman" w:hAnsi="Times New Roman" w:cs="Times New Roman"/>
        </w:rPr>
        <w:t>responde</w:t>
      </w:r>
      <w:r w:rsidR="00C37DEF">
        <w:rPr>
          <w:rFonts w:ascii="Times New Roman" w:hAnsi="Times New Roman" w:cs="Times New Roman"/>
        </w:rPr>
        <w:t>ria</w:t>
      </w:r>
      <w:r w:rsidR="00B14875" w:rsidRPr="00EE7613">
        <w:rPr>
          <w:rFonts w:ascii="Times New Roman" w:hAnsi="Times New Roman" w:cs="Times New Roman"/>
        </w:rPr>
        <w:t xml:space="preserve"> em espelho à lógica masculina</w:t>
      </w:r>
      <w:r w:rsidR="00B14875" w:rsidRPr="00B14875">
        <w:rPr>
          <w:rStyle w:val="FootnoteReference"/>
          <w:rFonts w:ascii="Times New Roman" w:hAnsi="Times New Roman" w:cs="Times New Roman"/>
          <w:lang w:val="en-US"/>
        </w:rPr>
        <w:footnoteReference w:id="17"/>
      </w:r>
      <w:r w:rsidR="00B14875" w:rsidRPr="00EE7613">
        <w:rPr>
          <w:rFonts w:ascii="Times New Roman" w:hAnsi="Times New Roman" w:cs="Times New Roman"/>
        </w:rPr>
        <w:t>.</w:t>
      </w:r>
      <w:r w:rsidR="00B14875">
        <w:rPr>
          <w:rFonts w:ascii="Times New Roman" w:hAnsi="Times New Roman" w:cs="Times New Roman"/>
        </w:rPr>
        <w:t xml:space="preserve"> </w:t>
      </w:r>
    </w:p>
    <w:p w14:paraId="0F448ED2" w14:textId="5B6A051F" w:rsidR="007906AC" w:rsidRDefault="008A18F5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0DE">
        <w:rPr>
          <w:rFonts w:ascii="Times New Roman" w:hAnsi="Times New Roman" w:cs="Times New Roman"/>
        </w:rPr>
        <w:t>Interessa-nos</w:t>
      </w:r>
      <w:r w:rsidR="00A71EA7">
        <w:rPr>
          <w:rFonts w:ascii="Times New Roman" w:hAnsi="Times New Roman" w:cs="Times New Roman"/>
        </w:rPr>
        <w:t xml:space="preserve"> </w:t>
      </w:r>
      <w:r w:rsidR="00C37DEF">
        <w:rPr>
          <w:rFonts w:ascii="Times New Roman" w:hAnsi="Times New Roman" w:cs="Times New Roman"/>
        </w:rPr>
        <w:t xml:space="preserve">aqui, </w:t>
      </w:r>
      <w:r w:rsidR="005E10DE">
        <w:rPr>
          <w:rFonts w:ascii="Times New Roman" w:hAnsi="Times New Roman" w:cs="Times New Roman"/>
        </w:rPr>
        <w:t>portanto</w:t>
      </w:r>
      <w:r w:rsidR="00C37DEF">
        <w:rPr>
          <w:rFonts w:ascii="Times New Roman" w:hAnsi="Times New Roman" w:cs="Times New Roman"/>
        </w:rPr>
        <w:t>,</w:t>
      </w:r>
      <w:r w:rsidR="005E10DE">
        <w:rPr>
          <w:rFonts w:ascii="Times New Roman" w:hAnsi="Times New Roman" w:cs="Times New Roman"/>
        </w:rPr>
        <w:t xml:space="preserve"> </w:t>
      </w:r>
      <w:r w:rsidR="00A71EA7">
        <w:rPr>
          <w:rFonts w:ascii="Times New Roman" w:hAnsi="Times New Roman" w:cs="Times New Roman"/>
        </w:rPr>
        <w:t xml:space="preserve">isolar </w:t>
      </w:r>
      <w:r w:rsidR="005E10DE">
        <w:rPr>
          <w:rFonts w:ascii="Times New Roman" w:hAnsi="Times New Roman" w:cs="Times New Roman"/>
        </w:rPr>
        <w:t>algumas formas d</w:t>
      </w:r>
      <w:r w:rsidR="00A71EA7">
        <w:rPr>
          <w:rFonts w:ascii="Times New Roman" w:hAnsi="Times New Roman" w:cs="Times New Roman"/>
        </w:rPr>
        <w:t>as novas</w:t>
      </w:r>
      <w:r w:rsidR="007906AC">
        <w:rPr>
          <w:rFonts w:ascii="Times New Roman" w:hAnsi="Times New Roman" w:cs="Times New Roman"/>
        </w:rPr>
        <w:t xml:space="preserve"> virilidade</w:t>
      </w:r>
      <w:r w:rsidR="00A71E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A71EA7">
        <w:rPr>
          <w:rFonts w:ascii="Times New Roman" w:hAnsi="Times New Roman" w:cs="Times New Roman"/>
        </w:rPr>
        <w:t xml:space="preserve">que se apresentam </w:t>
      </w:r>
      <w:r w:rsidR="007906AC">
        <w:rPr>
          <w:rFonts w:ascii="Times New Roman" w:hAnsi="Times New Roman" w:cs="Times New Roman"/>
        </w:rPr>
        <w:t xml:space="preserve">como uma defesa contra o feminino na contemporaneidade, </w:t>
      </w:r>
      <w:r>
        <w:rPr>
          <w:rFonts w:ascii="Times New Roman" w:hAnsi="Times New Roman" w:cs="Times New Roman"/>
        </w:rPr>
        <w:t xml:space="preserve">ou seja, </w:t>
      </w:r>
      <w:r w:rsidR="005E10DE">
        <w:rPr>
          <w:rFonts w:ascii="Times New Roman" w:hAnsi="Times New Roman" w:cs="Times New Roman"/>
        </w:rPr>
        <w:t>não com</w:t>
      </w:r>
      <w:r w:rsidR="00DD786C">
        <w:rPr>
          <w:rFonts w:ascii="Times New Roman" w:hAnsi="Times New Roman" w:cs="Times New Roman"/>
        </w:rPr>
        <w:t xml:space="preserve">o uma divisão de gozo na mulher, </w:t>
      </w:r>
      <w:r w:rsidR="005E10DE">
        <w:rPr>
          <w:rFonts w:ascii="Times New Roman" w:hAnsi="Times New Roman" w:cs="Times New Roman"/>
        </w:rPr>
        <w:t xml:space="preserve">mas </w:t>
      </w:r>
      <w:r w:rsidR="00DD786C">
        <w:rPr>
          <w:rFonts w:ascii="Times New Roman" w:hAnsi="Times New Roman" w:cs="Times New Roman"/>
        </w:rPr>
        <w:t>como sintomas</w:t>
      </w:r>
      <w:r>
        <w:rPr>
          <w:rFonts w:ascii="Times New Roman" w:hAnsi="Times New Roman" w:cs="Times New Roman"/>
        </w:rPr>
        <w:t xml:space="preserve"> que rechaçam o </w:t>
      </w:r>
      <w:r>
        <w:rPr>
          <w:rFonts w:ascii="Times New Roman" w:hAnsi="Times New Roman" w:cs="Times New Roman"/>
          <w:i/>
        </w:rPr>
        <w:t>não-todo</w:t>
      </w:r>
      <w:r>
        <w:rPr>
          <w:rFonts w:ascii="Times New Roman" w:hAnsi="Times New Roman" w:cs="Times New Roman"/>
        </w:rPr>
        <w:t xml:space="preserve">, </w:t>
      </w:r>
      <w:r w:rsidR="007906AC">
        <w:rPr>
          <w:rFonts w:ascii="Times New Roman" w:hAnsi="Times New Roman" w:cs="Times New Roman"/>
        </w:rPr>
        <w:t xml:space="preserve">quando o </w:t>
      </w:r>
      <w:r>
        <w:rPr>
          <w:rFonts w:ascii="Times New Roman" w:hAnsi="Times New Roman" w:cs="Times New Roman"/>
        </w:rPr>
        <w:t xml:space="preserve">amor ao </w:t>
      </w:r>
      <w:r w:rsidR="007906AC">
        <w:rPr>
          <w:rFonts w:ascii="Times New Roman" w:hAnsi="Times New Roman" w:cs="Times New Roman"/>
        </w:rPr>
        <w:t>pai em declínio, parceiro clássico da histérica, não se sustenta mais no lugar da exceção</w:t>
      </w:r>
      <w:r w:rsidR="005554F8">
        <w:rPr>
          <w:rFonts w:ascii="Times New Roman" w:hAnsi="Times New Roman" w:cs="Times New Roman"/>
        </w:rPr>
        <w:t>,</w:t>
      </w:r>
      <w:r w:rsidR="00281D02">
        <w:rPr>
          <w:rFonts w:ascii="Times New Roman" w:hAnsi="Times New Roman" w:cs="Times New Roman"/>
        </w:rPr>
        <w:t xml:space="preserve"> que antes</w:t>
      </w:r>
      <w:r>
        <w:rPr>
          <w:rFonts w:ascii="Times New Roman" w:hAnsi="Times New Roman" w:cs="Times New Roman"/>
        </w:rPr>
        <w:t xml:space="preserve"> </w:t>
      </w:r>
      <w:r w:rsidR="007906AC">
        <w:rPr>
          <w:rFonts w:ascii="Times New Roman" w:hAnsi="Times New Roman" w:cs="Times New Roman"/>
        </w:rPr>
        <w:t xml:space="preserve">garantia </w:t>
      </w:r>
      <w:r>
        <w:rPr>
          <w:rFonts w:ascii="Times New Roman" w:hAnsi="Times New Roman" w:cs="Times New Roman"/>
        </w:rPr>
        <w:t>um</w:t>
      </w:r>
      <w:r w:rsidR="007906A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armadura para </w:t>
      </w:r>
      <w:r w:rsidR="007906AC">
        <w:rPr>
          <w:rFonts w:ascii="Times New Roman" w:hAnsi="Times New Roman" w:cs="Times New Roman"/>
        </w:rPr>
        <w:t xml:space="preserve">o corpo </w:t>
      </w:r>
      <w:r w:rsidR="005554F8">
        <w:rPr>
          <w:rFonts w:ascii="Times New Roman" w:hAnsi="Times New Roman" w:cs="Times New Roman"/>
        </w:rPr>
        <w:t>que a resguardava do</w:t>
      </w:r>
      <w:r w:rsidR="00A71EA7">
        <w:rPr>
          <w:rFonts w:ascii="Times New Roman" w:hAnsi="Times New Roman" w:cs="Times New Roman"/>
        </w:rPr>
        <w:t xml:space="preserve"> feminino pela via da identificação</w:t>
      </w:r>
      <w:r w:rsidR="005E10DE">
        <w:rPr>
          <w:rFonts w:ascii="Times New Roman" w:hAnsi="Times New Roman" w:cs="Times New Roman"/>
        </w:rPr>
        <w:t xml:space="preserve"> com o seu sintoma</w:t>
      </w:r>
      <w:r w:rsidR="00A71EA7">
        <w:rPr>
          <w:rFonts w:ascii="Times New Roman" w:hAnsi="Times New Roman" w:cs="Times New Roman"/>
        </w:rPr>
        <w:t>.</w:t>
      </w:r>
    </w:p>
    <w:p w14:paraId="4789876C" w14:textId="77777777" w:rsidR="00C37DEF" w:rsidRDefault="00C37DEF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1D1C65" w14:textId="77777777" w:rsidR="00C37DEF" w:rsidRPr="00B14875" w:rsidRDefault="00C37DEF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C85EA9" w14:textId="2604D2C2" w:rsidR="008E0B3C" w:rsidRDefault="005E10DE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484FEC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 xml:space="preserve"> </w:t>
      </w:r>
      <w:r w:rsidRPr="005E10DE">
        <w:rPr>
          <w:rFonts w:ascii="Times New Roman" w:hAnsi="Times New Roman" w:cs="Times New Roman"/>
          <w:b/>
        </w:rPr>
        <w:t>mulher como sintoma</w:t>
      </w:r>
      <w:r>
        <w:rPr>
          <w:rFonts w:ascii="Times New Roman" w:hAnsi="Times New Roman" w:cs="Times New Roman"/>
          <w:b/>
        </w:rPr>
        <w:t xml:space="preserve"> para elas mesmas</w:t>
      </w:r>
    </w:p>
    <w:p w14:paraId="0D535A12" w14:textId="77777777" w:rsidR="00281D02" w:rsidRPr="005E10DE" w:rsidRDefault="00281D0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C93A06" w14:textId="3B591791" w:rsidR="0038308C" w:rsidRDefault="00194375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Segundo </w:t>
      </w:r>
      <w:r w:rsidR="0038308C">
        <w:rPr>
          <w:rFonts w:ascii="Times New Roman" w:hAnsi="Times New Roman" w:cs="Times New Roman"/>
        </w:rPr>
        <w:t>Brousse</w:t>
      </w:r>
      <w:r w:rsidR="0038308C">
        <w:rPr>
          <w:rStyle w:val="FootnoteReference"/>
          <w:rFonts w:ascii="Times New Roman" w:hAnsi="Times New Roman" w:cs="Times New Roman"/>
        </w:rPr>
        <w:footnoteReference w:id="18"/>
      </w:r>
      <w:r w:rsidR="0038308C">
        <w:rPr>
          <w:rFonts w:ascii="Times New Roman" w:hAnsi="Times New Roman" w:cs="Times New Roman"/>
        </w:rPr>
        <w:t xml:space="preserve">, </w:t>
      </w:r>
      <w:r w:rsidR="00654CE2">
        <w:rPr>
          <w:rFonts w:ascii="Times New Roman" w:hAnsi="Times New Roman" w:cs="Times New Roman"/>
        </w:rPr>
        <w:t xml:space="preserve">Lacan interpreta </w:t>
      </w:r>
      <w:r w:rsidR="0038308C">
        <w:rPr>
          <w:rFonts w:ascii="Times New Roman" w:hAnsi="Times New Roman" w:cs="Times New Roman"/>
        </w:rPr>
        <w:t xml:space="preserve">o movimento feminista </w:t>
      </w:r>
      <w:r w:rsidR="00106032">
        <w:rPr>
          <w:rFonts w:ascii="Times New Roman" w:hAnsi="Times New Roman" w:cs="Times New Roman"/>
        </w:rPr>
        <w:t>com a pluralização dos nomes-do-pai, esclarecendo</w:t>
      </w:r>
      <w:r w:rsidR="0038308C">
        <w:rPr>
          <w:rFonts w:ascii="Times New Roman" w:hAnsi="Times New Roman" w:cs="Times New Roman"/>
        </w:rPr>
        <w:t xml:space="preserve"> que, à série da inibição, sintoma e angústia, </w:t>
      </w:r>
      <w:r w:rsidR="0038308C" w:rsidRPr="00281D02">
        <w:rPr>
          <w:rFonts w:ascii="Times New Roman" w:hAnsi="Times New Roman" w:cs="Times New Roman"/>
        </w:rPr>
        <w:t>A</w:t>
      </w:r>
      <w:r w:rsidR="0038308C">
        <w:rPr>
          <w:rFonts w:ascii="Times New Roman" w:hAnsi="Times New Roman" w:cs="Times New Roman"/>
          <w:i/>
        </w:rPr>
        <w:t xml:space="preserve"> </w:t>
      </w:r>
      <w:r w:rsidR="0038308C">
        <w:rPr>
          <w:rFonts w:ascii="Times New Roman" w:hAnsi="Times New Roman" w:cs="Times New Roman"/>
        </w:rPr>
        <w:t>mulher como universal também pode funcionar como um dos nomes-do-pai</w:t>
      </w:r>
      <w:r w:rsidR="00C37DEF">
        <w:rPr>
          <w:rFonts w:ascii="Times New Roman" w:hAnsi="Times New Roman" w:cs="Times New Roman"/>
        </w:rPr>
        <w:t>, um sintoma,</w:t>
      </w:r>
      <w:r w:rsidR="009323B6">
        <w:rPr>
          <w:rFonts w:ascii="Times New Roman" w:hAnsi="Times New Roman" w:cs="Times New Roman"/>
        </w:rPr>
        <w:t xml:space="preserve"> quando </w:t>
      </w:r>
      <w:r w:rsidR="0038308C">
        <w:rPr>
          <w:rFonts w:ascii="Times New Roman" w:hAnsi="Times New Roman" w:cs="Times New Roman"/>
        </w:rPr>
        <w:t xml:space="preserve">a função </w:t>
      </w:r>
      <w:r w:rsidR="009323B6">
        <w:rPr>
          <w:rFonts w:ascii="Times New Roman" w:hAnsi="Times New Roman" w:cs="Times New Roman"/>
        </w:rPr>
        <w:t xml:space="preserve">paterna </w:t>
      </w:r>
      <w:r w:rsidR="0038308C">
        <w:rPr>
          <w:rFonts w:ascii="Times New Roman" w:hAnsi="Times New Roman" w:cs="Times New Roman"/>
        </w:rPr>
        <w:t>já vacilava na cultura</w:t>
      </w:r>
      <w:r w:rsidR="00C37DEF">
        <w:rPr>
          <w:rFonts w:ascii="Times New Roman" w:hAnsi="Times New Roman" w:cs="Times New Roman"/>
        </w:rPr>
        <w:t>.</w:t>
      </w:r>
      <w:r w:rsidR="009323B6">
        <w:rPr>
          <w:rFonts w:ascii="Times New Roman" w:hAnsi="Times New Roman" w:cs="Times New Roman"/>
        </w:rPr>
        <w:t xml:space="preserve"> </w:t>
      </w:r>
    </w:p>
    <w:p w14:paraId="4BE628CC" w14:textId="045DD08B" w:rsidR="00346906" w:rsidRDefault="0038308C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Tal interpretação pode ser aplicada tanto ao primeiro movimento feminista</w:t>
      </w:r>
      <w:r w:rsidR="007F52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 lutou pela </w:t>
      </w:r>
      <w:r w:rsidR="004B442C">
        <w:rPr>
          <w:rFonts w:ascii="Times New Roman" w:hAnsi="Times New Roman" w:cs="Times New Roman"/>
        </w:rPr>
        <w:t xml:space="preserve">paridade </w:t>
      </w:r>
      <w:r w:rsidR="005554F8">
        <w:rPr>
          <w:rFonts w:ascii="Times New Roman" w:hAnsi="Times New Roman" w:cs="Times New Roman"/>
        </w:rPr>
        <w:t xml:space="preserve">de direitos </w:t>
      </w:r>
      <w:r>
        <w:rPr>
          <w:rFonts w:ascii="Times New Roman" w:hAnsi="Times New Roman" w:cs="Times New Roman"/>
        </w:rPr>
        <w:t>da mulher em relação ao homem</w:t>
      </w:r>
      <w:r w:rsidR="004B442C">
        <w:rPr>
          <w:rFonts w:ascii="Times New Roman" w:hAnsi="Times New Roman" w:cs="Times New Roman"/>
        </w:rPr>
        <w:t xml:space="preserve"> – </w:t>
      </w:r>
      <w:r w:rsidR="004B442C" w:rsidRPr="005E10DE">
        <w:rPr>
          <w:rFonts w:ascii="Times New Roman" w:hAnsi="Times New Roman" w:cs="Times New Roman"/>
          <w:i/>
        </w:rPr>
        <w:t>todos iguais</w:t>
      </w:r>
      <w:r w:rsidR="004B442C">
        <w:rPr>
          <w:rFonts w:ascii="Times New Roman" w:hAnsi="Times New Roman" w:cs="Times New Roman"/>
        </w:rPr>
        <w:t xml:space="preserve"> –, quanto  </w:t>
      </w:r>
      <w:r w:rsidR="006E6D1F">
        <w:rPr>
          <w:rFonts w:ascii="Times New Roman" w:hAnsi="Times New Roman" w:cs="Times New Roman"/>
        </w:rPr>
        <w:t xml:space="preserve">ao feminismo francês </w:t>
      </w:r>
      <w:r w:rsidR="004B442C">
        <w:rPr>
          <w:rFonts w:ascii="Times New Roman" w:hAnsi="Times New Roman" w:cs="Times New Roman"/>
        </w:rPr>
        <w:t>do</w:t>
      </w:r>
      <w:r w:rsidR="006E6D1F">
        <w:rPr>
          <w:rFonts w:ascii="Times New Roman" w:hAnsi="Times New Roman" w:cs="Times New Roman"/>
        </w:rPr>
        <w:t xml:space="preserve">s anos 70 </w:t>
      </w:r>
      <w:r w:rsidR="004B442C">
        <w:rPr>
          <w:rFonts w:ascii="Times New Roman" w:hAnsi="Times New Roman" w:cs="Times New Roman"/>
        </w:rPr>
        <w:t>que, a partir de uma leitura equivocada das teses de Lacan, buscou no gozo feminino uma essência que qualificasse a mulher, promovendo</w:t>
      </w:r>
      <w:r w:rsidR="005E10DE">
        <w:rPr>
          <w:rFonts w:ascii="Times New Roman" w:hAnsi="Times New Roman" w:cs="Times New Roman"/>
        </w:rPr>
        <w:t>, paradoxalmente,</w:t>
      </w:r>
      <w:r w:rsidR="004B442C">
        <w:rPr>
          <w:rFonts w:ascii="Times New Roman" w:hAnsi="Times New Roman" w:cs="Times New Roman"/>
        </w:rPr>
        <w:t xml:space="preserve"> um </w:t>
      </w:r>
      <w:r w:rsidR="006E6D1F">
        <w:rPr>
          <w:rFonts w:ascii="Times New Roman" w:hAnsi="Times New Roman" w:cs="Times New Roman"/>
        </w:rPr>
        <w:t xml:space="preserve">“Todo </w:t>
      </w:r>
      <w:r w:rsidR="006E6D1F" w:rsidRPr="004B442C">
        <w:rPr>
          <w:rFonts w:ascii="Times New Roman" w:hAnsi="Times New Roman" w:cs="Times New Roman"/>
          <w:i/>
        </w:rPr>
        <w:t>não-todo</w:t>
      </w:r>
      <w:r w:rsidR="006E6D1F">
        <w:rPr>
          <w:rFonts w:ascii="Times New Roman" w:hAnsi="Times New Roman" w:cs="Times New Roman"/>
        </w:rPr>
        <w:t>”</w:t>
      </w:r>
      <w:r w:rsidR="005E10DE">
        <w:rPr>
          <w:rFonts w:ascii="Times New Roman" w:hAnsi="Times New Roman" w:cs="Times New Roman"/>
        </w:rPr>
        <w:t>. Es</w:t>
      </w:r>
      <w:r w:rsidR="007F5222">
        <w:rPr>
          <w:rFonts w:ascii="Times New Roman" w:hAnsi="Times New Roman" w:cs="Times New Roman"/>
        </w:rPr>
        <w:t>t</w:t>
      </w:r>
      <w:r w:rsidR="005E10DE">
        <w:rPr>
          <w:rFonts w:ascii="Times New Roman" w:hAnsi="Times New Roman" w:cs="Times New Roman"/>
        </w:rPr>
        <w:t>a foi a tentação</w:t>
      </w:r>
      <w:r w:rsidR="006E6D1F">
        <w:rPr>
          <w:rFonts w:ascii="Times New Roman" w:hAnsi="Times New Roman" w:cs="Times New Roman"/>
        </w:rPr>
        <w:t xml:space="preserve"> </w:t>
      </w:r>
      <w:r w:rsidR="005B478B">
        <w:rPr>
          <w:rFonts w:ascii="Times New Roman" w:hAnsi="Times New Roman" w:cs="Times New Roman"/>
        </w:rPr>
        <w:t xml:space="preserve">de pensar uma diferença </w:t>
      </w:r>
      <w:r w:rsidR="005E10DE">
        <w:rPr>
          <w:rFonts w:ascii="Times New Roman" w:hAnsi="Times New Roman" w:cs="Times New Roman"/>
        </w:rPr>
        <w:t xml:space="preserve">feminina </w:t>
      </w:r>
      <w:r w:rsidR="009353AE">
        <w:rPr>
          <w:rFonts w:ascii="Times New Roman" w:hAnsi="Times New Roman" w:cs="Times New Roman"/>
        </w:rPr>
        <w:t>autorreferente</w:t>
      </w:r>
      <w:r w:rsidR="007F5222">
        <w:rPr>
          <w:rFonts w:ascii="Times New Roman" w:hAnsi="Times New Roman" w:cs="Times New Roman"/>
        </w:rPr>
        <w:t>,</w:t>
      </w:r>
      <w:r w:rsidR="009353AE">
        <w:rPr>
          <w:rFonts w:ascii="Times New Roman" w:hAnsi="Times New Roman" w:cs="Times New Roman"/>
        </w:rPr>
        <w:t xml:space="preserve"> </w:t>
      </w:r>
      <w:r w:rsidR="005B478B">
        <w:rPr>
          <w:rFonts w:ascii="Times New Roman" w:hAnsi="Times New Roman" w:cs="Times New Roman"/>
        </w:rPr>
        <w:t>fora do falocentrismo</w:t>
      </w:r>
      <w:r w:rsidR="007F5222">
        <w:rPr>
          <w:rFonts w:ascii="Times New Roman" w:hAnsi="Times New Roman" w:cs="Times New Roman"/>
        </w:rPr>
        <w:t>,</w:t>
      </w:r>
      <w:r w:rsidR="005B478B">
        <w:rPr>
          <w:rFonts w:ascii="Times New Roman" w:hAnsi="Times New Roman" w:cs="Times New Roman"/>
        </w:rPr>
        <w:t xml:space="preserve"> que</w:t>
      </w:r>
      <w:r w:rsidR="005E10DE">
        <w:rPr>
          <w:rFonts w:ascii="Times New Roman" w:hAnsi="Times New Roman" w:cs="Times New Roman"/>
        </w:rPr>
        <w:t xml:space="preserve"> poderia ser</w:t>
      </w:r>
      <w:r w:rsidR="005B478B">
        <w:rPr>
          <w:rFonts w:ascii="Times New Roman" w:hAnsi="Times New Roman" w:cs="Times New Roman"/>
        </w:rPr>
        <w:t xml:space="preserve"> recuperada </w:t>
      </w:r>
      <w:r w:rsidR="005E10DE">
        <w:rPr>
          <w:rFonts w:ascii="Times New Roman" w:hAnsi="Times New Roman" w:cs="Times New Roman"/>
        </w:rPr>
        <w:t xml:space="preserve">através de </w:t>
      </w:r>
      <w:r w:rsidR="005B478B">
        <w:rPr>
          <w:rFonts w:ascii="Times New Roman" w:hAnsi="Times New Roman" w:cs="Times New Roman"/>
        </w:rPr>
        <w:t>um</w:t>
      </w:r>
      <w:r w:rsidR="009353AE">
        <w:rPr>
          <w:rFonts w:ascii="Times New Roman" w:hAnsi="Times New Roman" w:cs="Times New Roman"/>
        </w:rPr>
        <w:t xml:space="preserve">a escrita feminina, quando </w:t>
      </w:r>
      <w:r w:rsidR="009353AE" w:rsidRPr="00281D02">
        <w:rPr>
          <w:rFonts w:ascii="Times New Roman" w:hAnsi="Times New Roman" w:cs="Times New Roman"/>
        </w:rPr>
        <w:t>A</w:t>
      </w:r>
      <w:r w:rsidR="009353AE">
        <w:rPr>
          <w:rFonts w:ascii="Times New Roman" w:hAnsi="Times New Roman" w:cs="Times New Roman"/>
        </w:rPr>
        <w:t xml:space="preserve"> mulher que não existe </w:t>
      </w:r>
      <w:r w:rsidR="009353AE" w:rsidRPr="009353AE">
        <w:rPr>
          <w:rFonts w:ascii="Times New Roman" w:hAnsi="Times New Roman" w:cs="Times New Roman"/>
          <w:i/>
        </w:rPr>
        <w:t>não cessa de não se escrever.</w:t>
      </w:r>
    </w:p>
    <w:p w14:paraId="51B315EB" w14:textId="77777777" w:rsidR="00281D02" w:rsidRDefault="00281D0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2375C714" w14:textId="77777777" w:rsidR="00281D02" w:rsidRDefault="00281D0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45431C0A" w14:textId="579B3335" w:rsidR="009353AE" w:rsidRDefault="00EF0736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spellStart"/>
      <w:r w:rsidRPr="0084292B">
        <w:rPr>
          <w:rFonts w:ascii="Times New Roman" w:hAnsi="Times New Roman" w:cs="Times New Roman"/>
          <w:b/>
        </w:rPr>
        <w:t>Hélène</w:t>
      </w:r>
      <w:proofErr w:type="spellEnd"/>
      <w:r w:rsidR="009353AE" w:rsidRPr="0084292B">
        <w:rPr>
          <w:rFonts w:ascii="Times New Roman" w:hAnsi="Times New Roman" w:cs="Times New Roman"/>
          <w:b/>
        </w:rPr>
        <w:t xml:space="preserve"> </w:t>
      </w:r>
      <w:proofErr w:type="spellStart"/>
      <w:r w:rsidR="009353AE" w:rsidRPr="0084292B">
        <w:rPr>
          <w:rFonts w:ascii="Times New Roman" w:hAnsi="Times New Roman" w:cs="Times New Roman"/>
          <w:b/>
        </w:rPr>
        <w:t>Cixous</w:t>
      </w:r>
      <w:proofErr w:type="spellEnd"/>
      <w:r w:rsidR="009353AE" w:rsidRPr="0084292B">
        <w:rPr>
          <w:rFonts w:ascii="Times New Roman" w:hAnsi="Times New Roman" w:cs="Times New Roman"/>
          <w:b/>
        </w:rPr>
        <w:t xml:space="preserve"> e suas personagens: </w:t>
      </w:r>
      <w:r w:rsidR="00AE6D21" w:rsidRPr="0084292B">
        <w:rPr>
          <w:rFonts w:ascii="Times New Roman" w:hAnsi="Times New Roman" w:cs="Times New Roman"/>
          <w:b/>
          <w:i/>
        </w:rPr>
        <w:t>O r</w:t>
      </w:r>
      <w:r w:rsidR="009353AE" w:rsidRPr="0084292B">
        <w:rPr>
          <w:rFonts w:ascii="Times New Roman" w:hAnsi="Times New Roman" w:cs="Times New Roman"/>
          <w:b/>
          <w:i/>
        </w:rPr>
        <w:t>etrato de Dora</w:t>
      </w:r>
      <w:r w:rsidR="009353AE" w:rsidRPr="0084292B">
        <w:rPr>
          <w:rFonts w:ascii="Times New Roman" w:hAnsi="Times New Roman" w:cs="Times New Roman"/>
          <w:b/>
        </w:rPr>
        <w:t xml:space="preserve"> e Clarice Lispector</w:t>
      </w:r>
    </w:p>
    <w:p w14:paraId="5E5CA6BF" w14:textId="77777777" w:rsidR="00281D02" w:rsidRPr="0084292B" w:rsidRDefault="00281D0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402620A" w14:textId="63E9D85C" w:rsidR="008A5637" w:rsidRDefault="00194375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6877">
        <w:rPr>
          <w:rFonts w:ascii="Times New Roman" w:hAnsi="Times New Roman" w:cs="Times New Roman"/>
        </w:rPr>
        <w:t xml:space="preserve">A partir da referência de Lacan </w:t>
      </w:r>
      <w:r w:rsidR="00DD786C">
        <w:rPr>
          <w:rFonts w:ascii="Times New Roman" w:hAnsi="Times New Roman" w:cs="Times New Roman"/>
        </w:rPr>
        <w:t>à histeria rígida</w:t>
      </w:r>
      <w:r w:rsidR="00DD786C">
        <w:rPr>
          <w:rStyle w:val="FootnoteReference"/>
          <w:rFonts w:ascii="Times New Roman" w:hAnsi="Times New Roman" w:cs="Times New Roman"/>
        </w:rPr>
        <w:footnoteReference w:id="19"/>
      </w:r>
      <w:r w:rsidR="009323B6">
        <w:rPr>
          <w:rFonts w:ascii="Times New Roman" w:hAnsi="Times New Roman" w:cs="Times New Roman"/>
        </w:rPr>
        <w:t xml:space="preserve"> e do </w:t>
      </w:r>
      <w:r w:rsidR="00F22824">
        <w:rPr>
          <w:rFonts w:ascii="Times New Roman" w:hAnsi="Times New Roman" w:cs="Times New Roman"/>
        </w:rPr>
        <w:t xml:space="preserve">extenso </w:t>
      </w:r>
      <w:r w:rsidR="009323B6">
        <w:rPr>
          <w:rFonts w:ascii="Times New Roman" w:hAnsi="Times New Roman" w:cs="Times New Roman"/>
        </w:rPr>
        <w:t>comentário de Eric Laurent</w:t>
      </w:r>
      <w:r w:rsidR="00AE6D21">
        <w:rPr>
          <w:rStyle w:val="FootnoteReference"/>
          <w:rFonts w:ascii="Times New Roman" w:hAnsi="Times New Roman" w:cs="Times New Roman"/>
        </w:rPr>
        <w:footnoteReference w:id="20"/>
      </w:r>
      <w:r w:rsidR="00F22824">
        <w:rPr>
          <w:rFonts w:ascii="Times New Roman" w:hAnsi="Times New Roman" w:cs="Times New Roman"/>
        </w:rPr>
        <w:t>,</w:t>
      </w:r>
      <w:r w:rsidR="00AE6D21">
        <w:rPr>
          <w:rFonts w:ascii="Times New Roman" w:hAnsi="Times New Roman" w:cs="Times New Roman"/>
        </w:rPr>
        <w:t xml:space="preserve"> </w:t>
      </w:r>
      <w:r w:rsidR="009323B6">
        <w:rPr>
          <w:rFonts w:ascii="Times New Roman" w:hAnsi="Times New Roman" w:cs="Times New Roman"/>
        </w:rPr>
        <w:t>bem como</w:t>
      </w:r>
      <w:r w:rsidR="008A5637">
        <w:rPr>
          <w:rFonts w:ascii="Times New Roman" w:hAnsi="Times New Roman" w:cs="Times New Roman"/>
        </w:rPr>
        <w:t xml:space="preserve"> das discussões </w:t>
      </w:r>
      <w:r w:rsidR="00DD786C">
        <w:rPr>
          <w:rFonts w:ascii="Times New Roman" w:hAnsi="Times New Roman" w:cs="Times New Roman"/>
        </w:rPr>
        <w:t>do VI</w:t>
      </w:r>
      <w:r w:rsidR="005F6877">
        <w:rPr>
          <w:rFonts w:ascii="Times New Roman" w:hAnsi="Times New Roman" w:cs="Times New Roman"/>
        </w:rPr>
        <w:t xml:space="preserve"> ENAPOL</w:t>
      </w:r>
      <w:r w:rsidR="00DD786C">
        <w:rPr>
          <w:rFonts w:ascii="Times New Roman" w:hAnsi="Times New Roman" w:cs="Times New Roman"/>
        </w:rPr>
        <w:t xml:space="preserve"> sobre as versões contemporâneas da histeria, </w:t>
      </w:r>
      <w:r w:rsidR="008A5637">
        <w:rPr>
          <w:rFonts w:ascii="Times New Roman" w:hAnsi="Times New Roman" w:cs="Times New Roman"/>
        </w:rPr>
        <w:t>analisaremos as personagens da psicanalista</w:t>
      </w:r>
      <w:r w:rsidR="001A7CB6">
        <w:rPr>
          <w:rFonts w:ascii="Times New Roman" w:hAnsi="Times New Roman" w:cs="Times New Roman"/>
        </w:rPr>
        <w:t>, feminista</w:t>
      </w:r>
      <w:r w:rsidR="008A5637">
        <w:rPr>
          <w:rFonts w:ascii="Times New Roman" w:hAnsi="Times New Roman" w:cs="Times New Roman"/>
        </w:rPr>
        <w:t xml:space="preserve"> e escritora</w:t>
      </w:r>
      <w:r w:rsidR="009323B6">
        <w:rPr>
          <w:rFonts w:ascii="Times New Roman" w:hAnsi="Times New Roman" w:cs="Times New Roman"/>
        </w:rPr>
        <w:t>,</w:t>
      </w:r>
      <w:r w:rsidR="008A5637">
        <w:rPr>
          <w:rFonts w:ascii="Times New Roman" w:hAnsi="Times New Roman" w:cs="Times New Roman"/>
        </w:rPr>
        <w:t xml:space="preserve"> mencionada por Lacan na aula 7 do </w:t>
      </w:r>
      <w:r w:rsidR="008A5637" w:rsidRPr="008A5637">
        <w:rPr>
          <w:rFonts w:ascii="Times New Roman" w:hAnsi="Times New Roman" w:cs="Times New Roman"/>
          <w:i/>
        </w:rPr>
        <w:t>Seminário 23</w:t>
      </w:r>
      <w:r w:rsidR="00F22824">
        <w:rPr>
          <w:rFonts w:ascii="Times New Roman" w:hAnsi="Times New Roman" w:cs="Times New Roman"/>
        </w:rPr>
        <w:t xml:space="preserve">, Hélène </w:t>
      </w:r>
      <w:proofErr w:type="spellStart"/>
      <w:r w:rsidR="008A5637">
        <w:rPr>
          <w:rFonts w:ascii="Times New Roman" w:hAnsi="Times New Roman" w:cs="Times New Roman"/>
        </w:rPr>
        <w:t>Cixous</w:t>
      </w:r>
      <w:proofErr w:type="spellEnd"/>
      <w:r w:rsidR="008A5637">
        <w:rPr>
          <w:rFonts w:ascii="Times New Roman" w:hAnsi="Times New Roman" w:cs="Times New Roman"/>
        </w:rPr>
        <w:t xml:space="preserve">, </w:t>
      </w:r>
      <w:r w:rsidR="00AE6D21">
        <w:rPr>
          <w:rFonts w:ascii="Times New Roman" w:hAnsi="Times New Roman" w:cs="Times New Roman"/>
        </w:rPr>
        <w:t>por</w:t>
      </w:r>
      <w:r w:rsidR="001A7CB6">
        <w:rPr>
          <w:rFonts w:ascii="Times New Roman" w:hAnsi="Times New Roman" w:cs="Times New Roman"/>
        </w:rPr>
        <w:t xml:space="preserve"> aporta</w:t>
      </w:r>
      <w:r w:rsidR="00AE6D21">
        <w:rPr>
          <w:rFonts w:ascii="Times New Roman" w:hAnsi="Times New Roman" w:cs="Times New Roman"/>
        </w:rPr>
        <w:t>re</w:t>
      </w:r>
      <w:r w:rsidR="001A7CB6">
        <w:rPr>
          <w:rFonts w:ascii="Times New Roman" w:hAnsi="Times New Roman" w:cs="Times New Roman"/>
        </w:rPr>
        <w:t xml:space="preserve">m aspectos esclarecedores e atuais relativos ao tema da nossa investigação. </w:t>
      </w:r>
    </w:p>
    <w:p w14:paraId="12FA5D89" w14:textId="77777777" w:rsidR="00A04324" w:rsidRDefault="00A04324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861312" w14:textId="77777777" w:rsidR="006908E1" w:rsidRPr="00194375" w:rsidRDefault="006908E1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4B4778" w14:textId="027973C1" w:rsidR="00985568" w:rsidRDefault="00985568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346906">
        <w:rPr>
          <w:rFonts w:ascii="Times New Roman" w:hAnsi="Times New Roman" w:cs="Times New Roman"/>
          <w:b/>
          <w:i/>
        </w:rPr>
        <w:t xml:space="preserve">A </w:t>
      </w:r>
      <w:r w:rsidR="00927C19" w:rsidRPr="00346906">
        <w:rPr>
          <w:rFonts w:ascii="Times New Roman" w:hAnsi="Times New Roman" w:cs="Times New Roman"/>
          <w:b/>
          <w:i/>
        </w:rPr>
        <w:t xml:space="preserve">Dora de </w:t>
      </w:r>
      <w:proofErr w:type="spellStart"/>
      <w:r w:rsidR="00927C19" w:rsidRPr="00346906">
        <w:rPr>
          <w:rFonts w:ascii="Times New Roman" w:hAnsi="Times New Roman" w:cs="Times New Roman"/>
          <w:b/>
          <w:i/>
        </w:rPr>
        <w:t>Cixous</w:t>
      </w:r>
      <w:proofErr w:type="spellEnd"/>
      <w:r w:rsidR="00927C19" w:rsidRPr="00346906">
        <w:rPr>
          <w:rFonts w:ascii="Times New Roman" w:hAnsi="Times New Roman" w:cs="Times New Roman"/>
          <w:b/>
          <w:i/>
        </w:rPr>
        <w:t xml:space="preserve"> e </w:t>
      </w:r>
      <w:r w:rsidR="009360A5" w:rsidRPr="00346906">
        <w:rPr>
          <w:rFonts w:ascii="Times New Roman" w:hAnsi="Times New Roman" w:cs="Times New Roman"/>
          <w:b/>
          <w:i/>
        </w:rPr>
        <w:t xml:space="preserve">a </w:t>
      </w:r>
      <w:r w:rsidR="00927C19" w:rsidRPr="00346906">
        <w:rPr>
          <w:rFonts w:ascii="Times New Roman" w:hAnsi="Times New Roman" w:cs="Times New Roman"/>
          <w:b/>
          <w:i/>
        </w:rPr>
        <w:t xml:space="preserve">homossexualidade na histeria </w:t>
      </w:r>
      <w:r w:rsidR="009360A5" w:rsidRPr="00346906">
        <w:rPr>
          <w:rFonts w:ascii="Times New Roman" w:hAnsi="Times New Roman" w:cs="Times New Roman"/>
          <w:b/>
          <w:i/>
        </w:rPr>
        <w:t>contemporânea</w:t>
      </w:r>
    </w:p>
    <w:p w14:paraId="78630DFF" w14:textId="77777777" w:rsidR="00281D02" w:rsidRPr="00346906" w:rsidRDefault="00281D0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14:paraId="1DC71B4F" w14:textId="42740DD9" w:rsidR="00EB669B" w:rsidRDefault="00346906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2824">
        <w:rPr>
          <w:rFonts w:ascii="Times New Roman" w:hAnsi="Times New Roman" w:cs="Times New Roman"/>
        </w:rPr>
        <w:t>O inusitado no</w:t>
      </w:r>
      <w:r w:rsidR="00F22824">
        <w:rPr>
          <w:rFonts w:ascii="Times New Roman" w:hAnsi="Times New Roman" w:cs="Times New Roman"/>
          <w:i/>
        </w:rPr>
        <w:t xml:space="preserve"> Retrato de Dora</w:t>
      </w:r>
      <w:r w:rsidR="00AE6D21" w:rsidRPr="003D4878">
        <w:rPr>
          <w:rFonts w:ascii="Times New Roman" w:hAnsi="Times New Roman" w:cs="Times New Roman"/>
        </w:rPr>
        <w:t xml:space="preserve"> que </w:t>
      </w:r>
      <w:proofErr w:type="spellStart"/>
      <w:r w:rsidR="00AE6D21" w:rsidRPr="003D4878">
        <w:rPr>
          <w:rFonts w:ascii="Times New Roman" w:hAnsi="Times New Roman" w:cs="Times New Roman"/>
        </w:rPr>
        <w:t>Cixous</w:t>
      </w:r>
      <w:proofErr w:type="spellEnd"/>
      <w:r w:rsidR="00F22824">
        <w:rPr>
          <w:rFonts w:ascii="Times New Roman" w:hAnsi="Times New Roman" w:cs="Times New Roman"/>
        </w:rPr>
        <w:t xml:space="preserve"> apresenta em</w:t>
      </w:r>
      <w:r w:rsidR="00AE6D21">
        <w:rPr>
          <w:rFonts w:ascii="Times New Roman" w:hAnsi="Times New Roman" w:cs="Times New Roman"/>
        </w:rPr>
        <w:t xml:space="preserve"> sua peça de teatro</w:t>
      </w:r>
      <w:r w:rsidR="00F22824">
        <w:rPr>
          <w:rFonts w:ascii="Times New Roman" w:hAnsi="Times New Roman" w:cs="Times New Roman"/>
        </w:rPr>
        <w:t>,</w:t>
      </w:r>
      <w:r w:rsidR="00AE6D21">
        <w:rPr>
          <w:rFonts w:ascii="Times New Roman" w:hAnsi="Times New Roman" w:cs="Times New Roman"/>
        </w:rPr>
        <w:t xml:space="preserve"> </w:t>
      </w:r>
      <w:r w:rsidR="005554F8">
        <w:rPr>
          <w:rFonts w:ascii="Times New Roman" w:hAnsi="Times New Roman" w:cs="Times New Roman"/>
        </w:rPr>
        <w:t>distante</w:t>
      </w:r>
      <w:r w:rsidR="00F22824">
        <w:rPr>
          <w:rFonts w:ascii="Times New Roman" w:hAnsi="Times New Roman" w:cs="Times New Roman"/>
        </w:rPr>
        <w:t xml:space="preserve"> da </w:t>
      </w:r>
      <w:r w:rsidR="005554F8">
        <w:rPr>
          <w:rFonts w:ascii="Times New Roman" w:hAnsi="Times New Roman" w:cs="Times New Roman"/>
        </w:rPr>
        <w:t xml:space="preserve">paciente histérica </w:t>
      </w:r>
      <w:r w:rsidR="00F22824">
        <w:rPr>
          <w:rFonts w:ascii="Times New Roman" w:hAnsi="Times New Roman" w:cs="Times New Roman"/>
        </w:rPr>
        <w:t>Dora</w:t>
      </w:r>
      <w:r w:rsidR="007F5222">
        <w:rPr>
          <w:rFonts w:ascii="Times New Roman" w:hAnsi="Times New Roman" w:cs="Times New Roman"/>
        </w:rPr>
        <w:t>,</w:t>
      </w:r>
      <w:r w:rsidR="00F22824">
        <w:rPr>
          <w:rFonts w:ascii="Times New Roman" w:hAnsi="Times New Roman" w:cs="Times New Roman"/>
        </w:rPr>
        <w:t xml:space="preserve"> de Freud, é que ela </w:t>
      </w:r>
      <w:r w:rsidR="00AE6D21">
        <w:rPr>
          <w:rFonts w:ascii="Times New Roman" w:hAnsi="Times New Roman" w:cs="Times New Roman"/>
        </w:rPr>
        <w:t>não se interessa em absoluto por aquilo que o psicanalista, seu antigo mestre</w:t>
      </w:r>
      <w:r w:rsidR="00F22824">
        <w:rPr>
          <w:rFonts w:ascii="Times New Roman" w:hAnsi="Times New Roman" w:cs="Times New Roman"/>
        </w:rPr>
        <w:t>, teria a dizer sobre ela. N</w:t>
      </w:r>
      <w:r w:rsidR="00AE6D21">
        <w:rPr>
          <w:rFonts w:ascii="Times New Roman" w:hAnsi="Times New Roman" w:cs="Times New Roman"/>
        </w:rPr>
        <w:t xml:space="preserve">ão </w:t>
      </w:r>
      <w:r w:rsidR="003D4878">
        <w:rPr>
          <w:rFonts w:ascii="Times New Roman" w:hAnsi="Times New Roman" w:cs="Times New Roman"/>
        </w:rPr>
        <w:t xml:space="preserve">somente não </w:t>
      </w:r>
      <w:r w:rsidR="005554F8">
        <w:rPr>
          <w:rFonts w:ascii="Times New Roman" w:hAnsi="Times New Roman" w:cs="Times New Roman"/>
        </w:rPr>
        <w:t xml:space="preserve">se presta à </w:t>
      </w:r>
      <w:r w:rsidR="00AE6D21">
        <w:rPr>
          <w:rFonts w:ascii="Times New Roman" w:hAnsi="Times New Roman" w:cs="Times New Roman"/>
        </w:rPr>
        <w:t>interpretação</w:t>
      </w:r>
      <w:r w:rsidR="00EB669B">
        <w:rPr>
          <w:rFonts w:ascii="Times New Roman" w:hAnsi="Times New Roman" w:cs="Times New Roman"/>
        </w:rPr>
        <w:t xml:space="preserve"> de Freud –</w:t>
      </w:r>
      <w:r w:rsidR="003D4878">
        <w:rPr>
          <w:rFonts w:ascii="Times New Roman" w:hAnsi="Times New Roman" w:cs="Times New Roman"/>
        </w:rPr>
        <w:t xml:space="preserve"> </w:t>
      </w:r>
      <w:r w:rsidR="00985568">
        <w:rPr>
          <w:rFonts w:ascii="Times New Roman" w:hAnsi="Times New Roman" w:cs="Times New Roman"/>
        </w:rPr>
        <w:t xml:space="preserve">e </w:t>
      </w:r>
      <w:r w:rsidR="00EB669B">
        <w:rPr>
          <w:rFonts w:ascii="Times New Roman" w:hAnsi="Times New Roman" w:cs="Times New Roman"/>
        </w:rPr>
        <w:t xml:space="preserve">ele mesmo </w:t>
      </w:r>
      <w:r w:rsidR="00985568">
        <w:rPr>
          <w:rFonts w:ascii="Times New Roman" w:hAnsi="Times New Roman" w:cs="Times New Roman"/>
        </w:rPr>
        <w:t xml:space="preserve">aparece </w:t>
      </w:r>
      <w:r w:rsidR="00EB669B">
        <w:rPr>
          <w:rFonts w:ascii="Times New Roman" w:hAnsi="Times New Roman" w:cs="Times New Roman"/>
        </w:rPr>
        <w:t>bastante desorientado</w:t>
      </w:r>
      <w:r w:rsidR="0088511D">
        <w:rPr>
          <w:rFonts w:ascii="Times New Roman" w:hAnsi="Times New Roman" w:cs="Times New Roman"/>
        </w:rPr>
        <w:t xml:space="preserve"> e constrangido</w:t>
      </w:r>
      <w:r w:rsidR="00EB669B">
        <w:rPr>
          <w:rFonts w:ascii="Times New Roman" w:hAnsi="Times New Roman" w:cs="Times New Roman"/>
        </w:rPr>
        <w:t xml:space="preserve"> –, </w:t>
      </w:r>
      <w:r w:rsidR="003D4878">
        <w:rPr>
          <w:rFonts w:ascii="Times New Roman" w:hAnsi="Times New Roman" w:cs="Times New Roman"/>
        </w:rPr>
        <w:t>como desdenha</w:t>
      </w:r>
      <w:r w:rsidR="00F22824">
        <w:rPr>
          <w:rFonts w:ascii="Times New Roman" w:hAnsi="Times New Roman" w:cs="Times New Roman"/>
        </w:rPr>
        <w:t xml:space="preserve"> do que ele teria</w:t>
      </w:r>
      <w:r w:rsidR="003A547D">
        <w:rPr>
          <w:rFonts w:ascii="Times New Roman" w:hAnsi="Times New Roman" w:cs="Times New Roman"/>
        </w:rPr>
        <w:t xml:space="preserve"> a dizer</w:t>
      </w:r>
      <w:r w:rsidR="005554F8">
        <w:rPr>
          <w:rFonts w:ascii="Times New Roman" w:hAnsi="Times New Roman" w:cs="Times New Roman"/>
        </w:rPr>
        <w:t>-lhe</w:t>
      </w:r>
      <w:r w:rsidR="00F22824">
        <w:rPr>
          <w:rFonts w:ascii="Times New Roman" w:hAnsi="Times New Roman" w:cs="Times New Roman"/>
        </w:rPr>
        <w:t xml:space="preserve">, </w:t>
      </w:r>
      <w:r w:rsidR="005554F8">
        <w:rPr>
          <w:rFonts w:ascii="Times New Roman" w:hAnsi="Times New Roman" w:cs="Times New Roman"/>
        </w:rPr>
        <w:t xml:space="preserve">tal </w:t>
      </w:r>
      <w:r w:rsidR="00F22824">
        <w:rPr>
          <w:rFonts w:ascii="Times New Roman" w:hAnsi="Times New Roman" w:cs="Times New Roman"/>
        </w:rPr>
        <w:t>como</w:t>
      </w:r>
      <w:r w:rsidR="005554F8">
        <w:rPr>
          <w:rFonts w:ascii="Times New Roman" w:hAnsi="Times New Roman" w:cs="Times New Roman"/>
        </w:rPr>
        <w:t>,</w:t>
      </w:r>
      <w:r w:rsidR="00F22824">
        <w:rPr>
          <w:rFonts w:ascii="Times New Roman" w:hAnsi="Times New Roman" w:cs="Times New Roman"/>
        </w:rPr>
        <w:t xml:space="preserve"> por exemplo,</w:t>
      </w:r>
      <w:r w:rsidR="005554F8">
        <w:rPr>
          <w:rFonts w:ascii="Times New Roman" w:hAnsi="Times New Roman" w:cs="Times New Roman"/>
        </w:rPr>
        <w:t xml:space="preserve"> aparece notadamente</w:t>
      </w:r>
      <w:r w:rsidR="00F22824">
        <w:rPr>
          <w:rFonts w:ascii="Times New Roman" w:hAnsi="Times New Roman" w:cs="Times New Roman"/>
        </w:rPr>
        <w:t xml:space="preserve"> nos </w:t>
      </w:r>
      <w:r w:rsidR="00EB669B">
        <w:rPr>
          <w:rFonts w:ascii="Times New Roman" w:hAnsi="Times New Roman" w:cs="Times New Roman"/>
        </w:rPr>
        <w:t>diálogos finais</w:t>
      </w:r>
      <w:r w:rsidR="00F22824">
        <w:rPr>
          <w:rFonts w:ascii="Times New Roman" w:hAnsi="Times New Roman" w:cs="Times New Roman"/>
        </w:rPr>
        <w:t xml:space="preserve"> da peça:</w:t>
      </w:r>
      <w:r w:rsidR="00EB669B">
        <w:rPr>
          <w:rFonts w:ascii="Times New Roman" w:hAnsi="Times New Roman" w:cs="Times New Roman"/>
        </w:rPr>
        <w:t xml:space="preserve"> </w:t>
      </w:r>
    </w:p>
    <w:p w14:paraId="50758F06" w14:textId="242CD8CE" w:rsidR="00695EAA" w:rsidRDefault="00695EAA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F83FEA" w14:textId="2F1D99F3" w:rsidR="009323B6" w:rsidRPr="00714163" w:rsidRDefault="00EB669B" w:rsidP="00B70B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B70B96">
        <w:rPr>
          <w:rFonts w:ascii="Times New Roman" w:hAnsi="Times New Roman" w:cs="Times New Roman"/>
        </w:rPr>
        <w:t>“</w:t>
      </w:r>
      <w:r w:rsidRPr="00714163">
        <w:rPr>
          <w:rFonts w:ascii="Times New Roman" w:hAnsi="Times New Roman" w:cs="Times New Roman"/>
          <w:sz w:val="20"/>
          <w:szCs w:val="20"/>
        </w:rPr>
        <w:t>Fr</w:t>
      </w:r>
      <w:r w:rsidR="00B70B96">
        <w:rPr>
          <w:rFonts w:ascii="Times New Roman" w:hAnsi="Times New Roman" w:cs="Times New Roman"/>
          <w:sz w:val="20"/>
          <w:szCs w:val="20"/>
        </w:rPr>
        <w:t xml:space="preserve">eud: </w:t>
      </w:r>
      <w:r w:rsidR="00714163">
        <w:rPr>
          <w:rFonts w:ascii="Times New Roman" w:hAnsi="Times New Roman" w:cs="Times New Roman"/>
          <w:sz w:val="20"/>
          <w:szCs w:val="20"/>
        </w:rPr>
        <w:t>Eu diria que você não sabia</w:t>
      </w:r>
      <w:r w:rsidR="00695EAA">
        <w:rPr>
          <w:rFonts w:ascii="Times New Roman" w:hAnsi="Times New Roman" w:cs="Times New Roman"/>
          <w:sz w:val="20"/>
          <w:szCs w:val="20"/>
        </w:rPr>
        <w:t xml:space="preserve"> o suficiente.</w:t>
      </w:r>
      <w:r w:rsidR="003D4878" w:rsidRPr="007141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E30166" w14:textId="11076493" w:rsidR="00A04324" w:rsidRPr="00714163" w:rsidRDefault="00EB669B" w:rsidP="00B70B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4163">
        <w:rPr>
          <w:rFonts w:ascii="Times New Roman" w:hAnsi="Times New Roman" w:cs="Times New Roman"/>
          <w:sz w:val="20"/>
          <w:szCs w:val="20"/>
        </w:rPr>
        <w:tab/>
      </w:r>
      <w:r w:rsidR="00B70B96">
        <w:rPr>
          <w:rFonts w:ascii="Times New Roman" w:hAnsi="Times New Roman" w:cs="Times New Roman"/>
          <w:sz w:val="20"/>
          <w:szCs w:val="20"/>
        </w:rPr>
        <w:t xml:space="preserve">  Dora: </w:t>
      </w:r>
      <w:r w:rsidRPr="00714163">
        <w:rPr>
          <w:rFonts w:ascii="Times New Roman" w:hAnsi="Times New Roman" w:cs="Times New Roman"/>
          <w:sz w:val="20"/>
          <w:szCs w:val="20"/>
        </w:rPr>
        <w:t>Ou talvez você se ame um pouco</w:t>
      </w:r>
      <w:r w:rsidR="00B70B96">
        <w:rPr>
          <w:rFonts w:ascii="Times New Roman" w:hAnsi="Times New Roman" w:cs="Times New Roman"/>
          <w:sz w:val="20"/>
          <w:szCs w:val="20"/>
        </w:rPr>
        <w:t xml:space="preserve"> demais? [...] Você me faz rir.</w:t>
      </w:r>
      <w:r w:rsidRPr="00714163">
        <w:rPr>
          <w:rFonts w:ascii="Times New Roman" w:hAnsi="Times New Roman" w:cs="Times New Roman"/>
          <w:sz w:val="20"/>
          <w:szCs w:val="20"/>
        </w:rPr>
        <w:t xml:space="preserve"> [...]</w:t>
      </w:r>
    </w:p>
    <w:p w14:paraId="5923B5CB" w14:textId="1879F823" w:rsidR="00EB669B" w:rsidRPr="00714163" w:rsidRDefault="00EB669B" w:rsidP="00B70B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4163">
        <w:rPr>
          <w:rFonts w:ascii="Times New Roman" w:hAnsi="Times New Roman" w:cs="Times New Roman"/>
          <w:sz w:val="20"/>
          <w:szCs w:val="20"/>
        </w:rPr>
        <w:tab/>
      </w:r>
      <w:r w:rsidR="00B70B96">
        <w:rPr>
          <w:rFonts w:ascii="Times New Roman" w:hAnsi="Times New Roman" w:cs="Times New Roman"/>
          <w:sz w:val="20"/>
          <w:szCs w:val="20"/>
        </w:rPr>
        <w:t xml:space="preserve">  Freud: </w:t>
      </w:r>
      <w:r w:rsidRPr="00714163">
        <w:rPr>
          <w:rFonts w:ascii="Times New Roman" w:hAnsi="Times New Roman" w:cs="Times New Roman"/>
          <w:sz w:val="20"/>
          <w:szCs w:val="20"/>
        </w:rPr>
        <w:t>Eu teria</w:t>
      </w:r>
      <w:r w:rsidR="00714163">
        <w:rPr>
          <w:rFonts w:ascii="Times New Roman" w:hAnsi="Times New Roman" w:cs="Times New Roman"/>
          <w:sz w:val="20"/>
          <w:szCs w:val="20"/>
        </w:rPr>
        <w:t xml:space="preserve"> te ensinado o que eu aprendi com você. Eu teria</w:t>
      </w:r>
      <w:r w:rsidRPr="00714163">
        <w:rPr>
          <w:rFonts w:ascii="Times New Roman" w:hAnsi="Times New Roman" w:cs="Times New Roman"/>
          <w:sz w:val="20"/>
          <w:szCs w:val="20"/>
        </w:rPr>
        <w:t xml:space="preserve"> gostado de fazer algo por </w:t>
      </w:r>
      <w:r w:rsidR="00714163">
        <w:rPr>
          <w:rFonts w:ascii="Times New Roman" w:hAnsi="Times New Roman" w:cs="Times New Roman"/>
          <w:sz w:val="20"/>
          <w:szCs w:val="20"/>
        </w:rPr>
        <w:tab/>
      </w:r>
      <w:r w:rsidR="00B70B96">
        <w:rPr>
          <w:rFonts w:ascii="Times New Roman" w:hAnsi="Times New Roman" w:cs="Times New Roman"/>
          <w:sz w:val="20"/>
          <w:szCs w:val="20"/>
        </w:rPr>
        <w:t xml:space="preserve">  você.</w:t>
      </w:r>
    </w:p>
    <w:p w14:paraId="7604C985" w14:textId="598044F1" w:rsidR="00EB669B" w:rsidRPr="00714163" w:rsidRDefault="00EB669B" w:rsidP="00B70B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4163">
        <w:rPr>
          <w:rFonts w:ascii="Times New Roman" w:hAnsi="Times New Roman" w:cs="Times New Roman"/>
          <w:sz w:val="20"/>
          <w:szCs w:val="20"/>
        </w:rPr>
        <w:tab/>
      </w:r>
      <w:r w:rsidR="00B70B96">
        <w:rPr>
          <w:rFonts w:ascii="Times New Roman" w:hAnsi="Times New Roman" w:cs="Times New Roman"/>
          <w:sz w:val="20"/>
          <w:szCs w:val="20"/>
        </w:rPr>
        <w:t xml:space="preserve">  Dora: Ninguém pode fazer nada.</w:t>
      </w:r>
      <w:r w:rsidRPr="007141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75DD86" w14:textId="767B75D9" w:rsidR="00EB669B" w:rsidRPr="00714163" w:rsidRDefault="00B70B96" w:rsidP="00B70B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Freud: </w:t>
      </w:r>
      <w:r w:rsidR="005554F8">
        <w:rPr>
          <w:rFonts w:ascii="Times New Roman" w:hAnsi="Times New Roman" w:cs="Times New Roman"/>
          <w:sz w:val="20"/>
          <w:szCs w:val="20"/>
        </w:rPr>
        <w:t>Mantenha-me informado</w:t>
      </w:r>
      <w:r w:rsidR="00714163">
        <w:rPr>
          <w:rFonts w:ascii="Times New Roman" w:hAnsi="Times New Roman" w:cs="Times New Roman"/>
          <w:sz w:val="20"/>
          <w:szCs w:val="20"/>
        </w:rPr>
        <w:t xml:space="preserve"> sobre </w:t>
      </w:r>
      <w:r w:rsidR="00EB669B" w:rsidRPr="00714163">
        <w:rPr>
          <w:rFonts w:ascii="Times New Roman" w:hAnsi="Times New Roman" w:cs="Times New Roman"/>
          <w:sz w:val="20"/>
          <w:szCs w:val="20"/>
        </w:rPr>
        <w:t>o que eu estou fazendo. Escreva-me</w:t>
      </w:r>
      <w:r w:rsidR="00695EAA">
        <w:rPr>
          <w:rFonts w:ascii="Times New Roman" w:hAnsi="Times New Roman" w:cs="Times New Roman"/>
          <w:sz w:val="20"/>
          <w:szCs w:val="20"/>
        </w:rPr>
        <w:t>.</w:t>
      </w:r>
    </w:p>
    <w:p w14:paraId="3706F962" w14:textId="2A7D2726" w:rsidR="00F22824" w:rsidRDefault="00EB669B" w:rsidP="00B70B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4163">
        <w:rPr>
          <w:rFonts w:ascii="Times New Roman" w:hAnsi="Times New Roman" w:cs="Times New Roman"/>
          <w:sz w:val="20"/>
          <w:szCs w:val="20"/>
        </w:rPr>
        <w:tab/>
      </w:r>
      <w:r w:rsidR="00B70B96">
        <w:rPr>
          <w:rFonts w:ascii="Times New Roman" w:hAnsi="Times New Roman" w:cs="Times New Roman"/>
          <w:sz w:val="20"/>
          <w:szCs w:val="20"/>
        </w:rPr>
        <w:t xml:space="preserve">  Dora: </w:t>
      </w:r>
      <w:r w:rsidR="005554F8">
        <w:rPr>
          <w:rFonts w:ascii="Times New Roman" w:hAnsi="Times New Roman" w:cs="Times New Roman"/>
          <w:sz w:val="20"/>
          <w:szCs w:val="20"/>
        </w:rPr>
        <w:t>Escrever?... n</w:t>
      </w:r>
      <w:r w:rsidR="00714163">
        <w:rPr>
          <w:rFonts w:ascii="Times New Roman" w:hAnsi="Times New Roman" w:cs="Times New Roman"/>
          <w:sz w:val="20"/>
          <w:szCs w:val="20"/>
        </w:rPr>
        <w:t>ão é comigo</w:t>
      </w:r>
      <w:r w:rsidR="005554F8">
        <w:rPr>
          <w:rFonts w:ascii="Times New Roman" w:hAnsi="Times New Roman" w:cs="Times New Roman"/>
          <w:sz w:val="20"/>
          <w:szCs w:val="20"/>
        </w:rPr>
        <w:t>!</w:t>
      </w:r>
      <w:r w:rsidR="00B70B96">
        <w:rPr>
          <w:rFonts w:ascii="Times New Roman" w:hAnsi="Times New Roman" w:cs="Times New Roman"/>
          <w:sz w:val="20"/>
          <w:szCs w:val="20"/>
        </w:rPr>
        <w:t>”</w:t>
      </w:r>
      <w:r w:rsidR="00F22824">
        <w:rPr>
          <w:rStyle w:val="FootnoteReference"/>
          <w:rFonts w:ascii="Times New Roman" w:hAnsi="Times New Roman" w:cs="Times New Roman"/>
        </w:rPr>
        <w:footnoteReference w:id="21"/>
      </w:r>
      <w:r w:rsidR="00F22824">
        <w:rPr>
          <w:rFonts w:ascii="Times New Roman" w:hAnsi="Times New Roman" w:cs="Times New Roman"/>
        </w:rPr>
        <w:t xml:space="preserve"> </w:t>
      </w:r>
    </w:p>
    <w:p w14:paraId="13C014FB" w14:textId="32D057CF" w:rsidR="00EB669B" w:rsidRPr="00714163" w:rsidRDefault="00EB669B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D877573" w14:textId="0B1CF7A3" w:rsidR="00BF0CAE" w:rsidRDefault="00194375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14163">
        <w:rPr>
          <w:rFonts w:ascii="Times New Roman" w:hAnsi="Times New Roman" w:cs="Times New Roman"/>
        </w:rPr>
        <w:t>Se</w:t>
      </w:r>
      <w:r w:rsidR="00985568" w:rsidRPr="00985568">
        <w:rPr>
          <w:rFonts w:ascii="Times New Roman" w:hAnsi="Times New Roman" w:cs="Times New Roman"/>
        </w:rPr>
        <w:t xml:space="preserve"> </w:t>
      </w:r>
      <w:r w:rsidR="00714163">
        <w:rPr>
          <w:rFonts w:ascii="Times New Roman" w:hAnsi="Times New Roman" w:cs="Times New Roman"/>
        </w:rPr>
        <w:t>Freud não está na posição de interpretante,</w:t>
      </w:r>
      <w:r w:rsidR="00985568" w:rsidRPr="00985568">
        <w:rPr>
          <w:rFonts w:ascii="Times New Roman" w:hAnsi="Times New Roman" w:cs="Times New Roman"/>
        </w:rPr>
        <w:t xml:space="preserve"> </w:t>
      </w:r>
      <w:r w:rsidR="00714163">
        <w:rPr>
          <w:rFonts w:ascii="Times New Roman" w:hAnsi="Times New Roman" w:cs="Times New Roman"/>
        </w:rPr>
        <w:t xml:space="preserve">da exceção paterna, </w:t>
      </w:r>
      <w:r w:rsidR="00985568" w:rsidRPr="00985568">
        <w:rPr>
          <w:rFonts w:ascii="Times New Roman" w:hAnsi="Times New Roman" w:cs="Times New Roman"/>
        </w:rPr>
        <w:t xml:space="preserve">contudo, </w:t>
      </w:r>
      <w:r w:rsidR="00714163">
        <w:rPr>
          <w:rFonts w:ascii="Times New Roman" w:hAnsi="Times New Roman" w:cs="Times New Roman"/>
        </w:rPr>
        <w:t xml:space="preserve">é </w:t>
      </w:r>
      <w:r w:rsidR="00985568">
        <w:rPr>
          <w:rFonts w:ascii="Times New Roman" w:hAnsi="Times New Roman" w:cs="Times New Roman"/>
        </w:rPr>
        <w:t>a Sra. K.</w:t>
      </w:r>
      <w:r w:rsidR="00714163">
        <w:rPr>
          <w:rFonts w:ascii="Times New Roman" w:hAnsi="Times New Roman" w:cs="Times New Roman"/>
        </w:rPr>
        <w:t xml:space="preserve"> que encarna a figura do Outro </w:t>
      </w:r>
      <w:r w:rsidR="00695EAA">
        <w:rPr>
          <w:rFonts w:ascii="Times New Roman" w:hAnsi="Times New Roman" w:cs="Times New Roman"/>
        </w:rPr>
        <w:t>não castrado</w:t>
      </w:r>
      <w:r w:rsidR="007F5222">
        <w:rPr>
          <w:rFonts w:ascii="Times New Roman" w:hAnsi="Times New Roman" w:cs="Times New Roman"/>
        </w:rPr>
        <w:t>,</w:t>
      </w:r>
      <w:r w:rsidR="005554F8">
        <w:rPr>
          <w:rFonts w:ascii="Times New Roman" w:hAnsi="Times New Roman" w:cs="Times New Roman"/>
        </w:rPr>
        <w:t xml:space="preserve"> depositária do</w:t>
      </w:r>
      <w:r w:rsidR="00714163">
        <w:rPr>
          <w:rFonts w:ascii="Times New Roman" w:hAnsi="Times New Roman" w:cs="Times New Roman"/>
        </w:rPr>
        <w:t xml:space="preserve"> saber sobre o enigma feminino. Com razão, Laurent</w:t>
      </w:r>
      <w:r w:rsidR="00714163">
        <w:rPr>
          <w:rStyle w:val="FootnoteReference"/>
          <w:rFonts w:ascii="Times New Roman" w:hAnsi="Times New Roman" w:cs="Times New Roman"/>
        </w:rPr>
        <w:footnoteReference w:id="22"/>
      </w:r>
      <w:r w:rsidR="00714163">
        <w:rPr>
          <w:rFonts w:ascii="Times New Roman" w:hAnsi="Times New Roman" w:cs="Times New Roman"/>
        </w:rPr>
        <w:t xml:space="preserve"> </w:t>
      </w:r>
      <w:r w:rsidR="00EC254A">
        <w:rPr>
          <w:rFonts w:ascii="Times New Roman" w:hAnsi="Times New Roman" w:cs="Times New Roman"/>
        </w:rPr>
        <w:t>questiona</w:t>
      </w:r>
      <w:r w:rsidR="00B649D7">
        <w:rPr>
          <w:rFonts w:ascii="Times New Roman" w:hAnsi="Times New Roman" w:cs="Times New Roman"/>
        </w:rPr>
        <w:t xml:space="preserve"> se</w:t>
      </w:r>
      <w:r w:rsidR="00714163">
        <w:rPr>
          <w:rFonts w:ascii="Times New Roman" w:hAnsi="Times New Roman" w:cs="Times New Roman"/>
        </w:rPr>
        <w:t xml:space="preserve"> esta </w:t>
      </w:r>
      <w:r w:rsidR="00EC254A">
        <w:rPr>
          <w:rFonts w:ascii="Times New Roman" w:hAnsi="Times New Roman" w:cs="Times New Roman"/>
        </w:rPr>
        <w:t xml:space="preserve">personagem, a </w:t>
      </w:r>
      <w:r w:rsidR="00714163">
        <w:rPr>
          <w:rFonts w:ascii="Times New Roman" w:hAnsi="Times New Roman" w:cs="Times New Roman"/>
        </w:rPr>
        <w:t>Dora</w:t>
      </w:r>
      <w:r w:rsidR="00EC254A">
        <w:rPr>
          <w:rFonts w:ascii="Times New Roman" w:hAnsi="Times New Roman" w:cs="Times New Roman"/>
        </w:rPr>
        <w:t xml:space="preserve"> de </w:t>
      </w:r>
      <w:proofErr w:type="spellStart"/>
      <w:r w:rsidR="00EC254A">
        <w:rPr>
          <w:rFonts w:ascii="Times New Roman" w:hAnsi="Times New Roman" w:cs="Times New Roman"/>
        </w:rPr>
        <w:t>Cixous</w:t>
      </w:r>
      <w:proofErr w:type="spellEnd"/>
      <w:r w:rsidR="00EC254A">
        <w:rPr>
          <w:rFonts w:ascii="Times New Roman" w:hAnsi="Times New Roman" w:cs="Times New Roman"/>
        </w:rPr>
        <w:t>,</w:t>
      </w:r>
      <w:r w:rsidR="00B649D7">
        <w:rPr>
          <w:rFonts w:ascii="Times New Roman" w:hAnsi="Times New Roman" w:cs="Times New Roman"/>
        </w:rPr>
        <w:t xml:space="preserve"> seria</w:t>
      </w:r>
      <w:r w:rsidR="00714163">
        <w:rPr>
          <w:rFonts w:ascii="Times New Roman" w:hAnsi="Times New Roman" w:cs="Times New Roman"/>
        </w:rPr>
        <w:t xml:space="preserve"> um bom exemplo da histeria rígida </w:t>
      </w:r>
      <w:r w:rsidR="00695EAA">
        <w:rPr>
          <w:rFonts w:ascii="Times New Roman" w:hAnsi="Times New Roman" w:cs="Times New Roman"/>
        </w:rPr>
        <w:t>que Lacan</w:t>
      </w:r>
      <w:r w:rsidR="00B649D7">
        <w:rPr>
          <w:rFonts w:ascii="Times New Roman" w:hAnsi="Times New Roman" w:cs="Times New Roman"/>
        </w:rPr>
        <w:t xml:space="preserve"> apresenta</w:t>
      </w:r>
      <w:r w:rsidR="00695EAA">
        <w:rPr>
          <w:rFonts w:ascii="Times New Roman" w:hAnsi="Times New Roman" w:cs="Times New Roman"/>
        </w:rPr>
        <w:t xml:space="preserve"> no </w:t>
      </w:r>
      <w:r w:rsidR="00695EAA" w:rsidRPr="00695EAA">
        <w:rPr>
          <w:rFonts w:ascii="Times New Roman" w:hAnsi="Times New Roman" w:cs="Times New Roman"/>
          <w:i/>
        </w:rPr>
        <w:t>Seminário 23</w:t>
      </w:r>
      <w:r w:rsidR="00BB7321">
        <w:rPr>
          <w:rFonts w:ascii="Times New Roman" w:hAnsi="Times New Roman" w:cs="Times New Roman"/>
        </w:rPr>
        <w:t xml:space="preserve"> – a </w:t>
      </w:r>
      <w:r w:rsidR="00BB7321" w:rsidRPr="00BB7321">
        <w:rPr>
          <w:rFonts w:ascii="Times New Roman" w:hAnsi="Times New Roman" w:cs="Times New Roman"/>
        </w:rPr>
        <w:t>histeria</w:t>
      </w:r>
      <w:r w:rsidR="00BB7321">
        <w:rPr>
          <w:rFonts w:ascii="Times New Roman" w:hAnsi="Times New Roman" w:cs="Times New Roman"/>
        </w:rPr>
        <w:t xml:space="preserve"> </w:t>
      </w:r>
      <w:r w:rsidR="00EC254A">
        <w:rPr>
          <w:rFonts w:ascii="Times New Roman" w:hAnsi="Times New Roman" w:cs="Times New Roman"/>
        </w:rPr>
        <w:t xml:space="preserve">que se sustenta sem seu parceiro, prescindindo do quarto </w:t>
      </w:r>
      <w:r w:rsidR="00B649D7">
        <w:rPr>
          <w:rFonts w:ascii="Times New Roman" w:hAnsi="Times New Roman" w:cs="Times New Roman"/>
        </w:rPr>
        <w:t xml:space="preserve">aro suplementar do </w:t>
      </w:r>
      <w:r w:rsidR="00EC254A">
        <w:rPr>
          <w:rFonts w:ascii="Times New Roman" w:hAnsi="Times New Roman" w:cs="Times New Roman"/>
        </w:rPr>
        <w:t xml:space="preserve">Nome-do-Pai </w:t>
      </w:r>
      <w:r w:rsidR="00BB7321">
        <w:rPr>
          <w:rFonts w:ascii="Times New Roman" w:hAnsi="Times New Roman" w:cs="Times New Roman"/>
        </w:rPr>
        <w:t>e d</w:t>
      </w:r>
      <w:r w:rsidR="00B649D7">
        <w:rPr>
          <w:rFonts w:ascii="Times New Roman" w:hAnsi="Times New Roman" w:cs="Times New Roman"/>
        </w:rPr>
        <w:t>o sentido fálico</w:t>
      </w:r>
      <w:r w:rsidR="00EC254A">
        <w:rPr>
          <w:rFonts w:ascii="Times New Roman" w:hAnsi="Times New Roman" w:cs="Times New Roman"/>
        </w:rPr>
        <w:t xml:space="preserve"> </w:t>
      </w:r>
      <w:r w:rsidR="00BB7321">
        <w:rPr>
          <w:rFonts w:ascii="Times New Roman" w:hAnsi="Times New Roman" w:cs="Times New Roman"/>
        </w:rPr>
        <w:t>com o qual a histérica clássica interpreta</w:t>
      </w:r>
      <w:r w:rsidR="00695EAA">
        <w:rPr>
          <w:rFonts w:ascii="Times New Roman" w:hAnsi="Times New Roman" w:cs="Times New Roman"/>
        </w:rPr>
        <w:t xml:space="preserve"> </w:t>
      </w:r>
      <w:r w:rsidR="00BB7321">
        <w:rPr>
          <w:rFonts w:ascii="Times New Roman" w:hAnsi="Times New Roman" w:cs="Times New Roman"/>
        </w:rPr>
        <w:t>seu</w:t>
      </w:r>
      <w:r w:rsidR="00EC254A">
        <w:rPr>
          <w:rFonts w:ascii="Times New Roman" w:hAnsi="Times New Roman" w:cs="Times New Roman"/>
        </w:rPr>
        <w:t xml:space="preserve"> sintoma.</w:t>
      </w:r>
      <w:r w:rsidR="00B649D7">
        <w:rPr>
          <w:rFonts w:ascii="Times New Roman" w:hAnsi="Times New Roman" w:cs="Times New Roman"/>
        </w:rPr>
        <w:t xml:space="preserve"> </w:t>
      </w:r>
      <w:r w:rsidR="00695EAA">
        <w:rPr>
          <w:rFonts w:ascii="Times New Roman" w:hAnsi="Times New Roman" w:cs="Times New Roman"/>
        </w:rPr>
        <w:t>A</w:t>
      </w:r>
      <w:r w:rsidR="00BF0CAE">
        <w:rPr>
          <w:rFonts w:ascii="Times New Roman" w:hAnsi="Times New Roman" w:cs="Times New Roman"/>
        </w:rPr>
        <w:t xml:space="preserve"> Dora de </w:t>
      </w:r>
      <w:proofErr w:type="spellStart"/>
      <w:r w:rsidR="00BF0CAE">
        <w:rPr>
          <w:rFonts w:ascii="Times New Roman" w:hAnsi="Times New Roman" w:cs="Times New Roman"/>
        </w:rPr>
        <w:t>Cixous</w:t>
      </w:r>
      <w:proofErr w:type="spellEnd"/>
      <w:r w:rsidR="00695EAA">
        <w:rPr>
          <w:rFonts w:ascii="Times New Roman" w:hAnsi="Times New Roman" w:cs="Times New Roman"/>
        </w:rPr>
        <w:t xml:space="preserve">, embora </w:t>
      </w:r>
      <w:r w:rsidR="00DE4BD3">
        <w:rPr>
          <w:rFonts w:ascii="Times New Roman" w:hAnsi="Times New Roman" w:cs="Times New Roman"/>
        </w:rPr>
        <w:t xml:space="preserve">não tome o pai como objeto de amor e </w:t>
      </w:r>
      <w:r w:rsidR="00695EAA">
        <w:rPr>
          <w:rFonts w:ascii="Times New Roman" w:hAnsi="Times New Roman" w:cs="Times New Roman"/>
        </w:rPr>
        <w:t xml:space="preserve">despreze Freud, elege outro parceiro como interpretante, </w:t>
      </w:r>
      <w:r w:rsidR="00DE4BD3">
        <w:rPr>
          <w:rFonts w:ascii="Times New Roman" w:hAnsi="Times New Roman" w:cs="Times New Roman"/>
        </w:rPr>
        <w:t xml:space="preserve">a Sra. K., </w:t>
      </w:r>
      <w:r w:rsidR="00695EAA">
        <w:rPr>
          <w:rFonts w:ascii="Times New Roman" w:hAnsi="Times New Roman" w:cs="Times New Roman"/>
        </w:rPr>
        <w:t>supondo-lhe um</w:t>
      </w:r>
      <w:r w:rsidR="00BF0CAE">
        <w:rPr>
          <w:rFonts w:ascii="Times New Roman" w:hAnsi="Times New Roman" w:cs="Times New Roman"/>
        </w:rPr>
        <w:t xml:space="preserve"> saber</w:t>
      </w:r>
      <w:r w:rsidR="00695EAA">
        <w:rPr>
          <w:rFonts w:ascii="Times New Roman" w:hAnsi="Times New Roman" w:cs="Times New Roman"/>
        </w:rPr>
        <w:t xml:space="preserve"> universal sobre a</w:t>
      </w:r>
      <w:r w:rsidR="00BF0CAE">
        <w:rPr>
          <w:rFonts w:ascii="Times New Roman" w:hAnsi="Times New Roman" w:cs="Times New Roman"/>
        </w:rPr>
        <w:t xml:space="preserve"> fem</w:t>
      </w:r>
      <w:r w:rsidR="00695EAA">
        <w:rPr>
          <w:rFonts w:ascii="Times New Roman" w:hAnsi="Times New Roman" w:cs="Times New Roman"/>
        </w:rPr>
        <w:t>inilidade idealizada, que adquire o estatuto de sintoma</w:t>
      </w:r>
      <w:r w:rsidR="00DE4BD3">
        <w:rPr>
          <w:rFonts w:ascii="Times New Roman" w:hAnsi="Times New Roman" w:cs="Times New Roman"/>
        </w:rPr>
        <w:t xml:space="preserve">, a partir da crença </w:t>
      </w:r>
      <w:proofErr w:type="spellStart"/>
      <w:r w:rsidR="00DE4BD3">
        <w:rPr>
          <w:rFonts w:ascii="Times New Roman" w:hAnsi="Times New Roman" w:cs="Times New Roman"/>
        </w:rPr>
        <w:t>nA</w:t>
      </w:r>
      <w:proofErr w:type="spellEnd"/>
      <w:r w:rsidR="00DE4BD3">
        <w:rPr>
          <w:rFonts w:ascii="Times New Roman" w:hAnsi="Times New Roman" w:cs="Times New Roman"/>
        </w:rPr>
        <w:t xml:space="preserve"> mulher que não existe.</w:t>
      </w:r>
      <w:r w:rsidR="00A0768C">
        <w:rPr>
          <w:rFonts w:ascii="Times New Roman" w:hAnsi="Times New Roman" w:cs="Times New Roman"/>
        </w:rPr>
        <w:t xml:space="preserve"> Quanto mais procura na identificação </w:t>
      </w:r>
      <w:r w:rsidR="00DE4BD3">
        <w:rPr>
          <w:rFonts w:ascii="Times New Roman" w:hAnsi="Times New Roman" w:cs="Times New Roman"/>
        </w:rPr>
        <w:t xml:space="preserve">alienante </w:t>
      </w:r>
      <w:r w:rsidR="00A0768C">
        <w:rPr>
          <w:rFonts w:ascii="Times New Roman" w:hAnsi="Times New Roman" w:cs="Times New Roman"/>
        </w:rPr>
        <w:t xml:space="preserve">à Outra o suporte para si mesma, tanto mais desconhece a “materialidade” do real do gozo </w:t>
      </w:r>
      <w:r w:rsidR="00531752">
        <w:rPr>
          <w:rFonts w:ascii="Times New Roman" w:hAnsi="Times New Roman" w:cs="Times New Roman"/>
        </w:rPr>
        <w:t xml:space="preserve">singular </w:t>
      </w:r>
      <w:r w:rsidR="00A0768C">
        <w:rPr>
          <w:rFonts w:ascii="Times New Roman" w:hAnsi="Times New Roman" w:cs="Times New Roman"/>
        </w:rPr>
        <w:t>que lhe concerne e</w:t>
      </w:r>
      <w:r w:rsidR="00DE4BD3">
        <w:rPr>
          <w:rFonts w:ascii="Times New Roman" w:hAnsi="Times New Roman" w:cs="Times New Roman"/>
        </w:rPr>
        <w:t xml:space="preserve"> que</w:t>
      </w:r>
      <w:r w:rsidR="00A0768C">
        <w:rPr>
          <w:rFonts w:ascii="Times New Roman" w:hAnsi="Times New Roman" w:cs="Times New Roman"/>
        </w:rPr>
        <w:t xml:space="preserve"> insiste fora do sentido</w:t>
      </w:r>
      <w:r w:rsidR="00281D02">
        <w:rPr>
          <w:rFonts w:ascii="Times New Roman" w:hAnsi="Times New Roman" w:cs="Times New Roman"/>
        </w:rPr>
        <w:t>,</w:t>
      </w:r>
      <w:r w:rsidR="00DE4BD3">
        <w:rPr>
          <w:rFonts w:ascii="Times New Roman" w:hAnsi="Times New Roman" w:cs="Times New Roman"/>
        </w:rPr>
        <w:t xml:space="preserve"> atribuído ao sintoma.</w:t>
      </w:r>
    </w:p>
    <w:p w14:paraId="190D13E7" w14:textId="77777777" w:rsidR="00695EAA" w:rsidRDefault="00695EAA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44BB11" w14:textId="55DD2905" w:rsidR="00BF0CAE" w:rsidRDefault="00B70B96" w:rsidP="00926C48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521C45" w:rsidRPr="000B67C0">
        <w:rPr>
          <w:rFonts w:ascii="Times New Roman" w:hAnsi="Times New Roman" w:cs="Times New Roman"/>
          <w:sz w:val="20"/>
          <w:szCs w:val="20"/>
        </w:rPr>
        <w:t>Dora:</w:t>
      </w:r>
      <w:r w:rsidR="00521C45" w:rsidRPr="00755D00">
        <w:rPr>
          <w:rFonts w:ascii="Times New Roman" w:hAnsi="Times New Roman" w:cs="Times New Roman"/>
          <w:sz w:val="20"/>
          <w:szCs w:val="20"/>
        </w:rPr>
        <w:t xml:space="preserve"> Diga-me mais, diga-me tudo, tudo. Tudo que as mulheres sabem: como fazer geleia,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21C45" w:rsidRPr="00755D00">
        <w:rPr>
          <w:rFonts w:ascii="Times New Roman" w:hAnsi="Times New Roman" w:cs="Times New Roman"/>
          <w:sz w:val="20"/>
          <w:szCs w:val="20"/>
        </w:rPr>
        <w:t>como fazer amor [...]</w:t>
      </w:r>
      <w:r w:rsidR="00755D00">
        <w:rPr>
          <w:rFonts w:ascii="Times New Roman" w:hAnsi="Times New Roman" w:cs="Times New Roman"/>
          <w:sz w:val="20"/>
          <w:szCs w:val="20"/>
        </w:rPr>
        <w:t>.</w:t>
      </w:r>
      <w:r w:rsidR="00521C45" w:rsidRPr="00755D00">
        <w:rPr>
          <w:rFonts w:ascii="Times New Roman" w:hAnsi="Times New Roman" w:cs="Times New Roman"/>
          <w:sz w:val="20"/>
          <w:szCs w:val="20"/>
        </w:rPr>
        <w:t xml:space="preserve"> Você não imagina o quanto eu te amo. </w:t>
      </w:r>
      <w:r w:rsidR="00755D00">
        <w:rPr>
          <w:rFonts w:ascii="Times New Roman" w:hAnsi="Times New Roman" w:cs="Times New Roman"/>
          <w:sz w:val="20"/>
          <w:szCs w:val="20"/>
        </w:rPr>
        <w:t xml:space="preserve">Você é absolutamente tudo. E eu sou nada, nada. Ninguém. Ouça-me: eu te amo mesmo você sendo Deus, </w:t>
      </w:r>
      <w:r w:rsidR="00695EAA">
        <w:rPr>
          <w:rFonts w:ascii="Times New Roman" w:hAnsi="Times New Roman" w:cs="Times New Roman"/>
          <w:sz w:val="20"/>
          <w:szCs w:val="20"/>
        </w:rPr>
        <w:t>alguém para quem eu não existo.</w:t>
      </w:r>
      <w:r w:rsidR="00755D00">
        <w:rPr>
          <w:rFonts w:ascii="Times New Roman" w:hAnsi="Times New Roman" w:cs="Times New Roman"/>
          <w:sz w:val="20"/>
          <w:szCs w:val="20"/>
        </w:rPr>
        <w:t xml:space="preserve"> </w:t>
      </w:r>
      <w:r w:rsidR="00695EAA">
        <w:rPr>
          <w:rFonts w:ascii="Times New Roman" w:hAnsi="Times New Roman" w:cs="Times New Roman"/>
          <w:sz w:val="20"/>
          <w:szCs w:val="20"/>
        </w:rPr>
        <w:t xml:space="preserve">[...] </w:t>
      </w:r>
      <w:r w:rsidR="00926C48">
        <w:rPr>
          <w:rFonts w:ascii="Times New Roman" w:hAnsi="Times New Roman" w:cs="Times New Roman"/>
          <w:sz w:val="20"/>
          <w:szCs w:val="20"/>
        </w:rPr>
        <w:t>Tudo o que você sabe. Tudo o que eu não se</w:t>
      </w:r>
      <w:r>
        <w:rPr>
          <w:rFonts w:ascii="Times New Roman" w:hAnsi="Times New Roman" w:cs="Times New Roman"/>
          <w:sz w:val="20"/>
          <w:szCs w:val="20"/>
        </w:rPr>
        <w:t>i. Deixe-me dar-te este amor...</w:t>
      </w:r>
    </w:p>
    <w:p w14:paraId="4DC143CB" w14:textId="769EE48A" w:rsidR="00BF0CAE" w:rsidRPr="000B67C0" w:rsidRDefault="00B70B96" w:rsidP="00926C48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Sra. K: </w:t>
      </w:r>
      <w:r w:rsidR="00755D00" w:rsidRPr="000B67C0">
        <w:rPr>
          <w:rFonts w:ascii="Times New Roman" w:hAnsi="Times New Roman" w:cs="Times New Roman"/>
          <w:sz w:val="20"/>
          <w:szCs w:val="20"/>
        </w:rPr>
        <w:t>Meu Deus! O que eu vou fazer c</w:t>
      </w:r>
      <w:r>
        <w:rPr>
          <w:rFonts w:ascii="Times New Roman" w:hAnsi="Times New Roman" w:cs="Times New Roman"/>
          <w:sz w:val="20"/>
          <w:szCs w:val="20"/>
        </w:rPr>
        <w:t>om você?</w:t>
      </w:r>
      <w:r w:rsidR="00695EAA">
        <w:rPr>
          <w:rFonts w:ascii="Times New Roman" w:hAnsi="Times New Roman" w:cs="Times New Roman"/>
          <w:sz w:val="20"/>
          <w:szCs w:val="20"/>
        </w:rPr>
        <w:t xml:space="preserve"> [...]</w:t>
      </w:r>
      <w:r w:rsidR="00755D00" w:rsidRPr="000B67C0">
        <w:rPr>
          <w:rFonts w:ascii="Times New Roman" w:hAnsi="Times New Roman" w:cs="Times New Roman"/>
          <w:sz w:val="20"/>
          <w:szCs w:val="20"/>
        </w:rPr>
        <w:tab/>
      </w:r>
    </w:p>
    <w:p w14:paraId="68381477" w14:textId="3CD855E8" w:rsidR="00927C19" w:rsidRDefault="00B70B96" w:rsidP="00926C48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Dora: </w:t>
      </w:r>
      <w:r w:rsidR="00755D00">
        <w:rPr>
          <w:rFonts w:ascii="Times New Roman" w:hAnsi="Times New Roman" w:cs="Times New Roman"/>
          <w:sz w:val="20"/>
          <w:szCs w:val="20"/>
        </w:rPr>
        <w:t>Deixe-me beijar-te. Deixe-me tomar</w:t>
      </w:r>
      <w:r w:rsidR="00926C48">
        <w:rPr>
          <w:rFonts w:ascii="Times New Roman" w:hAnsi="Times New Roman" w:cs="Times New Roman"/>
          <w:sz w:val="20"/>
          <w:szCs w:val="20"/>
        </w:rPr>
        <w:t>-te nos braços! Somente uma vez.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927C19">
        <w:rPr>
          <w:rStyle w:val="FootnoteReference"/>
          <w:rFonts w:ascii="Times New Roman" w:hAnsi="Times New Roman" w:cs="Times New Roman"/>
          <w:sz w:val="20"/>
          <w:szCs w:val="20"/>
        </w:rPr>
        <w:footnoteReference w:id="23"/>
      </w:r>
      <w:r w:rsidR="00DE4B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54CF66" w14:textId="77777777" w:rsidR="00281D02" w:rsidRPr="00755D00" w:rsidRDefault="00281D02" w:rsidP="00926C48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181EEC8" w14:textId="66BBD624" w:rsidR="00BF0CAE" w:rsidRDefault="00926C48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É bastante evidente também que, </w:t>
      </w:r>
      <w:r w:rsidR="00DE4BD3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 xml:space="preserve">a relação </w:t>
      </w:r>
      <w:r w:rsidR="00927C19">
        <w:rPr>
          <w:rFonts w:ascii="Times New Roman" w:hAnsi="Times New Roman" w:cs="Times New Roman"/>
        </w:rPr>
        <w:t>homossexual da Dora de Freud com a Sra. K.</w:t>
      </w:r>
      <w:r w:rsidR="00837EC6">
        <w:rPr>
          <w:rFonts w:ascii="Times New Roman" w:hAnsi="Times New Roman" w:cs="Times New Roman"/>
        </w:rPr>
        <w:t>, recalcada,</w:t>
      </w:r>
      <w:r w:rsidR="00927C19">
        <w:rPr>
          <w:rFonts w:ascii="Times New Roman" w:hAnsi="Times New Roman" w:cs="Times New Roman"/>
        </w:rPr>
        <w:t xml:space="preserve"> revela</w:t>
      </w:r>
      <w:r w:rsidR="00DE4BD3">
        <w:rPr>
          <w:rFonts w:ascii="Times New Roman" w:hAnsi="Times New Roman" w:cs="Times New Roman"/>
        </w:rPr>
        <w:t>va</w:t>
      </w:r>
      <w:r w:rsidR="00695EAA">
        <w:rPr>
          <w:rFonts w:ascii="Times New Roman" w:hAnsi="Times New Roman" w:cs="Times New Roman"/>
        </w:rPr>
        <w:t>-se</w:t>
      </w:r>
      <w:r>
        <w:rPr>
          <w:rFonts w:ascii="Times New Roman" w:hAnsi="Times New Roman" w:cs="Times New Roman"/>
        </w:rPr>
        <w:t xml:space="preserve"> </w:t>
      </w:r>
      <w:r w:rsidR="00837EC6">
        <w:rPr>
          <w:rFonts w:ascii="Times New Roman" w:hAnsi="Times New Roman" w:cs="Times New Roman"/>
        </w:rPr>
        <w:t xml:space="preserve">como efeito da </w:t>
      </w:r>
      <w:r w:rsidR="00927C19">
        <w:rPr>
          <w:rFonts w:ascii="Times New Roman" w:hAnsi="Times New Roman" w:cs="Times New Roman"/>
        </w:rPr>
        <w:t>interpretação</w:t>
      </w:r>
      <w:r w:rsidR="00837EC6">
        <w:rPr>
          <w:rFonts w:ascii="Times New Roman" w:hAnsi="Times New Roman" w:cs="Times New Roman"/>
        </w:rPr>
        <w:t xml:space="preserve"> analítica</w:t>
      </w:r>
      <w:r>
        <w:rPr>
          <w:rFonts w:ascii="Times New Roman" w:hAnsi="Times New Roman" w:cs="Times New Roman"/>
        </w:rPr>
        <w:t xml:space="preserve">, </w:t>
      </w:r>
      <w:r w:rsidR="00927C19">
        <w:rPr>
          <w:rFonts w:ascii="Times New Roman" w:hAnsi="Times New Roman" w:cs="Times New Roman"/>
        </w:rPr>
        <w:t xml:space="preserve">na personagem de </w:t>
      </w:r>
      <w:proofErr w:type="spellStart"/>
      <w:r w:rsidR="00927C19">
        <w:rPr>
          <w:rFonts w:ascii="Times New Roman" w:hAnsi="Times New Roman" w:cs="Times New Roman"/>
        </w:rPr>
        <w:t>Cixous</w:t>
      </w:r>
      <w:proofErr w:type="spellEnd"/>
      <w:r w:rsidR="00927C19">
        <w:rPr>
          <w:rFonts w:ascii="Times New Roman" w:hAnsi="Times New Roman" w:cs="Times New Roman"/>
        </w:rPr>
        <w:t xml:space="preserve"> não há essa barreira</w:t>
      </w:r>
      <w:r w:rsidR="00DE4BD3">
        <w:rPr>
          <w:rFonts w:ascii="Times New Roman" w:hAnsi="Times New Roman" w:cs="Times New Roman"/>
        </w:rPr>
        <w:t>,</w:t>
      </w:r>
      <w:r w:rsidR="00837EC6">
        <w:rPr>
          <w:rFonts w:ascii="Times New Roman" w:hAnsi="Times New Roman" w:cs="Times New Roman"/>
        </w:rPr>
        <w:t xml:space="preserve"> de modo que o</w:t>
      </w:r>
      <w:r w:rsidR="000B67C0">
        <w:rPr>
          <w:rFonts w:ascii="Times New Roman" w:hAnsi="Times New Roman" w:cs="Times New Roman"/>
        </w:rPr>
        <w:t xml:space="preserve"> acesso ao Outro sexo é direto</w:t>
      </w:r>
      <w:r w:rsidR="00DE4BD3">
        <w:rPr>
          <w:rFonts w:ascii="Times New Roman" w:hAnsi="Times New Roman" w:cs="Times New Roman"/>
        </w:rPr>
        <w:t xml:space="preserve"> e aparece </w:t>
      </w:r>
      <w:r w:rsidR="00281D02">
        <w:rPr>
          <w:rFonts w:ascii="Times New Roman" w:hAnsi="Times New Roman" w:cs="Times New Roman"/>
        </w:rPr>
        <w:t>“</w:t>
      </w:r>
      <w:r w:rsidR="00DE4BD3">
        <w:rPr>
          <w:rFonts w:ascii="Times New Roman" w:hAnsi="Times New Roman" w:cs="Times New Roman"/>
        </w:rPr>
        <w:t>a céu aberto</w:t>
      </w:r>
      <w:r w:rsidR="00281D02">
        <w:rPr>
          <w:rFonts w:ascii="Times New Roman" w:hAnsi="Times New Roman" w:cs="Times New Roman"/>
        </w:rPr>
        <w:t>”</w:t>
      </w:r>
      <w:r w:rsidR="000B67C0">
        <w:rPr>
          <w:rFonts w:ascii="Times New Roman" w:hAnsi="Times New Roman" w:cs="Times New Roman"/>
        </w:rPr>
        <w:t xml:space="preserve">. </w:t>
      </w:r>
      <w:r w:rsidR="00837EC6">
        <w:rPr>
          <w:rFonts w:ascii="Times New Roman" w:hAnsi="Times New Roman" w:cs="Times New Roman"/>
        </w:rPr>
        <w:t xml:space="preserve">Desnecessário, ela não precisa mais </w:t>
      </w:r>
      <w:r w:rsidR="000B67C0">
        <w:rPr>
          <w:rFonts w:ascii="Times New Roman" w:hAnsi="Times New Roman" w:cs="Times New Roman"/>
        </w:rPr>
        <w:t xml:space="preserve">do </w:t>
      </w:r>
      <w:r w:rsidR="00DE4BD3">
        <w:rPr>
          <w:rFonts w:ascii="Times New Roman" w:hAnsi="Times New Roman" w:cs="Times New Roman"/>
        </w:rPr>
        <w:t xml:space="preserve">amor ao pai </w:t>
      </w:r>
      <w:r w:rsidR="00555102">
        <w:rPr>
          <w:rFonts w:ascii="Times New Roman" w:hAnsi="Times New Roman" w:cs="Times New Roman"/>
        </w:rPr>
        <w:t xml:space="preserve">nem do homem </w:t>
      </w:r>
      <w:r w:rsidR="000B67C0">
        <w:rPr>
          <w:rFonts w:ascii="Times New Roman" w:hAnsi="Times New Roman" w:cs="Times New Roman"/>
        </w:rPr>
        <w:t xml:space="preserve">para </w:t>
      </w:r>
      <w:r w:rsidR="00DE4BD3">
        <w:rPr>
          <w:rFonts w:ascii="Times New Roman" w:hAnsi="Times New Roman" w:cs="Times New Roman"/>
        </w:rPr>
        <w:t xml:space="preserve">sustentar-se </w:t>
      </w:r>
      <w:r w:rsidR="00281D02">
        <w:rPr>
          <w:rFonts w:ascii="Times New Roman" w:hAnsi="Times New Roman" w:cs="Times New Roman"/>
        </w:rPr>
        <w:t>através da identificação</w:t>
      </w:r>
      <w:r w:rsidR="00DE4BD3">
        <w:rPr>
          <w:rFonts w:ascii="Times New Roman" w:hAnsi="Times New Roman" w:cs="Times New Roman"/>
        </w:rPr>
        <w:t xml:space="preserve"> ao que considera ser seu gozo, </w:t>
      </w:r>
      <w:r w:rsidR="000B67C0">
        <w:rPr>
          <w:rFonts w:ascii="Times New Roman" w:hAnsi="Times New Roman" w:cs="Times New Roman"/>
        </w:rPr>
        <w:t xml:space="preserve">como </w:t>
      </w:r>
      <w:r w:rsidR="00837EC6">
        <w:rPr>
          <w:rFonts w:ascii="Times New Roman" w:hAnsi="Times New Roman" w:cs="Times New Roman"/>
        </w:rPr>
        <w:t xml:space="preserve">tampouco sustentá-lo. </w:t>
      </w:r>
      <w:r w:rsidR="00927C19">
        <w:rPr>
          <w:rFonts w:ascii="Times New Roman" w:hAnsi="Times New Roman" w:cs="Times New Roman"/>
        </w:rPr>
        <w:t xml:space="preserve"> </w:t>
      </w:r>
    </w:p>
    <w:p w14:paraId="1A5B6DAE" w14:textId="4F131365" w:rsidR="00927C19" w:rsidRDefault="00927C19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67C0">
        <w:rPr>
          <w:rFonts w:ascii="Times New Roman" w:hAnsi="Times New Roman" w:cs="Times New Roman"/>
        </w:rPr>
        <w:t>Bastou um passo a mais – ao ato –</w:t>
      </w:r>
      <w:r w:rsidR="00837EC6">
        <w:rPr>
          <w:rFonts w:ascii="Times New Roman" w:hAnsi="Times New Roman" w:cs="Times New Roman"/>
        </w:rPr>
        <w:t xml:space="preserve"> para que proliferasse</w:t>
      </w:r>
      <w:r w:rsidR="000B67C0">
        <w:rPr>
          <w:rFonts w:ascii="Times New Roman" w:hAnsi="Times New Roman" w:cs="Times New Roman"/>
        </w:rPr>
        <w:t xml:space="preserve">m </w:t>
      </w:r>
      <w:r w:rsidR="00837EC6">
        <w:rPr>
          <w:rFonts w:ascii="Times New Roman" w:hAnsi="Times New Roman" w:cs="Times New Roman"/>
        </w:rPr>
        <w:t>a</w:t>
      </w:r>
      <w:r w:rsidR="000B67C0">
        <w:rPr>
          <w:rFonts w:ascii="Times New Roman" w:hAnsi="Times New Roman" w:cs="Times New Roman"/>
        </w:rPr>
        <w:t>s relações</w:t>
      </w:r>
      <w:r w:rsidR="00837EC6">
        <w:rPr>
          <w:rFonts w:ascii="Times New Roman" w:hAnsi="Times New Roman" w:cs="Times New Roman"/>
        </w:rPr>
        <w:t xml:space="preserve"> hom</w:t>
      </w:r>
      <w:r w:rsidR="000B67C0">
        <w:rPr>
          <w:rFonts w:ascii="Times New Roman" w:hAnsi="Times New Roman" w:cs="Times New Roman"/>
        </w:rPr>
        <w:t>ossexuais</w:t>
      </w:r>
      <w:r w:rsidR="00837EC6">
        <w:rPr>
          <w:rFonts w:ascii="Times New Roman" w:hAnsi="Times New Roman" w:cs="Times New Roman"/>
        </w:rPr>
        <w:t xml:space="preserve"> na histeria</w:t>
      </w:r>
      <w:r w:rsidR="000B67C0">
        <w:rPr>
          <w:rFonts w:ascii="Times New Roman" w:hAnsi="Times New Roman" w:cs="Times New Roman"/>
        </w:rPr>
        <w:t xml:space="preserve"> na contemporaneidade que, segundo Brousse</w:t>
      </w:r>
      <w:r w:rsidR="000B67C0">
        <w:rPr>
          <w:rStyle w:val="FootnoteReference"/>
          <w:rFonts w:ascii="Times New Roman" w:hAnsi="Times New Roman" w:cs="Times New Roman"/>
        </w:rPr>
        <w:footnoteReference w:id="24"/>
      </w:r>
      <w:r w:rsidR="00852B09">
        <w:rPr>
          <w:rFonts w:ascii="Times New Roman" w:hAnsi="Times New Roman" w:cs="Times New Roman"/>
        </w:rPr>
        <w:t xml:space="preserve">, </w:t>
      </w:r>
      <w:r w:rsidR="000B67C0">
        <w:rPr>
          <w:rFonts w:ascii="Times New Roman" w:hAnsi="Times New Roman" w:cs="Times New Roman"/>
        </w:rPr>
        <w:t>correspondem a um novo sintoma</w:t>
      </w:r>
      <w:r w:rsidR="00281D02">
        <w:rPr>
          <w:rFonts w:ascii="Times New Roman" w:hAnsi="Times New Roman" w:cs="Times New Roman"/>
        </w:rPr>
        <w:t>,</w:t>
      </w:r>
      <w:r w:rsidR="000B67C0">
        <w:rPr>
          <w:rFonts w:ascii="Times New Roman" w:hAnsi="Times New Roman" w:cs="Times New Roman"/>
        </w:rPr>
        <w:t xml:space="preserve"> </w:t>
      </w:r>
      <w:r w:rsidR="00852B09">
        <w:rPr>
          <w:rFonts w:ascii="Times New Roman" w:hAnsi="Times New Roman" w:cs="Times New Roman"/>
        </w:rPr>
        <w:t xml:space="preserve">que consiste em colocar A mulher </w:t>
      </w:r>
      <w:r w:rsidR="00EB5EC3">
        <w:rPr>
          <w:rFonts w:ascii="Times New Roman" w:hAnsi="Times New Roman" w:cs="Times New Roman"/>
        </w:rPr>
        <w:t xml:space="preserve">que não existe </w:t>
      </w:r>
      <w:r w:rsidR="00852B09">
        <w:rPr>
          <w:rFonts w:ascii="Times New Roman" w:hAnsi="Times New Roman" w:cs="Times New Roman"/>
        </w:rPr>
        <w:t xml:space="preserve">como Outra, idealizada, no lugar vazio da exceção deixado pelo pai em declínio. </w:t>
      </w:r>
      <w:r w:rsidR="00555102">
        <w:rPr>
          <w:rFonts w:ascii="Times New Roman" w:hAnsi="Times New Roman" w:cs="Times New Roman"/>
        </w:rPr>
        <w:t>Deste modo, o</w:t>
      </w:r>
      <w:r w:rsidR="00852B09">
        <w:rPr>
          <w:rFonts w:ascii="Times New Roman" w:hAnsi="Times New Roman" w:cs="Times New Roman"/>
        </w:rPr>
        <w:t xml:space="preserve"> sujeito permanece na lógica masculina viril</w:t>
      </w:r>
      <w:r w:rsidR="00024BAA">
        <w:rPr>
          <w:rFonts w:ascii="Times New Roman" w:hAnsi="Times New Roman" w:cs="Times New Roman"/>
        </w:rPr>
        <w:t>, dirigindo-se diretamente à Outra mulher</w:t>
      </w:r>
      <w:r w:rsidR="007F5222">
        <w:rPr>
          <w:rFonts w:ascii="Times New Roman" w:hAnsi="Times New Roman" w:cs="Times New Roman"/>
        </w:rPr>
        <w:t>,</w:t>
      </w:r>
      <w:r w:rsidR="00024BAA">
        <w:rPr>
          <w:rFonts w:ascii="Times New Roman" w:hAnsi="Times New Roman" w:cs="Times New Roman"/>
        </w:rPr>
        <w:t xml:space="preserve"> que revelaria a própria feminilidade da qual o sujeito se furta de experimentar.</w:t>
      </w:r>
      <w:r w:rsidR="00852B09">
        <w:rPr>
          <w:rFonts w:ascii="Times New Roman" w:hAnsi="Times New Roman" w:cs="Times New Roman"/>
        </w:rPr>
        <w:t xml:space="preserve"> </w:t>
      </w:r>
    </w:p>
    <w:p w14:paraId="62391F13" w14:textId="38E65340" w:rsidR="00927C19" w:rsidRPr="00024BAA" w:rsidRDefault="00024BAA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 efeito, a indústria cinematográfica soube captar o enredo que fascinaria as meninas e j</w:t>
      </w:r>
      <w:r w:rsidR="00555102">
        <w:rPr>
          <w:rFonts w:ascii="Times New Roman" w:hAnsi="Times New Roman" w:cs="Times New Roman"/>
        </w:rPr>
        <w:t xml:space="preserve">ovens de hoje, que consideram a figura do príncipe encantado um clichê desinteressante. </w:t>
      </w:r>
      <w:r w:rsidR="009360A5">
        <w:rPr>
          <w:rFonts w:ascii="Times New Roman" w:hAnsi="Times New Roman" w:cs="Times New Roman"/>
        </w:rPr>
        <w:t xml:space="preserve">Basta citar </w:t>
      </w:r>
      <w:r w:rsidRPr="00024BAA">
        <w:rPr>
          <w:rFonts w:ascii="Times New Roman" w:hAnsi="Times New Roman" w:cs="Times New Roman"/>
          <w:i/>
        </w:rPr>
        <w:t>Malévola</w:t>
      </w:r>
      <w:r>
        <w:rPr>
          <w:rFonts w:ascii="Times New Roman" w:hAnsi="Times New Roman" w:cs="Times New Roman"/>
        </w:rPr>
        <w:t xml:space="preserve"> ou </w:t>
      </w:r>
      <w:proofErr w:type="spellStart"/>
      <w:r w:rsidRPr="00024BAA">
        <w:rPr>
          <w:rFonts w:ascii="Times New Roman" w:hAnsi="Times New Roman" w:cs="Times New Roman"/>
          <w:i/>
        </w:rPr>
        <w:t>Froze</w:t>
      </w:r>
      <w:r>
        <w:rPr>
          <w:rFonts w:ascii="Times New Roman" w:hAnsi="Times New Roman" w:cs="Times New Roman"/>
          <w:i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r w:rsidR="009360A5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>dispensam o amor ao pai ou ao príncipe encantado</w:t>
      </w:r>
      <w:r w:rsidR="00555102">
        <w:rPr>
          <w:rFonts w:ascii="Times New Roman" w:hAnsi="Times New Roman" w:cs="Times New Roman"/>
        </w:rPr>
        <w:t xml:space="preserve"> – ora ausente ou</w:t>
      </w:r>
      <w:r>
        <w:rPr>
          <w:rFonts w:ascii="Times New Roman" w:hAnsi="Times New Roman" w:cs="Times New Roman"/>
        </w:rPr>
        <w:t xml:space="preserve"> francamente </w:t>
      </w:r>
      <w:r w:rsidR="009360A5">
        <w:rPr>
          <w:rFonts w:ascii="Times New Roman" w:hAnsi="Times New Roman" w:cs="Times New Roman"/>
        </w:rPr>
        <w:t xml:space="preserve">um </w:t>
      </w:r>
      <w:r w:rsidR="00555102">
        <w:rPr>
          <w:rFonts w:ascii="Times New Roman" w:hAnsi="Times New Roman" w:cs="Times New Roman"/>
        </w:rPr>
        <w:t>vilão –,</w:t>
      </w:r>
      <w:r>
        <w:rPr>
          <w:rFonts w:ascii="Times New Roman" w:hAnsi="Times New Roman" w:cs="Times New Roman"/>
        </w:rPr>
        <w:t xml:space="preserve"> fazendo a apologia do verdadeiro amor, </w:t>
      </w:r>
      <w:r w:rsidR="009360A5">
        <w:rPr>
          <w:rFonts w:ascii="Times New Roman" w:hAnsi="Times New Roman" w:cs="Times New Roman"/>
        </w:rPr>
        <w:t>o materno</w:t>
      </w:r>
      <w:r w:rsidR="00555102">
        <w:rPr>
          <w:rFonts w:ascii="Times New Roman" w:hAnsi="Times New Roman" w:cs="Times New Roman"/>
        </w:rPr>
        <w:t>, ainda que seja devastador,</w:t>
      </w:r>
      <w:r w:rsidR="00531752">
        <w:rPr>
          <w:rFonts w:ascii="Times New Roman" w:hAnsi="Times New Roman" w:cs="Times New Roman"/>
        </w:rPr>
        <w:t xml:space="preserve"> ou </w:t>
      </w:r>
      <w:r w:rsidR="00F654E9">
        <w:rPr>
          <w:rFonts w:ascii="Times New Roman" w:hAnsi="Times New Roman" w:cs="Times New Roman"/>
        </w:rPr>
        <w:t>entre as irmãs apostando</w:t>
      </w:r>
      <w:r w:rsidR="00555102">
        <w:rPr>
          <w:rFonts w:ascii="Times New Roman" w:hAnsi="Times New Roman" w:cs="Times New Roman"/>
        </w:rPr>
        <w:t xml:space="preserve"> na identificação horizontal, </w:t>
      </w:r>
      <w:r w:rsidR="009360A5">
        <w:rPr>
          <w:rFonts w:ascii="Times New Roman" w:hAnsi="Times New Roman" w:cs="Times New Roman"/>
        </w:rPr>
        <w:t>restando ainda a parceria com a soli</w:t>
      </w:r>
      <w:r w:rsidR="00555102">
        <w:rPr>
          <w:rFonts w:ascii="Times New Roman" w:hAnsi="Times New Roman" w:cs="Times New Roman"/>
        </w:rPr>
        <w:t>dão do Um todo fáli</w:t>
      </w:r>
      <w:r w:rsidR="00F654E9">
        <w:rPr>
          <w:rFonts w:ascii="Times New Roman" w:hAnsi="Times New Roman" w:cs="Times New Roman"/>
        </w:rPr>
        <w:t xml:space="preserve">co, erguida num castelo de gelo onde uma </w:t>
      </w:r>
      <w:r w:rsidR="00555102">
        <w:rPr>
          <w:rFonts w:ascii="Times New Roman" w:hAnsi="Times New Roman" w:cs="Times New Roman"/>
        </w:rPr>
        <w:t xml:space="preserve">mulher pode permanecer </w:t>
      </w:r>
      <w:r w:rsidR="00F654E9">
        <w:rPr>
          <w:rFonts w:ascii="Times New Roman" w:hAnsi="Times New Roman" w:cs="Times New Roman"/>
        </w:rPr>
        <w:t>lindamente inacessível.</w:t>
      </w:r>
    </w:p>
    <w:p w14:paraId="15A3CDB7" w14:textId="754FB795" w:rsidR="006164F0" w:rsidRDefault="009459E1" w:rsidP="00926C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Ainda em relação </w:t>
      </w:r>
      <w:r w:rsidR="006164F0">
        <w:rPr>
          <w:rFonts w:ascii="Times New Roman" w:hAnsi="Times New Roman" w:cs="Times New Roman"/>
        </w:rPr>
        <w:t xml:space="preserve">à peça </w:t>
      </w:r>
      <w:r>
        <w:rPr>
          <w:rFonts w:ascii="Times New Roman" w:hAnsi="Times New Roman" w:cs="Times New Roman"/>
          <w:i/>
        </w:rPr>
        <w:t>O retrato de Dora</w:t>
      </w:r>
      <w:r>
        <w:rPr>
          <w:rFonts w:ascii="Times New Roman" w:hAnsi="Times New Roman" w:cs="Times New Roman"/>
        </w:rPr>
        <w:t>, o que chama a atenção de Lacan</w:t>
      </w:r>
      <w:r w:rsidR="00F654E9">
        <w:rPr>
          <w:rStyle w:val="FootnoteReference"/>
          <w:rFonts w:ascii="Times New Roman" w:hAnsi="Times New Roman" w:cs="Times New Roman"/>
        </w:rPr>
        <w:footnoteReference w:id="25"/>
      </w:r>
      <w:r w:rsidR="00FB56DC">
        <w:rPr>
          <w:rFonts w:ascii="Times New Roman" w:hAnsi="Times New Roman" w:cs="Times New Roman"/>
        </w:rPr>
        <w:t xml:space="preserve"> </w:t>
      </w:r>
      <w:r w:rsidR="00490934">
        <w:rPr>
          <w:rFonts w:ascii="Times New Roman" w:hAnsi="Times New Roman" w:cs="Times New Roman"/>
        </w:rPr>
        <w:t>é o mo</w:t>
      </w:r>
      <w:r w:rsidR="00F654E9">
        <w:rPr>
          <w:rFonts w:ascii="Times New Roman" w:hAnsi="Times New Roman" w:cs="Times New Roman"/>
        </w:rPr>
        <w:t>d</w:t>
      </w:r>
      <w:r w:rsidR="00194375">
        <w:rPr>
          <w:rFonts w:ascii="Times New Roman" w:hAnsi="Times New Roman" w:cs="Times New Roman"/>
        </w:rPr>
        <w:t xml:space="preserve">o </w:t>
      </w:r>
      <w:r w:rsidR="007F5222">
        <w:rPr>
          <w:rFonts w:ascii="Times New Roman" w:hAnsi="Times New Roman" w:cs="Times New Roman"/>
        </w:rPr>
        <w:t>como</w:t>
      </w:r>
      <w:r w:rsidR="00194375">
        <w:rPr>
          <w:rFonts w:ascii="Times New Roman" w:hAnsi="Times New Roman" w:cs="Times New Roman"/>
        </w:rPr>
        <w:t xml:space="preserve"> ela foi realizada. A</w:t>
      </w:r>
      <w:r w:rsidR="00F654E9">
        <w:rPr>
          <w:rFonts w:ascii="Times New Roman" w:hAnsi="Times New Roman" w:cs="Times New Roman"/>
        </w:rPr>
        <w:t xml:space="preserve"> própria</w:t>
      </w:r>
      <w:r w:rsidR="00FB56DC">
        <w:rPr>
          <w:rFonts w:ascii="Times New Roman" w:hAnsi="Times New Roman" w:cs="Times New Roman"/>
        </w:rPr>
        <w:t xml:space="preserve"> </w:t>
      </w:r>
      <w:r w:rsidR="00490934">
        <w:rPr>
          <w:rFonts w:ascii="Times New Roman" w:hAnsi="Times New Roman" w:cs="Times New Roman"/>
        </w:rPr>
        <w:t>realidade</w:t>
      </w:r>
      <w:r w:rsidR="00FB56DC">
        <w:rPr>
          <w:rFonts w:ascii="Times New Roman" w:hAnsi="Times New Roman" w:cs="Times New Roman"/>
        </w:rPr>
        <w:t xml:space="preserve"> </w:t>
      </w:r>
      <w:r w:rsidR="00281B6D">
        <w:rPr>
          <w:rFonts w:ascii="Times New Roman" w:hAnsi="Times New Roman" w:cs="Times New Roman"/>
        </w:rPr>
        <w:t>dos ensaios</w:t>
      </w:r>
      <w:r w:rsidR="00F654E9">
        <w:rPr>
          <w:rFonts w:ascii="Times New Roman" w:hAnsi="Times New Roman" w:cs="Times New Roman"/>
        </w:rPr>
        <w:t xml:space="preserve"> domina</w:t>
      </w:r>
      <w:r w:rsidR="00FB56DC">
        <w:rPr>
          <w:rFonts w:ascii="Times New Roman" w:hAnsi="Times New Roman" w:cs="Times New Roman"/>
        </w:rPr>
        <w:t xml:space="preserve"> os atores na peça</w:t>
      </w:r>
      <w:r w:rsidR="00194375">
        <w:rPr>
          <w:rFonts w:ascii="Times New Roman" w:hAnsi="Times New Roman" w:cs="Times New Roman"/>
        </w:rPr>
        <w:t>, a pragmática da pura repetição que se dá quase “fora da cena”, e não</w:t>
      </w:r>
      <w:r w:rsidR="00F654E9">
        <w:rPr>
          <w:rFonts w:ascii="Times New Roman" w:hAnsi="Times New Roman" w:cs="Times New Roman"/>
        </w:rPr>
        <w:t xml:space="preserve"> a narrativa do texto,</w:t>
      </w:r>
      <w:r w:rsidR="00281D02">
        <w:rPr>
          <w:rFonts w:ascii="Times New Roman" w:hAnsi="Times New Roman" w:cs="Times New Roman"/>
        </w:rPr>
        <w:t xml:space="preserve"> ou seja,</w:t>
      </w:r>
      <w:r w:rsidR="00F654E9">
        <w:rPr>
          <w:rFonts w:ascii="Times New Roman" w:hAnsi="Times New Roman" w:cs="Times New Roman"/>
        </w:rPr>
        <w:t xml:space="preserve"> a determinação do </w:t>
      </w:r>
      <w:r w:rsidR="00FB56DC">
        <w:rPr>
          <w:rFonts w:ascii="Times New Roman" w:hAnsi="Times New Roman" w:cs="Times New Roman"/>
        </w:rPr>
        <w:t>significante</w:t>
      </w:r>
      <w:r w:rsidR="00194375">
        <w:rPr>
          <w:rFonts w:ascii="Times New Roman" w:hAnsi="Times New Roman" w:cs="Times New Roman"/>
        </w:rPr>
        <w:t>.</w:t>
      </w:r>
      <w:r w:rsidR="00220932">
        <w:rPr>
          <w:rFonts w:ascii="Times New Roman" w:hAnsi="Times New Roman" w:cs="Times New Roman"/>
        </w:rPr>
        <w:t xml:space="preserve"> São </w:t>
      </w:r>
      <w:r w:rsidR="00490934">
        <w:rPr>
          <w:rFonts w:ascii="Times New Roman" w:hAnsi="Times New Roman" w:cs="Times New Roman"/>
        </w:rPr>
        <w:t>sessões de psicanálise onde a dificuldade de expressão da protagonista</w:t>
      </w:r>
      <w:r w:rsidR="00FB56DC">
        <w:rPr>
          <w:rFonts w:ascii="Times New Roman" w:hAnsi="Times New Roman" w:cs="Times New Roman"/>
        </w:rPr>
        <w:t>,</w:t>
      </w:r>
      <w:r w:rsidR="00490934">
        <w:rPr>
          <w:rFonts w:ascii="Times New Roman" w:hAnsi="Times New Roman" w:cs="Times New Roman"/>
        </w:rPr>
        <w:t xml:space="preserve"> Dora</w:t>
      </w:r>
      <w:r w:rsidR="00FB56DC">
        <w:rPr>
          <w:rFonts w:ascii="Times New Roman" w:hAnsi="Times New Roman" w:cs="Times New Roman"/>
        </w:rPr>
        <w:t>,</w:t>
      </w:r>
      <w:r w:rsidR="00490934">
        <w:rPr>
          <w:rFonts w:ascii="Times New Roman" w:hAnsi="Times New Roman" w:cs="Times New Roman"/>
        </w:rPr>
        <w:t xml:space="preserve"> </w:t>
      </w:r>
      <w:r w:rsidR="00281B6D">
        <w:rPr>
          <w:rFonts w:ascii="Times New Roman" w:hAnsi="Times New Roman" w:cs="Times New Roman"/>
        </w:rPr>
        <w:t>é acentuada em cenas paralelas</w:t>
      </w:r>
      <w:r w:rsidR="00490934">
        <w:rPr>
          <w:rFonts w:ascii="Times New Roman" w:hAnsi="Times New Roman" w:cs="Times New Roman"/>
        </w:rPr>
        <w:t xml:space="preserve"> </w:t>
      </w:r>
      <w:r w:rsidR="00281B6D">
        <w:rPr>
          <w:rFonts w:ascii="Times New Roman" w:hAnsi="Times New Roman" w:cs="Times New Roman"/>
        </w:rPr>
        <w:t xml:space="preserve">que se </w:t>
      </w:r>
      <w:r w:rsidR="00F654E9">
        <w:rPr>
          <w:rFonts w:ascii="Times New Roman" w:hAnsi="Times New Roman" w:cs="Times New Roman"/>
        </w:rPr>
        <w:t>justapõe</w:t>
      </w:r>
      <w:r w:rsidR="007F5222">
        <w:rPr>
          <w:rFonts w:ascii="Times New Roman" w:hAnsi="Times New Roman" w:cs="Times New Roman"/>
        </w:rPr>
        <w:t>m</w:t>
      </w:r>
      <w:r w:rsidR="00F654E9">
        <w:rPr>
          <w:rFonts w:ascii="Times New Roman" w:hAnsi="Times New Roman" w:cs="Times New Roman"/>
        </w:rPr>
        <w:t>, nas quais</w:t>
      </w:r>
      <w:r w:rsidR="00281B6D">
        <w:rPr>
          <w:rFonts w:ascii="Times New Roman" w:hAnsi="Times New Roman" w:cs="Times New Roman"/>
        </w:rPr>
        <w:t xml:space="preserve"> o presente se mescla com o passado através de falas superpostas e repetitivas</w:t>
      </w:r>
      <w:r w:rsidR="00220932">
        <w:rPr>
          <w:rFonts w:ascii="Times New Roman" w:hAnsi="Times New Roman" w:cs="Times New Roman"/>
        </w:rPr>
        <w:t>. A</w:t>
      </w:r>
      <w:r w:rsidR="006164F0">
        <w:rPr>
          <w:rFonts w:ascii="Times New Roman" w:hAnsi="Times New Roman" w:cs="Times New Roman"/>
        </w:rPr>
        <w:t xml:space="preserve"> linearidade do texto se perde e o</w:t>
      </w:r>
      <w:r w:rsidR="00FB56DC">
        <w:rPr>
          <w:rFonts w:ascii="Times New Roman" w:hAnsi="Times New Roman" w:cs="Times New Roman"/>
        </w:rPr>
        <w:t xml:space="preserve"> sentido</w:t>
      </w:r>
      <w:r w:rsidR="006164F0">
        <w:rPr>
          <w:rFonts w:ascii="Times New Roman" w:hAnsi="Times New Roman" w:cs="Times New Roman"/>
        </w:rPr>
        <w:t>, autorreferente, dissolve-se</w:t>
      </w:r>
      <w:r w:rsidR="00FB56DC">
        <w:rPr>
          <w:rFonts w:ascii="Times New Roman" w:hAnsi="Times New Roman" w:cs="Times New Roman"/>
        </w:rPr>
        <w:t xml:space="preserve"> </w:t>
      </w:r>
      <w:r w:rsidR="006164F0">
        <w:rPr>
          <w:rFonts w:ascii="Times New Roman" w:hAnsi="Times New Roman" w:cs="Times New Roman"/>
        </w:rPr>
        <w:t>nas</w:t>
      </w:r>
      <w:r w:rsidR="00FB56DC">
        <w:rPr>
          <w:rFonts w:ascii="Times New Roman" w:hAnsi="Times New Roman" w:cs="Times New Roman"/>
        </w:rPr>
        <w:t xml:space="preserve"> divagações</w:t>
      </w:r>
      <w:r w:rsidR="006164F0">
        <w:rPr>
          <w:rFonts w:ascii="Times New Roman" w:hAnsi="Times New Roman" w:cs="Times New Roman"/>
        </w:rPr>
        <w:t xml:space="preserve"> e na voz longínqua do inconsciente que ecoa ao longo da apresentação. </w:t>
      </w:r>
      <w:r w:rsidR="00194375">
        <w:rPr>
          <w:rFonts w:ascii="Times New Roman" w:hAnsi="Times New Roman" w:cs="Times New Roman"/>
        </w:rPr>
        <w:tab/>
      </w:r>
      <w:r w:rsidR="00F654E9">
        <w:rPr>
          <w:rFonts w:ascii="Times New Roman" w:hAnsi="Times New Roman" w:cs="Times New Roman"/>
        </w:rPr>
        <w:t>Estes</w:t>
      </w:r>
      <w:r w:rsidR="006164F0">
        <w:rPr>
          <w:rFonts w:ascii="Times New Roman" w:hAnsi="Times New Roman" w:cs="Times New Roman"/>
        </w:rPr>
        <w:t xml:space="preserve"> traços serão ainda mais acentuados nos escritos de Hélène </w:t>
      </w:r>
      <w:proofErr w:type="spellStart"/>
      <w:r w:rsidR="006164F0">
        <w:rPr>
          <w:rFonts w:ascii="Times New Roman" w:hAnsi="Times New Roman" w:cs="Times New Roman"/>
        </w:rPr>
        <w:t>Cixous</w:t>
      </w:r>
      <w:proofErr w:type="spellEnd"/>
      <w:r w:rsidR="00146085">
        <w:rPr>
          <w:rFonts w:ascii="Times New Roman" w:hAnsi="Times New Roman" w:cs="Times New Roman"/>
        </w:rPr>
        <w:t xml:space="preserve"> </w:t>
      </w:r>
      <w:r w:rsidR="00220932">
        <w:rPr>
          <w:rFonts w:ascii="Times New Roman" w:hAnsi="Times New Roman" w:cs="Times New Roman"/>
        </w:rPr>
        <w:t xml:space="preserve">depois que </w:t>
      </w:r>
      <w:r w:rsidR="00281D02">
        <w:rPr>
          <w:rFonts w:ascii="Times New Roman" w:hAnsi="Times New Roman" w:cs="Times New Roman"/>
        </w:rPr>
        <w:t xml:space="preserve">ela </w:t>
      </w:r>
      <w:r w:rsidR="00220932">
        <w:rPr>
          <w:rFonts w:ascii="Times New Roman" w:hAnsi="Times New Roman" w:cs="Times New Roman"/>
        </w:rPr>
        <w:t>conhece a obra de Clarice Lispector –</w:t>
      </w:r>
      <w:r w:rsidR="006164F0">
        <w:rPr>
          <w:rFonts w:ascii="Times New Roman" w:hAnsi="Times New Roman" w:cs="Times New Roman"/>
        </w:rPr>
        <w:t xml:space="preserve"> dois anos </w:t>
      </w:r>
      <w:r w:rsidR="00146085">
        <w:rPr>
          <w:rFonts w:ascii="Times New Roman" w:hAnsi="Times New Roman" w:cs="Times New Roman"/>
        </w:rPr>
        <w:t xml:space="preserve">após </w:t>
      </w:r>
      <w:r w:rsidR="006164F0">
        <w:rPr>
          <w:rFonts w:ascii="Times New Roman" w:hAnsi="Times New Roman" w:cs="Times New Roman"/>
        </w:rPr>
        <w:t xml:space="preserve">a encenação da peça, ocorrida em 1976. </w:t>
      </w:r>
    </w:p>
    <w:p w14:paraId="2F9C37E9" w14:textId="77777777" w:rsidR="0084292B" w:rsidRDefault="0084292B" w:rsidP="00926C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8D53C6" w14:textId="77777777" w:rsidR="00146085" w:rsidRDefault="001460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31F3BA41" w14:textId="77777777" w:rsidR="00281D02" w:rsidRDefault="00281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6E3D167E" w14:textId="77777777" w:rsidR="00281D02" w:rsidRPr="00194375" w:rsidRDefault="00281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0CCDDFCE" w14:textId="77777777" w:rsidR="00194375" w:rsidRDefault="00555102" w:rsidP="001943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346906">
        <w:rPr>
          <w:rFonts w:ascii="Times New Roman" w:hAnsi="Times New Roman" w:cs="Times New Roman"/>
          <w:b/>
          <w:i/>
        </w:rPr>
        <w:t>Hélè</w:t>
      </w:r>
      <w:r w:rsidR="00EF0736" w:rsidRPr="00346906">
        <w:rPr>
          <w:rFonts w:ascii="Times New Roman" w:hAnsi="Times New Roman" w:cs="Times New Roman"/>
          <w:b/>
          <w:i/>
        </w:rPr>
        <w:t xml:space="preserve">ne </w:t>
      </w:r>
      <w:proofErr w:type="spellStart"/>
      <w:r w:rsidR="009360A5" w:rsidRPr="00346906">
        <w:rPr>
          <w:rFonts w:ascii="Times New Roman" w:hAnsi="Times New Roman" w:cs="Times New Roman"/>
          <w:b/>
          <w:i/>
        </w:rPr>
        <w:t>Cixous</w:t>
      </w:r>
      <w:proofErr w:type="spellEnd"/>
      <w:r w:rsidR="00531752" w:rsidRPr="00346906">
        <w:rPr>
          <w:rFonts w:ascii="Times New Roman" w:hAnsi="Times New Roman" w:cs="Times New Roman"/>
          <w:b/>
          <w:i/>
        </w:rPr>
        <w:t xml:space="preserve"> face ao espelho</w:t>
      </w:r>
      <w:r w:rsidR="008B666B" w:rsidRPr="00346906">
        <w:rPr>
          <w:rFonts w:ascii="Times New Roman" w:hAnsi="Times New Roman" w:cs="Times New Roman"/>
          <w:b/>
          <w:i/>
        </w:rPr>
        <w:t>: a identificação com Clarice Lispector</w:t>
      </w:r>
      <w:r w:rsidR="009360A5" w:rsidRPr="00346906">
        <w:rPr>
          <w:rFonts w:ascii="Times New Roman" w:hAnsi="Times New Roman" w:cs="Times New Roman"/>
          <w:b/>
          <w:i/>
        </w:rPr>
        <w:t xml:space="preserve"> </w:t>
      </w:r>
    </w:p>
    <w:p w14:paraId="0E42C106" w14:textId="77777777" w:rsidR="00281D02" w:rsidRPr="00346906" w:rsidRDefault="00281D02" w:rsidP="001943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14:paraId="48D022EF" w14:textId="7DDD44DD" w:rsidR="0047741E" w:rsidRPr="00346906" w:rsidRDefault="00194375" w:rsidP="001943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3B6B">
        <w:rPr>
          <w:rFonts w:ascii="Times New Roman" w:hAnsi="Times New Roman" w:cs="Times New Roman"/>
        </w:rPr>
        <w:t xml:space="preserve">A </w:t>
      </w:r>
      <w:r w:rsidR="00D70CB5">
        <w:rPr>
          <w:rFonts w:ascii="Times New Roman" w:hAnsi="Times New Roman" w:cs="Times New Roman"/>
        </w:rPr>
        <w:t xml:space="preserve">tradutora e </w:t>
      </w:r>
      <w:r w:rsidR="00B13B6B">
        <w:rPr>
          <w:rFonts w:ascii="Times New Roman" w:hAnsi="Times New Roman" w:cs="Times New Roman"/>
        </w:rPr>
        <w:t>grande difusora da obra de Clarice Lispector na França</w:t>
      </w:r>
      <w:r w:rsidR="00D70CB5">
        <w:rPr>
          <w:rFonts w:ascii="Times New Roman" w:hAnsi="Times New Roman" w:cs="Times New Roman"/>
        </w:rPr>
        <w:t xml:space="preserve">, </w:t>
      </w:r>
      <w:r w:rsidR="00555102">
        <w:rPr>
          <w:rFonts w:ascii="Times New Roman" w:hAnsi="Times New Roman" w:cs="Times New Roman"/>
        </w:rPr>
        <w:t xml:space="preserve"> fundadora </w:t>
      </w:r>
      <w:r w:rsidR="006908E1">
        <w:rPr>
          <w:rFonts w:ascii="Times New Roman" w:hAnsi="Times New Roman" w:cs="Times New Roman"/>
        </w:rPr>
        <w:t xml:space="preserve">em 1974 </w:t>
      </w:r>
      <w:r w:rsidR="00555102">
        <w:rPr>
          <w:rFonts w:ascii="Times New Roman" w:hAnsi="Times New Roman" w:cs="Times New Roman"/>
        </w:rPr>
        <w:t>d</w:t>
      </w:r>
      <w:r w:rsidR="00D70CB5">
        <w:rPr>
          <w:rFonts w:ascii="Times New Roman" w:hAnsi="Times New Roman" w:cs="Times New Roman"/>
        </w:rPr>
        <w:t xml:space="preserve">o Centro de Estudos Femininos </w:t>
      </w:r>
      <w:r w:rsidR="00555102">
        <w:rPr>
          <w:rFonts w:ascii="Times New Roman" w:hAnsi="Times New Roman" w:cs="Times New Roman"/>
        </w:rPr>
        <w:t>d</w:t>
      </w:r>
      <w:r w:rsidR="00D70CB5">
        <w:rPr>
          <w:rFonts w:ascii="Times New Roman" w:hAnsi="Times New Roman" w:cs="Times New Roman"/>
        </w:rPr>
        <w:t>a Paris VIII, encontrou na</w:t>
      </w:r>
      <w:r w:rsidR="00555102">
        <w:rPr>
          <w:rFonts w:ascii="Times New Roman" w:hAnsi="Times New Roman" w:cs="Times New Roman"/>
        </w:rPr>
        <w:t xml:space="preserve"> obra da escritora brasileira</w:t>
      </w:r>
      <w:r w:rsidR="006164F0">
        <w:rPr>
          <w:rFonts w:ascii="Times New Roman" w:hAnsi="Times New Roman" w:cs="Times New Roman"/>
        </w:rPr>
        <w:t xml:space="preserve"> </w:t>
      </w:r>
      <w:r w:rsidR="00D70CB5">
        <w:rPr>
          <w:rFonts w:ascii="Times New Roman" w:hAnsi="Times New Roman" w:cs="Times New Roman"/>
        </w:rPr>
        <w:t xml:space="preserve">a forma de </w:t>
      </w:r>
      <w:r w:rsidR="00555102">
        <w:rPr>
          <w:rFonts w:ascii="Times New Roman" w:hAnsi="Times New Roman" w:cs="Times New Roman"/>
        </w:rPr>
        <w:t xml:space="preserve">se expressar </w:t>
      </w:r>
      <w:r w:rsidR="00146085">
        <w:rPr>
          <w:rFonts w:ascii="Times New Roman" w:hAnsi="Times New Roman" w:cs="Times New Roman"/>
        </w:rPr>
        <w:t>que por anos procurava</w:t>
      </w:r>
      <w:r w:rsidR="00220932">
        <w:rPr>
          <w:rFonts w:ascii="Times New Roman" w:hAnsi="Times New Roman" w:cs="Times New Roman"/>
        </w:rPr>
        <w:t>, por quem desenvolve um fascínio arrebatador</w:t>
      </w:r>
      <w:r w:rsidR="00772589">
        <w:rPr>
          <w:rFonts w:ascii="Times New Roman" w:hAnsi="Times New Roman" w:cs="Times New Roman"/>
        </w:rPr>
        <w:t>,</w:t>
      </w:r>
      <w:r w:rsidR="00146085">
        <w:rPr>
          <w:rFonts w:ascii="Times New Roman" w:hAnsi="Times New Roman" w:cs="Times New Roman"/>
        </w:rPr>
        <w:t xml:space="preserve"> a</w:t>
      </w:r>
      <w:r w:rsidR="008B666B">
        <w:rPr>
          <w:rFonts w:ascii="Times New Roman" w:hAnsi="Times New Roman" w:cs="Times New Roman"/>
        </w:rPr>
        <w:t xml:space="preserve"> ponto de dizer </w:t>
      </w:r>
      <w:r w:rsidR="00220932">
        <w:rPr>
          <w:rFonts w:ascii="Times New Roman" w:hAnsi="Times New Roman" w:cs="Times New Roman"/>
        </w:rPr>
        <w:t>“Eu sou Clarice Lispector”</w:t>
      </w:r>
      <w:r w:rsidR="0005755E">
        <w:rPr>
          <w:rFonts w:ascii="Times New Roman" w:hAnsi="Times New Roman" w:cs="Times New Roman"/>
        </w:rPr>
        <w:t>, ou</w:t>
      </w:r>
      <w:r w:rsidR="00281D02">
        <w:rPr>
          <w:rFonts w:ascii="Times New Roman" w:hAnsi="Times New Roman" w:cs="Times New Roman"/>
        </w:rPr>
        <w:t xml:space="preserve"> então</w:t>
      </w:r>
      <w:r w:rsidR="0005755E">
        <w:rPr>
          <w:rFonts w:ascii="Times New Roman" w:hAnsi="Times New Roman" w:cs="Times New Roman"/>
        </w:rPr>
        <w:t>, “Certeza que Clarice Lispector me dá a minha semelhança oculta”</w:t>
      </w:r>
      <w:r w:rsidR="0005755E">
        <w:rPr>
          <w:rStyle w:val="FootnoteReference"/>
          <w:rFonts w:ascii="Times New Roman" w:hAnsi="Times New Roman" w:cs="Times New Roman"/>
        </w:rPr>
        <w:footnoteReference w:id="26"/>
      </w:r>
      <w:r w:rsidR="0005755E">
        <w:rPr>
          <w:rFonts w:ascii="Times New Roman" w:hAnsi="Times New Roman" w:cs="Times New Roman"/>
        </w:rPr>
        <w:t>.</w:t>
      </w:r>
    </w:p>
    <w:p w14:paraId="7B105A53" w14:textId="514EF55E" w:rsidR="0047741E" w:rsidRDefault="0047741E" w:rsidP="00477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7741E">
        <w:rPr>
          <w:rFonts w:ascii="Times New Roman" w:hAnsi="Times New Roman" w:cs="Times New Roman"/>
        </w:rPr>
        <w:t>Não</w:t>
      </w:r>
      <w:r>
        <w:rPr>
          <w:rFonts w:ascii="Times New Roman" w:hAnsi="Times New Roman" w:cs="Times New Roman"/>
        </w:rPr>
        <w:t xml:space="preserve"> muito distante do</w:t>
      </w:r>
      <w:r w:rsidR="00772589">
        <w:rPr>
          <w:rFonts w:ascii="Times New Roman" w:hAnsi="Times New Roman" w:cs="Times New Roman"/>
        </w:rPr>
        <w:t xml:space="preserve"> seu retrato de Dora, declara</w:t>
      </w:r>
      <w:r w:rsidR="00B70B96">
        <w:rPr>
          <w:rFonts w:ascii="Times New Roman" w:hAnsi="Times New Roman" w:cs="Times New Roman"/>
        </w:rPr>
        <w:t xml:space="preserve"> </w:t>
      </w:r>
      <w:r w:rsidR="00CF65D2">
        <w:rPr>
          <w:rFonts w:ascii="Times New Roman" w:hAnsi="Times New Roman" w:cs="Times New Roman"/>
        </w:rPr>
        <w:t xml:space="preserve">francamente </w:t>
      </w:r>
      <w:r w:rsidR="00B70B96">
        <w:rPr>
          <w:rFonts w:ascii="Times New Roman" w:hAnsi="Times New Roman" w:cs="Times New Roman"/>
        </w:rPr>
        <w:t xml:space="preserve">seu amor </w:t>
      </w:r>
      <w:r w:rsidR="007F5222">
        <w:rPr>
          <w:rFonts w:ascii="Times New Roman" w:hAnsi="Times New Roman" w:cs="Times New Roman"/>
        </w:rPr>
        <w:t>a</w:t>
      </w:r>
      <w:r w:rsidR="00B70B96">
        <w:rPr>
          <w:rFonts w:ascii="Times New Roman" w:hAnsi="Times New Roman" w:cs="Times New Roman"/>
        </w:rPr>
        <w:t xml:space="preserve"> </w:t>
      </w:r>
      <w:r w:rsidR="00CF65D2">
        <w:rPr>
          <w:rFonts w:ascii="Times New Roman" w:hAnsi="Times New Roman" w:cs="Times New Roman"/>
        </w:rPr>
        <w:t xml:space="preserve">Clarice </w:t>
      </w:r>
      <w:r w:rsidR="00DF1B45">
        <w:rPr>
          <w:rFonts w:ascii="Times New Roman" w:hAnsi="Times New Roman" w:cs="Times New Roman"/>
        </w:rPr>
        <w:t>em seu livro feminista,</w:t>
      </w:r>
      <w:r w:rsidR="001459DE">
        <w:rPr>
          <w:rFonts w:ascii="Times New Roman" w:hAnsi="Times New Roman" w:cs="Times New Roman"/>
        </w:rPr>
        <w:t xml:space="preserve"> </w:t>
      </w:r>
      <w:r w:rsidR="0084292B">
        <w:rPr>
          <w:rFonts w:ascii="Times New Roman" w:hAnsi="Times New Roman" w:cs="Times New Roman"/>
          <w:i/>
        </w:rPr>
        <w:t>O riso</w:t>
      </w:r>
      <w:r w:rsidR="001459DE">
        <w:rPr>
          <w:rFonts w:ascii="Times New Roman" w:hAnsi="Times New Roman" w:cs="Times New Roman"/>
          <w:i/>
        </w:rPr>
        <w:t xml:space="preserve"> de</w:t>
      </w:r>
      <w:r w:rsidR="00DF1B45" w:rsidRPr="001459DE">
        <w:rPr>
          <w:rFonts w:ascii="Times New Roman" w:hAnsi="Times New Roman" w:cs="Times New Roman"/>
          <w:i/>
        </w:rPr>
        <w:t xml:space="preserve"> Medusa</w:t>
      </w:r>
      <w:r w:rsidR="00CF65D2">
        <w:rPr>
          <w:rFonts w:ascii="Times New Roman" w:hAnsi="Times New Roman" w:cs="Times New Roman"/>
        </w:rPr>
        <w:t>:</w:t>
      </w:r>
    </w:p>
    <w:p w14:paraId="32B026DF" w14:textId="77777777" w:rsidR="00DF1B45" w:rsidRPr="0047741E" w:rsidRDefault="00DF1B45" w:rsidP="00477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C6383F" w14:textId="637407A1" w:rsidR="005F6877" w:rsidRPr="0005755E" w:rsidRDefault="00B70B96" w:rsidP="00B70B96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F503D7">
        <w:rPr>
          <w:rFonts w:ascii="Times New Roman" w:hAnsi="Times New Roman" w:cs="Times New Roman"/>
          <w:sz w:val="20"/>
          <w:szCs w:val="20"/>
          <w:lang w:val="uz-Cyrl-UZ"/>
        </w:rPr>
        <w:t>“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No podemos 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>vivi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>r sin que exis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>tan mujeres que presten atención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a la vida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[…] </w:t>
      </w:r>
      <w:r w:rsidR="0047741E" w:rsidRPr="0005755E">
        <w:rPr>
          <w:rFonts w:ascii="Times New Roman" w:hAnsi="Times New Roman" w:cs="Times New Roman"/>
          <w:sz w:val="20"/>
          <w:szCs w:val="20"/>
          <w:lang w:val="uz-Cyrl-UZ"/>
        </w:rPr>
        <w:t xml:space="preserve">Para conservar la vida necesitamos sentir que las mujeres viven muy cerca de nosotros. 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>Clarice es e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l nombre de una mujer capaz de 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>amar a l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a vida por todos sus nombres </w:t>
      </w:r>
      <w:r w:rsidRPr="0005755E">
        <w:rPr>
          <w:rFonts w:ascii="Times New Roman" w:hAnsi="Times New Roman" w:cs="Times New Roman"/>
          <w:sz w:val="20"/>
          <w:szCs w:val="20"/>
          <w:lang w:val="uz-Cyrl-UZ"/>
        </w:rPr>
        <w:t>cal</w:t>
      </w:r>
      <w:r w:rsidR="0047741E" w:rsidRPr="0005755E">
        <w:rPr>
          <w:rFonts w:ascii="Times New Roman" w:hAnsi="Times New Roman" w:cs="Times New Roman"/>
          <w:sz w:val="20"/>
          <w:szCs w:val="20"/>
          <w:lang w:val="uz-Cyrl-UZ"/>
        </w:rPr>
        <w:t>idos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y frescos. Y la vida acude.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Dice: soy. Y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>, al instante, Clarice es. Clarice es toda entera en el instante en que se co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>nsagra a ser, viva, infinita, il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>imitada en su ser. Cuando digo: Clarice, no es simplemente para hablar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de una persona, es para pedir a Clarice una </w:t>
      </w:r>
      <w:r w:rsidR="007F5222" w:rsidRPr="00F503D7">
        <w:rPr>
          <w:rFonts w:ascii="Times New Roman" w:hAnsi="Times New Roman" w:cs="Times New Roman"/>
          <w:sz w:val="20"/>
          <w:szCs w:val="20"/>
          <w:lang w:val="uz-Cyrl-UZ"/>
        </w:rPr>
        <w:t>alegría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>– un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miedo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–,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una </w:t>
      </w:r>
      <w:r w:rsidR="007F5222" w:rsidRPr="00F503D7">
        <w:rPr>
          <w:rFonts w:ascii="Times New Roman" w:hAnsi="Times New Roman" w:cs="Times New Roman"/>
          <w:sz w:val="20"/>
          <w:szCs w:val="20"/>
          <w:lang w:val="uz-Cyrl-UZ"/>
        </w:rPr>
        <w:t>alegría</w:t>
      </w:r>
      <w:r w:rsidR="0047741E"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espantada.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05755E">
        <w:rPr>
          <w:rFonts w:ascii="Times New Roman" w:hAnsi="Times New Roman" w:cs="Times New Roman"/>
          <w:sz w:val="20"/>
          <w:szCs w:val="20"/>
          <w:lang w:val="uz-Cyrl-UZ"/>
        </w:rPr>
        <w:t>[…] Sin embargo, miedo? Miedo en la adoración? Miedo a adorar?”</w:t>
      </w:r>
      <w:r>
        <w:rPr>
          <w:rStyle w:val="FootnoteReference"/>
          <w:rFonts w:ascii="Times New Roman" w:hAnsi="Times New Roman" w:cs="Times New Roman"/>
          <w:sz w:val="20"/>
          <w:szCs w:val="20"/>
          <w:lang w:val="en-US"/>
        </w:rPr>
        <w:footnoteReference w:id="27"/>
      </w:r>
    </w:p>
    <w:p w14:paraId="0886014E" w14:textId="77777777" w:rsidR="005F6877" w:rsidRPr="0005755E" w:rsidRDefault="005F6877" w:rsidP="00B70B96">
      <w:pPr>
        <w:ind w:left="216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14:paraId="772310C0" w14:textId="38887C9D" w:rsidR="00281D02" w:rsidRDefault="00772589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755E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DF1B45">
        <w:rPr>
          <w:rFonts w:ascii="Times New Roman" w:hAnsi="Times New Roman" w:cs="Times New Roman"/>
        </w:rPr>
        <w:t xml:space="preserve">O estilo que tanto buscava fora da </w:t>
      </w:r>
      <w:r w:rsidR="00D32803">
        <w:rPr>
          <w:rFonts w:ascii="Times New Roman" w:hAnsi="Times New Roman" w:cs="Times New Roman"/>
        </w:rPr>
        <w:t xml:space="preserve">referência </w:t>
      </w:r>
      <w:r w:rsidR="00281D02">
        <w:rPr>
          <w:rFonts w:ascii="Times New Roman" w:hAnsi="Times New Roman" w:cs="Times New Roman"/>
        </w:rPr>
        <w:t>falocêntrica para</w:t>
      </w:r>
      <w:r w:rsidR="00DF1B45">
        <w:rPr>
          <w:rFonts w:ascii="Times New Roman" w:hAnsi="Times New Roman" w:cs="Times New Roman"/>
        </w:rPr>
        <w:t xml:space="preserve"> uma</w:t>
      </w:r>
      <w:r>
        <w:rPr>
          <w:rFonts w:ascii="Times New Roman" w:hAnsi="Times New Roman" w:cs="Times New Roman"/>
        </w:rPr>
        <w:t xml:space="preserve"> “escrita feminina”</w:t>
      </w:r>
      <w:r w:rsidR="00DF1B45">
        <w:rPr>
          <w:rFonts w:ascii="Times New Roman" w:hAnsi="Times New Roman" w:cs="Times New Roman"/>
        </w:rPr>
        <w:t xml:space="preserve"> – termo cunhado por </w:t>
      </w:r>
      <w:proofErr w:type="spellStart"/>
      <w:r w:rsidR="00DF1B45">
        <w:rPr>
          <w:rFonts w:ascii="Times New Roman" w:hAnsi="Times New Roman" w:cs="Times New Roman"/>
        </w:rPr>
        <w:t>Cixous</w:t>
      </w:r>
      <w:proofErr w:type="spellEnd"/>
      <w:r w:rsidR="00DF1B45">
        <w:rPr>
          <w:rFonts w:ascii="Times New Roman" w:hAnsi="Times New Roman" w:cs="Times New Roman"/>
        </w:rPr>
        <w:t xml:space="preserve"> e q</w:t>
      </w:r>
      <w:r w:rsidR="002426BD">
        <w:rPr>
          <w:rFonts w:ascii="Times New Roman" w:hAnsi="Times New Roman" w:cs="Times New Roman"/>
        </w:rPr>
        <w:t>ue foi adotado pelos estudos de gênero</w:t>
      </w:r>
      <w:r w:rsidR="00281D02">
        <w:rPr>
          <w:rFonts w:ascii="Times New Roman" w:hAnsi="Times New Roman" w:cs="Times New Roman"/>
        </w:rPr>
        <w:t xml:space="preserve"> –</w:t>
      </w:r>
      <w:r w:rsidR="00DF1B45">
        <w:rPr>
          <w:rFonts w:ascii="Times New Roman" w:hAnsi="Times New Roman" w:cs="Times New Roman"/>
        </w:rPr>
        <w:t xml:space="preserve"> </w:t>
      </w:r>
      <w:r w:rsidR="001459DE">
        <w:rPr>
          <w:rFonts w:ascii="Times New Roman" w:hAnsi="Times New Roman" w:cs="Times New Roman"/>
        </w:rPr>
        <w:t>é baseado em uma narrativa marcada pelo que ela chama de “feminilidade libidinal”</w:t>
      </w:r>
      <w:r w:rsidR="001459DE">
        <w:rPr>
          <w:rStyle w:val="FootnoteReference"/>
          <w:rFonts w:ascii="Times New Roman" w:hAnsi="Times New Roman" w:cs="Times New Roman"/>
        </w:rPr>
        <w:footnoteReference w:id="28"/>
      </w:r>
      <w:r w:rsidR="00CF65D2">
        <w:rPr>
          <w:rFonts w:ascii="Times New Roman" w:hAnsi="Times New Roman" w:cs="Times New Roman"/>
        </w:rPr>
        <w:t xml:space="preserve">, </w:t>
      </w:r>
      <w:r w:rsidR="00281D02">
        <w:rPr>
          <w:rFonts w:ascii="Times New Roman" w:hAnsi="Times New Roman" w:cs="Times New Roman"/>
        </w:rPr>
        <w:t>cujo maior exemplo encontra no livro de Clarice</w:t>
      </w:r>
      <w:r w:rsidR="004D57D8">
        <w:rPr>
          <w:rFonts w:ascii="Times New Roman" w:hAnsi="Times New Roman" w:cs="Times New Roman"/>
        </w:rPr>
        <w:t xml:space="preserve"> Lispector</w:t>
      </w:r>
      <w:r w:rsidR="00281D02">
        <w:rPr>
          <w:rFonts w:ascii="Times New Roman" w:hAnsi="Times New Roman" w:cs="Times New Roman"/>
        </w:rPr>
        <w:t>,</w:t>
      </w:r>
      <w:r w:rsidR="00CF65D2">
        <w:rPr>
          <w:rFonts w:ascii="Times New Roman" w:hAnsi="Times New Roman" w:cs="Times New Roman"/>
        </w:rPr>
        <w:t xml:space="preserve"> </w:t>
      </w:r>
      <w:r w:rsidR="00CF65D2">
        <w:rPr>
          <w:rFonts w:ascii="Times New Roman" w:hAnsi="Times New Roman" w:cs="Times New Roman"/>
          <w:i/>
        </w:rPr>
        <w:t>Água viva</w:t>
      </w:r>
      <w:r w:rsidR="00CF65D2">
        <w:rPr>
          <w:rFonts w:ascii="Times New Roman" w:hAnsi="Times New Roman" w:cs="Times New Roman"/>
        </w:rPr>
        <w:t xml:space="preserve">. </w:t>
      </w:r>
    </w:p>
    <w:p w14:paraId="37DAE09E" w14:textId="77EF04A8" w:rsidR="00984E79" w:rsidRDefault="00281D02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65D2">
        <w:rPr>
          <w:rFonts w:ascii="Times New Roman" w:hAnsi="Times New Roman" w:cs="Times New Roman"/>
        </w:rPr>
        <w:t xml:space="preserve">Para </w:t>
      </w:r>
      <w:proofErr w:type="spellStart"/>
      <w:r w:rsidR="00CF65D2">
        <w:rPr>
          <w:rFonts w:ascii="Times New Roman" w:hAnsi="Times New Roman" w:cs="Times New Roman"/>
        </w:rPr>
        <w:t>C</w:t>
      </w:r>
      <w:r w:rsidR="002426BD">
        <w:rPr>
          <w:rFonts w:ascii="Times New Roman" w:hAnsi="Times New Roman" w:cs="Times New Roman"/>
        </w:rPr>
        <w:t>ixous</w:t>
      </w:r>
      <w:proofErr w:type="spellEnd"/>
      <w:r w:rsidR="002426BD">
        <w:rPr>
          <w:rFonts w:ascii="Times New Roman" w:hAnsi="Times New Roman" w:cs="Times New Roman"/>
        </w:rPr>
        <w:t xml:space="preserve">, a escrita de </w:t>
      </w:r>
      <w:r w:rsidR="00984E79">
        <w:rPr>
          <w:rFonts w:ascii="Times New Roman" w:hAnsi="Times New Roman" w:cs="Times New Roman"/>
        </w:rPr>
        <w:t>Clarice</w:t>
      </w:r>
      <w:r w:rsidR="002426BD">
        <w:rPr>
          <w:rFonts w:ascii="Times New Roman" w:hAnsi="Times New Roman" w:cs="Times New Roman"/>
        </w:rPr>
        <w:t>, diferentemente de Joyce,</w:t>
      </w:r>
      <w:r w:rsidR="00984E79">
        <w:rPr>
          <w:rFonts w:ascii="Times New Roman" w:hAnsi="Times New Roman" w:cs="Times New Roman"/>
        </w:rPr>
        <w:t xml:space="preserve"> “não tortura o significante, pelo contrário. [...] Não é no nível da palavra que ela opera.”</w:t>
      </w:r>
      <w:r w:rsidR="00984E79">
        <w:rPr>
          <w:rStyle w:val="FootnoteReference"/>
          <w:rFonts w:ascii="Times New Roman" w:hAnsi="Times New Roman" w:cs="Times New Roman"/>
        </w:rPr>
        <w:footnoteReference w:id="29"/>
      </w:r>
      <w:r w:rsidR="002426BD">
        <w:rPr>
          <w:rFonts w:ascii="Times New Roman" w:hAnsi="Times New Roman" w:cs="Times New Roman"/>
        </w:rPr>
        <w:t>.</w:t>
      </w:r>
      <w:r w:rsidR="00984E79">
        <w:rPr>
          <w:rFonts w:ascii="Times New Roman" w:hAnsi="Times New Roman" w:cs="Times New Roman"/>
        </w:rPr>
        <w:t xml:space="preserve"> T</w:t>
      </w:r>
      <w:r w:rsidR="00CF65D2">
        <w:rPr>
          <w:rFonts w:ascii="Times New Roman" w:hAnsi="Times New Roman" w:cs="Times New Roman"/>
        </w:rPr>
        <w:t>rata-se</w:t>
      </w:r>
      <w:r w:rsidR="004D57D8">
        <w:rPr>
          <w:rFonts w:ascii="Times New Roman" w:hAnsi="Times New Roman" w:cs="Times New Roman"/>
        </w:rPr>
        <w:t>, para a feminista,</w:t>
      </w:r>
      <w:r w:rsidR="00CF65D2">
        <w:rPr>
          <w:rFonts w:ascii="Times New Roman" w:hAnsi="Times New Roman" w:cs="Times New Roman"/>
        </w:rPr>
        <w:t xml:space="preserve"> de um texto que inscreve a feminilidade no nível formal da es</w:t>
      </w:r>
      <w:r w:rsidR="00984E79">
        <w:rPr>
          <w:rFonts w:ascii="Times New Roman" w:hAnsi="Times New Roman" w:cs="Times New Roman"/>
        </w:rPr>
        <w:t xml:space="preserve">crita, com a </w:t>
      </w:r>
      <w:r w:rsidR="001F313A">
        <w:rPr>
          <w:rFonts w:ascii="Times New Roman" w:hAnsi="Times New Roman" w:cs="Times New Roman"/>
        </w:rPr>
        <w:t xml:space="preserve">abolição </w:t>
      </w:r>
      <w:r w:rsidR="00984E79">
        <w:rPr>
          <w:rFonts w:ascii="Times New Roman" w:hAnsi="Times New Roman" w:cs="Times New Roman"/>
        </w:rPr>
        <w:t>do sentido</w:t>
      </w:r>
      <w:r w:rsidR="00CF65D2">
        <w:rPr>
          <w:rFonts w:ascii="Times New Roman" w:hAnsi="Times New Roman" w:cs="Times New Roman"/>
        </w:rPr>
        <w:t xml:space="preserve"> através de </w:t>
      </w:r>
      <w:r w:rsidR="001459DE">
        <w:rPr>
          <w:rFonts w:ascii="Times New Roman" w:hAnsi="Times New Roman" w:cs="Times New Roman"/>
        </w:rPr>
        <w:t>falas soltas, desarticuladas, sem começo nem</w:t>
      </w:r>
      <w:r w:rsidR="00CF65D2">
        <w:rPr>
          <w:rFonts w:ascii="Times New Roman" w:hAnsi="Times New Roman" w:cs="Times New Roman"/>
        </w:rPr>
        <w:t xml:space="preserve"> desfecho, sem limite nem moldura, </w:t>
      </w:r>
      <w:r w:rsidR="002426BD">
        <w:rPr>
          <w:rFonts w:ascii="Times New Roman" w:hAnsi="Times New Roman" w:cs="Times New Roman"/>
        </w:rPr>
        <w:t xml:space="preserve">seguindo o ritmo do corpo </w:t>
      </w:r>
      <w:r w:rsidR="00CF65D2">
        <w:rPr>
          <w:rFonts w:ascii="Times New Roman" w:hAnsi="Times New Roman" w:cs="Times New Roman"/>
        </w:rPr>
        <w:t>como numa corrente de água viva na qual é preciso mergul</w:t>
      </w:r>
      <w:r w:rsidR="00984E79">
        <w:rPr>
          <w:rFonts w:ascii="Times New Roman" w:hAnsi="Times New Roman" w:cs="Times New Roman"/>
        </w:rPr>
        <w:t>har</w:t>
      </w:r>
      <w:r w:rsidR="002426BD">
        <w:rPr>
          <w:rFonts w:ascii="Times New Roman" w:hAnsi="Times New Roman" w:cs="Times New Roman"/>
        </w:rPr>
        <w:t>.</w:t>
      </w:r>
      <w:r w:rsidR="00984E79">
        <w:rPr>
          <w:rFonts w:ascii="Times New Roman" w:hAnsi="Times New Roman" w:cs="Times New Roman"/>
        </w:rPr>
        <w:t xml:space="preserve"> </w:t>
      </w:r>
    </w:p>
    <w:p w14:paraId="060B1F0C" w14:textId="77777777" w:rsidR="004D57D8" w:rsidRDefault="00984E79" w:rsidP="00984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26BD">
        <w:rPr>
          <w:rFonts w:ascii="Times New Roman" w:hAnsi="Times New Roman" w:cs="Times New Roman"/>
        </w:rPr>
        <w:t>Na defesa</w:t>
      </w:r>
      <w:r w:rsidR="00472156">
        <w:rPr>
          <w:rFonts w:ascii="Times New Roman" w:hAnsi="Times New Roman" w:cs="Times New Roman"/>
        </w:rPr>
        <w:t xml:space="preserve"> de um feminino</w:t>
      </w:r>
      <w:r w:rsidR="00A15B6D">
        <w:rPr>
          <w:rFonts w:ascii="Times New Roman" w:hAnsi="Times New Roman" w:cs="Times New Roman"/>
        </w:rPr>
        <w:t xml:space="preserve"> supostamente</w:t>
      </w:r>
      <w:r w:rsidR="00472156">
        <w:rPr>
          <w:rFonts w:ascii="Times New Roman" w:hAnsi="Times New Roman" w:cs="Times New Roman"/>
        </w:rPr>
        <w:t xml:space="preserve"> vanguardista, </w:t>
      </w:r>
      <w:proofErr w:type="spellStart"/>
      <w:r w:rsidR="00472156">
        <w:rPr>
          <w:rFonts w:ascii="Times New Roman" w:hAnsi="Times New Roman" w:cs="Times New Roman"/>
        </w:rPr>
        <w:t>Cixous</w:t>
      </w:r>
      <w:proofErr w:type="spellEnd"/>
      <w:r w:rsidR="00472156">
        <w:rPr>
          <w:rFonts w:ascii="Times New Roman" w:hAnsi="Times New Roman" w:cs="Times New Roman"/>
        </w:rPr>
        <w:t>, também especialista em Joyce, considerava-o um homem “totalmente reacionário”</w:t>
      </w:r>
      <w:r w:rsidR="00472156">
        <w:rPr>
          <w:rStyle w:val="FootnoteReference"/>
          <w:rFonts w:ascii="Times New Roman" w:hAnsi="Times New Roman" w:cs="Times New Roman"/>
        </w:rPr>
        <w:footnoteReference w:id="30"/>
      </w:r>
      <w:r w:rsidR="00A15B6D">
        <w:rPr>
          <w:rFonts w:ascii="Times New Roman" w:hAnsi="Times New Roman" w:cs="Times New Roman"/>
        </w:rPr>
        <w:t xml:space="preserve"> por ter desqualificado o lugar da mulher em sua obra e permanecido dentro das estruturas familiares clássicas. A crítica ao patriarcalismo conservador recairia também sobre Freud por não ter saído da premissa fálica</w:t>
      </w:r>
      <w:r w:rsidR="004D57D8">
        <w:rPr>
          <w:rFonts w:ascii="Times New Roman" w:hAnsi="Times New Roman" w:cs="Times New Roman"/>
        </w:rPr>
        <w:t>, advertida de que o falo é uma falácia</w:t>
      </w:r>
      <w:r w:rsidR="00A15B6D">
        <w:rPr>
          <w:rFonts w:ascii="Times New Roman" w:hAnsi="Times New Roman" w:cs="Times New Roman"/>
        </w:rPr>
        <w:t>.</w:t>
      </w:r>
    </w:p>
    <w:p w14:paraId="2D818B0D" w14:textId="77777777" w:rsidR="004D57D8" w:rsidRDefault="004D57D8" w:rsidP="00984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6A1BC2" w14:textId="2FC9544E" w:rsidR="00472156" w:rsidRPr="004D57D8" w:rsidRDefault="004D57D8" w:rsidP="004D57D8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4D57D8">
        <w:rPr>
          <w:rFonts w:ascii="Times New Roman" w:hAnsi="Times New Roman" w:cs="Times New Roman"/>
          <w:sz w:val="20"/>
          <w:szCs w:val="20"/>
        </w:rPr>
        <w:t>“</w:t>
      </w:r>
      <w:r w:rsidR="00472156" w:rsidRPr="004D57D8">
        <w:rPr>
          <w:rFonts w:ascii="Times New Roman" w:hAnsi="Times New Roman" w:cs="Times New Roman"/>
          <w:sz w:val="20"/>
          <w:szCs w:val="20"/>
        </w:rPr>
        <w:t xml:space="preserve">O falocentrismo é o inimigo. De </w:t>
      </w:r>
      <w:r w:rsidR="00472156" w:rsidRPr="004D57D8">
        <w:rPr>
          <w:rFonts w:ascii="Times New Roman" w:hAnsi="Times New Roman" w:cs="Times New Roman"/>
          <w:i/>
          <w:sz w:val="20"/>
          <w:szCs w:val="20"/>
        </w:rPr>
        <w:t>todos</w:t>
      </w:r>
      <w:r w:rsidR="00472156" w:rsidRPr="004D57D8">
        <w:rPr>
          <w:rFonts w:ascii="Times New Roman" w:hAnsi="Times New Roman" w:cs="Times New Roman"/>
          <w:sz w:val="20"/>
          <w:szCs w:val="20"/>
        </w:rPr>
        <w:t>. Os homens também têm a perder, de maneira distinta das mulheres, mas também seriamente. Chegou a hora de mudar, de inventar outra história.</w:t>
      </w:r>
      <w:r w:rsidR="00472156" w:rsidRPr="004D57D8">
        <w:rPr>
          <w:rStyle w:val="FootnoteReference"/>
          <w:rFonts w:ascii="Times New Roman" w:hAnsi="Times New Roman" w:cs="Times New Roman"/>
          <w:sz w:val="20"/>
          <w:szCs w:val="20"/>
        </w:rPr>
        <w:footnoteReference w:id="31"/>
      </w:r>
    </w:p>
    <w:p w14:paraId="04A0EFCF" w14:textId="77777777" w:rsidR="004D57D8" w:rsidRDefault="004D57D8" w:rsidP="00984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E8BB4B" w14:textId="761C5351" w:rsidR="00B24EFF" w:rsidRPr="00B24EFF" w:rsidRDefault="00472156" w:rsidP="00984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4D57D8">
        <w:rPr>
          <w:rFonts w:ascii="Times New Roman" w:hAnsi="Times New Roman" w:cs="Times New Roman"/>
        </w:rPr>
        <w:t>Ironicamente, q</w:t>
      </w:r>
      <w:r w:rsidR="000A00A9">
        <w:rPr>
          <w:rFonts w:ascii="Times New Roman" w:hAnsi="Times New Roman" w:cs="Times New Roman"/>
        </w:rPr>
        <w:t xml:space="preserve">uanto mais </w:t>
      </w:r>
      <w:proofErr w:type="spellStart"/>
      <w:r w:rsidR="000A00A9">
        <w:rPr>
          <w:rFonts w:ascii="Times New Roman" w:hAnsi="Times New Roman" w:cs="Times New Roman"/>
        </w:rPr>
        <w:t>Cixous</w:t>
      </w:r>
      <w:proofErr w:type="spellEnd"/>
      <w:r w:rsidR="000A00A9">
        <w:rPr>
          <w:rFonts w:ascii="Times New Roman" w:hAnsi="Times New Roman" w:cs="Times New Roman"/>
        </w:rPr>
        <w:t xml:space="preserve"> busca </w:t>
      </w:r>
      <w:r w:rsidR="00947817">
        <w:rPr>
          <w:rFonts w:ascii="Times New Roman" w:hAnsi="Times New Roman" w:cs="Times New Roman"/>
        </w:rPr>
        <w:t>sustentar-se identificando-se</w:t>
      </w:r>
      <w:r w:rsidR="00C844C5">
        <w:rPr>
          <w:rFonts w:ascii="Times New Roman" w:hAnsi="Times New Roman" w:cs="Times New Roman"/>
        </w:rPr>
        <w:t xml:space="preserve"> à Outra mulher idealizada, </w:t>
      </w:r>
      <w:r w:rsidR="000A00A9">
        <w:rPr>
          <w:rFonts w:ascii="Times New Roman" w:hAnsi="Times New Roman" w:cs="Times New Roman"/>
        </w:rPr>
        <w:t>mais se distancia de sua singular feminilidade</w:t>
      </w:r>
      <w:r w:rsidR="00D32803">
        <w:rPr>
          <w:rFonts w:ascii="Times New Roman" w:hAnsi="Times New Roman" w:cs="Times New Roman"/>
        </w:rPr>
        <w:t>,</w:t>
      </w:r>
      <w:r w:rsidR="00C844C5">
        <w:rPr>
          <w:rFonts w:ascii="Times New Roman" w:hAnsi="Times New Roman" w:cs="Times New Roman"/>
        </w:rPr>
        <w:t xml:space="preserve"> protegendo-se do real </w:t>
      </w:r>
      <w:r w:rsidR="00194375">
        <w:rPr>
          <w:rFonts w:ascii="Times New Roman" w:hAnsi="Times New Roman" w:cs="Times New Roman"/>
        </w:rPr>
        <w:t xml:space="preserve">do feminino </w:t>
      </w:r>
      <w:r w:rsidR="00C844C5">
        <w:rPr>
          <w:rFonts w:ascii="Times New Roman" w:hAnsi="Times New Roman" w:cs="Times New Roman"/>
        </w:rPr>
        <w:t>que procura na escrita de Clarice.</w:t>
      </w:r>
      <w:r w:rsidR="00947817">
        <w:rPr>
          <w:rFonts w:ascii="Times New Roman" w:hAnsi="Times New Roman" w:cs="Times New Roman"/>
        </w:rPr>
        <w:t xml:space="preserve"> Assim, na apologia de Um-todo feminino autorreferente,</w:t>
      </w:r>
      <w:r w:rsidR="00194375">
        <w:rPr>
          <w:rFonts w:ascii="Times New Roman" w:hAnsi="Times New Roman" w:cs="Times New Roman"/>
        </w:rPr>
        <w:t xml:space="preserve"> a feminista</w:t>
      </w:r>
      <w:r w:rsidR="00947817">
        <w:rPr>
          <w:rFonts w:ascii="Times New Roman" w:hAnsi="Times New Roman" w:cs="Times New Roman"/>
        </w:rPr>
        <w:t xml:space="preserve">, paradoxalmente, segrega o </w:t>
      </w:r>
      <w:r w:rsidR="00947817" w:rsidRPr="00947817">
        <w:rPr>
          <w:rFonts w:ascii="Times New Roman" w:hAnsi="Times New Roman" w:cs="Times New Roman"/>
          <w:i/>
        </w:rPr>
        <w:t>não-todo</w:t>
      </w:r>
      <w:r w:rsidR="00947817">
        <w:rPr>
          <w:rFonts w:ascii="Times New Roman" w:hAnsi="Times New Roman" w:cs="Times New Roman"/>
        </w:rPr>
        <w:t xml:space="preserve"> e a lógica própria da posiçã</w:t>
      </w:r>
      <w:r w:rsidR="00B24EFF">
        <w:rPr>
          <w:rFonts w:ascii="Times New Roman" w:hAnsi="Times New Roman" w:cs="Times New Roman"/>
        </w:rPr>
        <w:t xml:space="preserve">o feminina elucidada por Lacan, protegendo-se do </w:t>
      </w:r>
      <w:r w:rsidR="004D57D8">
        <w:rPr>
          <w:rFonts w:ascii="Times New Roman" w:hAnsi="Times New Roman" w:cs="Times New Roman"/>
        </w:rPr>
        <w:t xml:space="preserve">que </w:t>
      </w:r>
      <w:r w:rsidR="00B24EFF" w:rsidRPr="00B24EFF">
        <w:rPr>
          <w:rFonts w:ascii="Times New Roman" w:hAnsi="Times New Roman" w:cs="Times New Roman"/>
          <w:i/>
        </w:rPr>
        <w:t>não cessa de não se escrever.</w:t>
      </w:r>
    </w:p>
    <w:p w14:paraId="3E53669D" w14:textId="3E08E1B6" w:rsidR="00194375" w:rsidRDefault="00B24EFF" w:rsidP="00984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Uma a uma, resta a cada mulher reconhecer os modos de gozo que lhe concernem p</w:t>
      </w:r>
      <w:r w:rsidR="004D57D8">
        <w:rPr>
          <w:rFonts w:ascii="Times New Roman" w:hAnsi="Times New Roman" w:cs="Times New Roman"/>
        </w:rPr>
        <w:t>ara identificar-se, nem</w:t>
      </w:r>
      <w:r>
        <w:rPr>
          <w:rFonts w:ascii="Times New Roman" w:hAnsi="Times New Roman" w:cs="Times New Roman"/>
        </w:rPr>
        <w:t xml:space="preserve"> ao pai, nem ao falo, nem à Outra, senão ao seu sinthoma, inigualável.  </w:t>
      </w:r>
    </w:p>
    <w:p w14:paraId="0EAC207A" w14:textId="77777777" w:rsidR="00346906" w:rsidRDefault="00346906" w:rsidP="00984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8F370E" w14:textId="77777777" w:rsidR="00AD150A" w:rsidRDefault="00AD150A" w:rsidP="00984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66A7DB" w14:textId="5E45A963" w:rsidR="00346906" w:rsidRDefault="00346906" w:rsidP="00984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Clarice Lispector e o </w:t>
      </w:r>
      <w:r w:rsidR="008A25A8">
        <w:rPr>
          <w:rFonts w:ascii="Times New Roman" w:hAnsi="Times New Roman" w:cs="Times New Roman"/>
          <w:b/>
          <w:i/>
        </w:rPr>
        <w:t>abismo n</w:t>
      </w:r>
      <w:r>
        <w:rPr>
          <w:rFonts w:ascii="Times New Roman" w:hAnsi="Times New Roman" w:cs="Times New Roman"/>
          <w:b/>
          <w:i/>
        </w:rPr>
        <w:t>o espelho vazio</w:t>
      </w:r>
    </w:p>
    <w:p w14:paraId="68723600" w14:textId="77777777" w:rsidR="004D57D8" w:rsidRDefault="004D57D8" w:rsidP="00984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14:paraId="20580370" w14:textId="433F904A" w:rsidR="00AD150A" w:rsidRDefault="00AD150A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Quanto a</w:t>
      </w:r>
      <w:r w:rsidRPr="00456647">
        <w:rPr>
          <w:rFonts w:ascii="Times New Roman" w:hAnsi="Times New Roman" w:cs="Times New Roman"/>
        </w:rPr>
        <w:t xml:space="preserve"> Clarice Lispector, </w:t>
      </w:r>
      <w:r>
        <w:rPr>
          <w:rFonts w:ascii="Times New Roman" w:hAnsi="Times New Roman" w:cs="Times New Roman"/>
        </w:rPr>
        <w:t>talvez possamos concluir com as palavras que o poeta Carlos Drummond de Andrade escreveu na ocasião de sua morte: “Clarice veio de um mistério, partiu para outro.”</w:t>
      </w:r>
      <w:r>
        <w:rPr>
          <w:rStyle w:val="FootnoteReference"/>
          <w:rFonts w:ascii="Times New Roman" w:hAnsi="Times New Roman" w:cs="Times New Roman"/>
        </w:rPr>
        <w:footnoteReference w:id="32"/>
      </w:r>
      <w:r w:rsidRPr="00694B83">
        <w:rPr>
          <w:rFonts w:ascii="Times New Roman" w:hAnsi="Times New Roman" w:cs="Times New Roman"/>
          <w:i/>
        </w:rPr>
        <w:tab/>
      </w:r>
    </w:p>
    <w:p w14:paraId="4A13387B" w14:textId="0248D9D7" w:rsidR="00164301" w:rsidRDefault="00AD150A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694B83">
        <w:rPr>
          <w:rFonts w:ascii="Times New Roman" w:hAnsi="Times New Roman" w:cs="Times New Roman"/>
        </w:rPr>
        <w:t xml:space="preserve"> </w:t>
      </w:r>
      <w:r w:rsidR="001C7676">
        <w:rPr>
          <w:rFonts w:ascii="Times New Roman" w:hAnsi="Times New Roman" w:cs="Times New Roman"/>
        </w:rPr>
        <w:t>Muito distante do lugar ideal em que costuma ser</w:t>
      </w:r>
      <w:r w:rsidR="006E62D4">
        <w:rPr>
          <w:rFonts w:ascii="Times New Roman" w:hAnsi="Times New Roman" w:cs="Times New Roman"/>
        </w:rPr>
        <w:t xml:space="preserve"> evocada, sobretudo pelas leitoras que tendem a se identificar com o que sua escrita personifica, </w:t>
      </w:r>
      <w:r w:rsidR="006E62D4" w:rsidRPr="006E62D4">
        <w:rPr>
          <w:rFonts w:ascii="Times New Roman" w:hAnsi="Times New Roman" w:cs="Times New Roman"/>
        </w:rPr>
        <w:t>Clarice</w:t>
      </w:r>
      <w:r w:rsidR="00694B83">
        <w:rPr>
          <w:rFonts w:ascii="Times New Roman" w:hAnsi="Times New Roman" w:cs="Times New Roman"/>
        </w:rPr>
        <w:t>, ao contrário,</w:t>
      </w:r>
      <w:r w:rsidR="00E437CC" w:rsidRPr="00E437CC">
        <w:rPr>
          <w:rFonts w:ascii="Times New Roman" w:hAnsi="Times New Roman" w:cs="Times New Roman"/>
        </w:rPr>
        <w:t xml:space="preserve"> </w:t>
      </w:r>
      <w:r w:rsidR="006E62D4">
        <w:rPr>
          <w:rFonts w:ascii="Times New Roman" w:hAnsi="Times New Roman" w:cs="Times New Roman"/>
        </w:rPr>
        <w:t>era</w:t>
      </w:r>
      <w:r w:rsidR="000C1910">
        <w:rPr>
          <w:rFonts w:ascii="Times New Roman" w:hAnsi="Times New Roman" w:cs="Times New Roman"/>
        </w:rPr>
        <w:t xml:space="preserve"> profundamente</w:t>
      </w:r>
      <w:r w:rsidR="006E62D4">
        <w:rPr>
          <w:rFonts w:ascii="Times New Roman" w:hAnsi="Times New Roman" w:cs="Times New Roman"/>
        </w:rPr>
        <w:t xml:space="preserve"> </w:t>
      </w:r>
      <w:r w:rsidR="00E437CC">
        <w:rPr>
          <w:rFonts w:ascii="Times New Roman" w:hAnsi="Times New Roman" w:cs="Times New Roman"/>
        </w:rPr>
        <w:t>“</w:t>
      </w:r>
      <w:r w:rsidR="006E62D4">
        <w:rPr>
          <w:rFonts w:ascii="Times New Roman" w:hAnsi="Times New Roman" w:cs="Times New Roman"/>
        </w:rPr>
        <w:t>estrangeira</w:t>
      </w:r>
      <w:r w:rsidR="00E437CC">
        <w:rPr>
          <w:rFonts w:ascii="Times New Roman" w:hAnsi="Times New Roman" w:cs="Times New Roman"/>
        </w:rPr>
        <w:t xml:space="preserve"> na terra”</w:t>
      </w:r>
      <w:r w:rsidR="00E437CC" w:rsidRPr="00E437CC">
        <w:rPr>
          <w:rStyle w:val="FootnoteReference"/>
          <w:rFonts w:ascii="Times New Roman" w:hAnsi="Times New Roman" w:cs="Times New Roman"/>
        </w:rPr>
        <w:t xml:space="preserve"> </w:t>
      </w:r>
      <w:r w:rsidR="00E437CC" w:rsidRPr="00E437CC">
        <w:rPr>
          <w:rStyle w:val="FootnoteReference"/>
          <w:rFonts w:ascii="Times New Roman" w:hAnsi="Times New Roman" w:cs="Times New Roman"/>
        </w:rPr>
        <w:footnoteReference w:id="33"/>
      </w:r>
      <w:r w:rsidR="005A1B0F">
        <w:rPr>
          <w:rFonts w:ascii="Times New Roman" w:hAnsi="Times New Roman" w:cs="Times New Roman"/>
        </w:rPr>
        <w:t>,</w:t>
      </w:r>
      <w:r w:rsidR="00694B83">
        <w:rPr>
          <w:rFonts w:ascii="Times New Roman" w:hAnsi="Times New Roman" w:cs="Times New Roman"/>
        </w:rPr>
        <w:t xml:space="preserve"> </w:t>
      </w:r>
      <w:r w:rsidR="005A1B0F">
        <w:rPr>
          <w:rFonts w:ascii="Times New Roman" w:hAnsi="Times New Roman" w:cs="Times New Roman"/>
        </w:rPr>
        <w:t>exilada no mundo, indescritível para si mesma,</w:t>
      </w:r>
      <w:r w:rsidR="00E437CC">
        <w:rPr>
          <w:rFonts w:ascii="Times New Roman" w:hAnsi="Times New Roman" w:cs="Times New Roman"/>
        </w:rPr>
        <w:t xml:space="preserve"> </w:t>
      </w:r>
      <w:r w:rsidR="00694B83">
        <w:rPr>
          <w:rFonts w:ascii="Times New Roman" w:hAnsi="Times New Roman" w:cs="Times New Roman"/>
        </w:rPr>
        <w:t>cuja</w:t>
      </w:r>
      <w:r w:rsidR="005A1B0F">
        <w:rPr>
          <w:rFonts w:ascii="Times New Roman" w:hAnsi="Times New Roman" w:cs="Times New Roman"/>
        </w:rPr>
        <w:t xml:space="preserve"> escrita,</w:t>
      </w:r>
      <w:r w:rsidR="00E437CC">
        <w:rPr>
          <w:rFonts w:ascii="Times New Roman" w:hAnsi="Times New Roman" w:cs="Times New Roman"/>
        </w:rPr>
        <w:t xml:space="preserve"> repleta de nomes perdidos, roubados, disseminados</w:t>
      </w:r>
      <w:r w:rsidR="005A1B0F">
        <w:rPr>
          <w:rFonts w:ascii="Times New Roman" w:hAnsi="Times New Roman" w:cs="Times New Roman"/>
        </w:rPr>
        <w:t>, dá consistência</w:t>
      </w:r>
      <w:r w:rsidR="008A25A8">
        <w:rPr>
          <w:rFonts w:ascii="Times New Roman" w:hAnsi="Times New Roman" w:cs="Times New Roman"/>
        </w:rPr>
        <w:t xml:space="preserve"> ao que inexiste</w:t>
      </w:r>
      <w:r w:rsidR="00484FEC">
        <w:rPr>
          <w:rFonts w:ascii="Times New Roman" w:hAnsi="Times New Roman" w:cs="Times New Roman"/>
        </w:rPr>
        <w:t>,</w:t>
      </w:r>
      <w:r w:rsidR="008A25A8">
        <w:rPr>
          <w:rFonts w:ascii="Times New Roman" w:hAnsi="Times New Roman" w:cs="Times New Roman"/>
        </w:rPr>
        <w:t xml:space="preserve"> nos confins do mundo humano, e a</w:t>
      </w:r>
      <w:r w:rsidR="005A1B0F">
        <w:rPr>
          <w:rFonts w:ascii="Times New Roman" w:hAnsi="Times New Roman" w:cs="Times New Roman"/>
        </w:rPr>
        <w:t xml:space="preserve"> fragilidade </w:t>
      </w:r>
      <w:r w:rsidR="008A25A8">
        <w:rPr>
          <w:rFonts w:ascii="Times New Roman" w:hAnsi="Times New Roman" w:cs="Times New Roman"/>
        </w:rPr>
        <w:t xml:space="preserve">da </w:t>
      </w:r>
      <w:r w:rsidR="005A1B0F">
        <w:rPr>
          <w:rFonts w:ascii="Times New Roman" w:hAnsi="Times New Roman" w:cs="Times New Roman"/>
        </w:rPr>
        <w:t xml:space="preserve">existência compõe a </w:t>
      </w:r>
      <w:r w:rsidR="007409D6">
        <w:rPr>
          <w:rFonts w:ascii="Times New Roman" w:hAnsi="Times New Roman" w:cs="Times New Roman"/>
        </w:rPr>
        <w:t>tônica</w:t>
      </w:r>
      <w:r w:rsidR="005A1B0F">
        <w:rPr>
          <w:rFonts w:ascii="Times New Roman" w:hAnsi="Times New Roman" w:cs="Times New Roman"/>
        </w:rPr>
        <w:t xml:space="preserve"> central em </w:t>
      </w:r>
      <w:r w:rsidR="007409D6">
        <w:rPr>
          <w:rFonts w:ascii="Times New Roman" w:hAnsi="Times New Roman" w:cs="Times New Roman"/>
        </w:rPr>
        <w:t xml:space="preserve">sua obra. </w:t>
      </w:r>
    </w:p>
    <w:p w14:paraId="1326E101" w14:textId="75A80064" w:rsidR="00346906" w:rsidRDefault="00164301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5E53">
        <w:rPr>
          <w:rFonts w:ascii="Times New Roman" w:hAnsi="Times New Roman" w:cs="Times New Roman"/>
        </w:rPr>
        <w:t>Lançada à desintegração</w:t>
      </w:r>
      <w:r w:rsidR="00346906">
        <w:rPr>
          <w:rFonts w:ascii="Times New Roman" w:hAnsi="Times New Roman" w:cs="Times New Roman"/>
        </w:rPr>
        <w:t>, à ausência de identidade do vazio da imagem</w:t>
      </w:r>
      <w:r w:rsidR="005815AA">
        <w:rPr>
          <w:rFonts w:ascii="Times New Roman" w:hAnsi="Times New Roman" w:cs="Times New Roman"/>
        </w:rPr>
        <w:t xml:space="preserve">, </w:t>
      </w:r>
      <w:r w:rsidR="00B25E53">
        <w:rPr>
          <w:rFonts w:ascii="Times New Roman" w:hAnsi="Times New Roman" w:cs="Times New Roman"/>
        </w:rPr>
        <w:t>descrente</w:t>
      </w:r>
      <w:r w:rsidR="004D57D8">
        <w:rPr>
          <w:rFonts w:ascii="Times New Roman" w:hAnsi="Times New Roman" w:cs="Times New Roman"/>
        </w:rPr>
        <w:t xml:space="preserve"> dos artifícios humanos, afunda no</w:t>
      </w:r>
      <w:r w:rsidR="00B25E53">
        <w:rPr>
          <w:rFonts w:ascii="Times New Roman" w:hAnsi="Times New Roman" w:cs="Times New Roman"/>
        </w:rPr>
        <w:t xml:space="preserve"> sem-sentido</w:t>
      </w:r>
      <w:r w:rsidR="00D32803">
        <w:rPr>
          <w:rFonts w:ascii="Times New Roman" w:hAnsi="Times New Roman" w:cs="Times New Roman"/>
        </w:rPr>
        <w:t>,</w:t>
      </w:r>
      <w:r w:rsidR="00B25E53">
        <w:rPr>
          <w:rFonts w:ascii="Times New Roman" w:hAnsi="Times New Roman" w:cs="Times New Roman"/>
        </w:rPr>
        <w:t xml:space="preserve"> conduzindo o leitor a habitar a precariedade de um mundo sem </w:t>
      </w:r>
      <w:r>
        <w:rPr>
          <w:rFonts w:ascii="Times New Roman" w:hAnsi="Times New Roman" w:cs="Times New Roman"/>
        </w:rPr>
        <w:t>referentes</w:t>
      </w:r>
      <w:r w:rsidR="000C1910">
        <w:rPr>
          <w:rFonts w:ascii="Times New Roman" w:hAnsi="Times New Roman" w:cs="Times New Roman"/>
        </w:rPr>
        <w:t>. Suas</w:t>
      </w:r>
      <w:r>
        <w:rPr>
          <w:rFonts w:ascii="Times New Roman" w:hAnsi="Times New Roman" w:cs="Times New Roman"/>
        </w:rPr>
        <w:t xml:space="preserve"> personagens se desintegram</w:t>
      </w:r>
      <w:r w:rsidR="00B25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uma narrativa que produz uma dissolução extrema: “do narrador, do (a) protagonista, ou do próprio texto e de seu aparente ‘enredo’ inicial” –</w:t>
      </w:r>
      <w:r w:rsidR="00456647">
        <w:rPr>
          <w:rFonts w:ascii="Times New Roman" w:hAnsi="Times New Roman" w:cs="Times New Roman"/>
        </w:rPr>
        <w:t xml:space="preserve"> segundo propõe</w:t>
      </w:r>
      <w:r>
        <w:rPr>
          <w:rFonts w:ascii="Times New Roman" w:hAnsi="Times New Roman" w:cs="Times New Roman"/>
        </w:rPr>
        <w:t xml:space="preserve"> T. </w:t>
      </w:r>
      <w:r w:rsidR="00456647">
        <w:rPr>
          <w:rFonts w:ascii="Times New Roman" w:hAnsi="Times New Roman" w:cs="Times New Roman"/>
        </w:rPr>
        <w:t>do Prado</w:t>
      </w:r>
      <w:r w:rsidR="00456647">
        <w:rPr>
          <w:rStyle w:val="FootnoteReference"/>
          <w:rFonts w:ascii="Times New Roman" w:hAnsi="Times New Roman" w:cs="Times New Roman"/>
        </w:rPr>
        <w:footnoteReference w:id="34"/>
      </w:r>
      <w:r>
        <w:rPr>
          <w:rFonts w:ascii="Times New Roman" w:hAnsi="Times New Roman" w:cs="Times New Roman"/>
        </w:rPr>
        <w:t xml:space="preserve"> –, culminando na</w:t>
      </w:r>
      <w:r w:rsidR="00456647">
        <w:rPr>
          <w:rFonts w:ascii="Times New Roman" w:hAnsi="Times New Roman" w:cs="Times New Roman"/>
        </w:rPr>
        <w:t xml:space="preserve"> experiência da</w:t>
      </w:r>
      <w:r w:rsidR="00694B83">
        <w:rPr>
          <w:rFonts w:ascii="Times New Roman" w:hAnsi="Times New Roman" w:cs="Times New Roman"/>
        </w:rPr>
        <w:t xml:space="preserve"> pura</w:t>
      </w:r>
      <w:r w:rsidR="00456647">
        <w:rPr>
          <w:rFonts w:ascii="Times New Roman" w:hAnsi="Times New Roman" w:cs="Times New Roman"/>
        </w:rPr>
        <w:t xml:space="preserve"> </w:t>
      </w:r>
      <w:proofErr w:type="spellStart"/>
      <w:r w:rsidR="00456647">
        <w:rPr>
          <w:rFonts w:ascii="Times New Roman" w:hAnsi="Times New Roman" w:cs="Times New Roman"/>
        </w:rPr>
        <w:t>dessubjetivação</w:t>
      </w:r>
      <w:proofErr w:type="spellEnd"/>
      <w:r w:rsidR="00456647">
        <w:rPr>
          <w:rFonts w:ascii="Times New Roman" w:hAnsi="Times New Roman" w:cs="Times New Roman"/>
        </w:rPr>
        <w:t>, ruína</w:t>
      </w:r>
      <w:r>
        <w:rPr>
          <w:rFonts w:ascii="Times New Roman" w:hAnsi="Times New Roman" w:cs="Times New Roman"/>
        </w:rPr>
        <w:t xml:space="preserve"> das identificações</w:t>
      </w:r>
      <w:r w:rsidR="00456647">
        <w:rPr>
          <w:rFonts w:ascii="Times New Roman" w:hAnsi="Times New Roman" w:cs="Times New Roman"/>
        </w:rPr>
        <w:t xml:space="preserve"> e perda das referências em um</w:t>
      </w:r>
      <w:r>
        <w:rPr>
          <w:rFonts w:ascii="Times New Roman" w:hAnsi="Times New Roman" w:cs="Times New Roman"/>
        </w:rPr>
        <w:t xml:space="preserve"> mundo</w:t>
      </w:r>
      <w:r w:rsidR="00456647">
        <w:rPr>
          <w:rFonts w:ascii="Times New Roman" w:hAnsi="Times New Roman" w:cs="Times New Roman"/>
        </w:rPr>
        <w:t xml:space="preserve"> incompreensível.</w:t>
      </w:r>
      <w:r>
        <w:rPr>
          <w:rFonts w:ascii="Times New Roman" w:hAnsi="Times New Roman" w:cs="Times New Roman"/>
        </w:rPr>
        <w:t xml:space="preserve"> </w:t>
      </w:r>
    </w:p>
    <w:p w14:paraId="4598CE05" w14:textId="073CB95E" w:rsidR="00BE1605" w:rsidRDefault="00346906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29DA">
        <w:rPr>
          <w:rFonts w:ascii="Times New Roman" w:hAnsi="Times New Roman" w:cs="Times New Roman"/>
        </w:rPr>
        <w:t>“</w:t>
      </w:r>
      <w:r w:rsidR="005815AA">
        <w:rPr>
          <w:rFonts w:ascii="Times New Roman" w:hAnsi="Times New Roman" w:cs="Times New Roman"/>
        </w:rPr>
        <w:t>Morta</w:t>
      </w:r>
      <w:r w:rsidR="00C829DA">
        <w:rPr>
          <w:rFonts w:ascii="Times New Roman" w:hAnsi="Times New Roman" w:cs="Times New Roman"/>
        </w:rPr>
        <w:t>”</w:t>
      </w:r>
      <w:r w:rsidR="005815AA">
        <w:rPr>
          <w:rFonts w:ascii="Times New Roman" w:hAnsi="Times New Roman" w:cs="Times New Roman"/>
        </w:rPr>
        <w:t>, era como se dizia quando não escrevia</w:t>
      </w:r>
      <w:r w:rsidR="00D32803">
        <w:rPr>
          <w:rFonts w:ascii="Times New Roman" w:hAnsi="Times New Roman" w:cs="Times New Roman"/>
        </w:rPr>
        <w:t>,</w:t>
      </w:r>
      <w:r w:rsidR="004D57D8">
        <w:rPr>
          <w:rFonts w:ascii="Times New Roman" w:hAnsi="Times New Roman" w:cs="Times New Roman"/>
        </w:rPr>
        <w:t xml:space="preserve"> concebendo </w:t>
      </w:r>
      <w:r w:rsidR="005815AA">
        <w:rPr>
          <w:rFonts w:ascii="Times New Roman" w:hAnsi="Times New Roman" w:cs="Times New Roman"/>
        </w:rPr>
        <w:t>sua escrita</w:t>
      </w:r>
      <w:r w:rsidR="004D57D8">
        <w:rPr>
          <w:rFonts w:ascii="Times New Roman" w:hAnsi="Times New Roman" w:cs="Times New Roman"/>
        </w:rPr>
        <w:t xml:space="preserve"> como</w:t>
      </w:r>
      <w:r w:rsidR="005815AA">
        <w:rPr>
          <w:rFonts w:ascii="Times New Roman" w:hAnsi="Times New Roman" w:cs="Times New Roman"/>
        </w:rPr>
        <w:t xml:space="preserve"> o acesso à ausência radical de si mesma: “Escrever é tantas vezes lembrar-me do que nunca existiu</w:t>
      </w:r>
      <w:r w:rsidR="0005755E">
        <w:rPr>
          <w:rFonts w:ascii="Times New Roman" w:hAnsi="Times New Roman" w:cs="Times New Roman"/>
        </w:rPr>
        <w:t xml:space="preserve"> </w:t>
      </w:r>
      <w:r w:rsidR="005815AA">
        <w:rPr>
          <w:rFonts w:ascii="Times New Roman" w:hAnsi="Times New Roman" w:cs="Times New Roman"/>
        </w:rPr>
        <w:t>[...]</w:t>
      </w:r>
      <w:r w:rsidR="00D32803">
        <w:rPr>
          <w:rFonts w:ascii="Times New Roman" w:hAnsi="Times New Roman" w:cs="Times New Roman"/>
        </w:rPr>
        <w:t>.</w:t>
      </w:r>
      <w:r w:rsidR="005815AA">
        <w:rPr>
          <w:rFonts w:ascii="Times New Roman" w:hAnsi="Times New Roman" w:cs="Times New Roman"/>
        </w:rPr>
        <w:t xml:space="preserve"> Nunca nasci, nunca vivi: mas eu me lembro, e a lembrança é um</w:t>
      </w:r>
      <w:r w:rsidR="00D32803">
        <w:rPr>
          <w:rFonts w:ascii="Times New Roman" w:hAnsi="Times New Roman" w:cs="Times New Roman"/>
        </w:rPr>
        <w:t>a</w:t>
      </w:r>
      <w:r w:rsidR="005815AA">
        <w:rPr>
          <w:rFonts w:ascii="Times New Roman" w:hAnsi="Times New Roman" w:cs="Times New Roman"/>
        </w:rPr>
        <w:t xml:space="preserve"> carne viva”</w:t>
      </w:r>
      <w:r w:rsidR="005815AA">
        <w:rPr>
          <w:rStyle w:val="FootnoteReference"/>
          <w:rFonts w:ascii="Times New Roman" w:hAnsi="Times New Roman" w:cs="Times New Roman"/>
        </w:rPr>
        <w:footnoteReference w:id="35"/>
      </w:r>
      <w:r>
        <w:rPr>
          <w:rFonts w:ascii="Times New Roman" w:hAnsi="Times New Roman" w:cs="Times New Roman"/>
        </w:rPr>
        <w:t>.</w:t>
      </w:r>
      <w:r w:rsidR="00C829DA">
        <w:rPr>
          <w:rFonts w:ascii="Times New Roman" w:hAnsi="Times New Roman" w:cs="Times New Roman"/>
        </w:rPr>
        <w:t xml:space="preserve"> </w:t>
      </w:r>
    </w:p>
    <w:p w14:paraId="04C17A65" w14:textId="35933763" w:rsidR="004D57D8" w:rsidRDefault="00BE1605" w:rsidP="00BE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29DA">
        <w:rPr>
          <w:rFonts w:ascii="Times New Roman" w:hAnsi="Times New Roman" w:cs="Times New Roman"/>
        </w:rPr>
        <w:t xml:space="preserve">Pelas passagens duras e estreitas </w:t>
      </w:r>
      <w:proofErr w:type="spellStart"/>
      <w:r w:rsidR="00C829DA">
        <w:rPr>
          <w:rFonts w:ascii="Times New Roman" w:hAnsi="Times New Roman" w:cs="Times New Roman"/>
        </w:rPr>
        <w:t>d</w:t>
      </w:r>
      <w:r w:rsidR="00C829DA">
        <w:rPr>
          <w:rFonts w:ascii="Times New Roman" w:hAnsi="Times New Roman" w:cs="Times New Roman"/>
          <w:i/>
        </w:rPr>
        <w:t>A</w:t>
      </w:r>
      <w:proofErr w:type="spellEnd"/>
      <w:r w:rsidR="00C829DA">
        <w:rPr>
          <w:rFonts w:ascii="Times New Roman" w:hAnsi="Times New Roman" w:cs="Times New Roman"/>
          <w:i/>
        </w:rPr>
        <w:t xml:space="preserve"> paixão segundo G.H.</w:t>
      </w:r>
      <w:r w:rsidR="00C829DA">
        <w:rPr>
          <w:rFonts w:ascii="Times New Roman" w:hAnsi="Times New Roman" w:cs="Times New Roman"/>
        </w:rPr>
        <w:t xml:space="preserve">, a escritora mostra o horror de quem só pode encontrar uma identidade para si </w:t>
      </w:r>
      <w:r w:rsidR="008A25A8">
        <w:rPr>
          <w:rFonts w:ascii="Times New Roman" w:hAnsi="Times New Roman" w:cs="Times New Roman"/>
        </w:rPr>
        <w:t xml:space="preserve">mesma </w:t>
      </w:r>
      <w:r w:rsidR="00C829DA">
        <w:rPr>
          <w:rFonts w:ascii="Times New Roman" w:hAnsi="Times New Roman" w:cs="Times New Roman"/>
        </w:rPr>
        <w:t xml:space="preserve">na </w:t>
      </w:r>
      <w:r w:rsidR="008A25A8">
        <w:rPr>
          <w:rFonts w:ascii="Times New Roman" w:hAnsi="Times New Roman" w:cs="Times New Roman"/>
        </w:rPr>
        <w:t>vida que por fim não lhe escapa</w:t>
      </w:r>
      <w:r w:rsidR="004D57D8">
        <w:rPr>
          <w:rFonts w:ascii="Times New Roman" w:hAnsi="Times New Roman" w:cs="Times New Roman"/>
        </w:rPr>
        <w:t>: na</w:t>
      </w:r>
      <w:r w:rsidR="00C829DA">
        <w:rPr>
          <w:rFonts w:ascii="Times New Roman" w:hAnsi="Times New Roman" w:cs="Times New Roman"/>
        </w:rPr>
        <w:t xml:space="preserve"> barata </w:t>
      </w:r>
      <w:r w:rsidR="00D32803">
        <w:rPr>
          <w:rFonts w:ascii="Times New Roman" w:hAnsi="Times New Roman" w:cs="Times New Roman"/>
        </w:rPr>
        <w:t>à</w:t>
      </w:r>
      <w:r w:rsidR="00C829DA">
        <w:rPr>
          <w:rFonts w:ascii="Times New Roman" w:hAnsi="Times New Roman" w:cs="Times New Roman"/>
        </w:rPr>
        <w:t xml:space="preserve"> qual se reúne</w:t>
      </w:r>
      <w:r w:rsidR="008A25A8">
        <w:rPr>
          <w:rFonts w:ascii="Times New Roman" w:hAnsi="Times New Roman" w:cs="Times New Roman"/>
        </w:rPr>
        <w:t xml:space="preserve">. </w:t>
      </w:r>
    </w:p>
    <w:p w14:paraId="4F11C9D1" w14:textId="2EC0CD5D" w:rsidR="00C844C5" w:rsidRPr="00C844C5" w:rsidRDefault="004D57D8" w:rsidP="00BE16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25A8">
        <w:rPr>
          <w:rFonts w:ascii="Times New Roman" w:hAnsi="Times New Roman" w:cs="Times New Roman"/>
        </w:rPr>
        <w:t>“Mas que abismo entre a palavra e o que ela tentava...”</w:t>
      </w:r>
      <w:r w:rsidR="008A25A8">
        <w:rPr>
          <w:rStyle w:val="FootnoteReference"/>
          <w:rFonts w:ascii="Times New Roman" w:hAnsi="Times New Roman" w:cs="Times New Roman"/>
        </w:rPr>
        <w:footnoteReference w:id="36"/>
      </w:r>
      <w:r w:rsidR="00BE1605">
        <w:rPr>
          <w:rFonts w:ascii="Times New Roman" w:hAnsi="Times New Roman" w:cs="Times New Roman"/>
        </w:rPr>
        <w:t>, exprime quem certamente esteve profunda e terrivelmente advertida de que o “‘eu’ é penas um dos espasmos instantâneos do mundo”.</w:t>
      </w:r>
      <w:r w:rsidR="00BE1605">
        <w:rPr>
          <w:rStyle w:val="FootnoteReference"/>
          <w:rFonts w:ascii="Times New Roman" w:hAnsi="Times New Roman" w:cs="Times New Roman"/>
        </w:rPr>
        <w:footnoteReference w:id="37"/>
      </w:r>
    </w:p>
    <w:p w14:paraId="78782AEB" w14:textId="4CFDC6A6" w:rsidR="00C844C5" w:rsidRPr="00694B83" w:rsidRDefault="00456647" w:rsidP="00DD78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94B83">
        <w:rPr>
          <w:rFonts w:ascii="Times New Roman" w:hAnsi="Times New Roman" w:cs="Times New Roman"/>
        </w:rPr>
        <w:tab/>
      </w:r>
    </w:p>
    <w:sectPr w:rsidR="00C844C5" w:rsidRPr="00694B83" w:rsidSect="009012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70D1C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DDD32" w14:textId="77777777" w:rsidR="00281D02" w:rsidRDefault="00281D02" w:rsidP="001060E0">
      <w:r>
        <w:separator/>
      </w:r>
    </w:p>
  </w:endnote>
  <w:endnote w:type="continuationSeparator" w:id="0">
    <w:p w14:paraId="6EA83094" w14:textId="77777777" w:rsidR="00281D02" w:rsidRDefault="00281D02" w:rsidP="0010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46DE" w14:textId="77777777" w:rsidR="00281D02" w:rsidRDefault="00281D02" w:rsidP="001060E0">
      <w:r>
        <w:separator/>
      </w:r>
    </w:p>
  </w:footnote>
  <w:footnote w:type="continuationSeparator" w:id="0">
    <w:p w14:paraId="136881F9" w14:textId="77777777" w:rsidR="00281D02" w:rsidRDefault="00281D02" w:rsidP="001060E0">
      <w:r>
        <w:continuationSeparator/>
      </w:r>
    </w:p>
  </w:footnote>
  <w:footnote w:id="1">
    <w:p w14:paraId="5ECEDC3B" w14:textId="7800A8B7" w:rsidR="00281D02" w:rsidRPr="00DD786C" w:rsidRDefault="00281D02" w:rsidP="00C529D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Lacan, J. “O </w:t>
      </w:r>
      <w:proofErr w:type="spellStart"/>
      <w:r w:rsidRPr="00DD786C">
        <w:rPr>
          <w:rFonts w:ascii="Times New Roman" w:hAnsi="Times New Roman" w:cs="Times New Roman"/>
          <w:sz w:val="22"/>
          <w:szCs w:val="22"/>
        </w:rPr>
        <w:t>aturdito</w:t>
      </w:r>
      <w:proofErr w:type="spellEnd"/>
      <w:r w:rsidRPr="00DD786C">
        <w:rPr>
          <w:rFonts w:ascii="Times New Roman" w:hAnsi="Times New Roman" w:cs="Times New Roman"/>
          <w:sz w:val="22"/>
          <w:szCs w:val="22"/>
        </w:rPr>
        <w:t xml:space="preserve">”. In </w:t>
      </w:r>
      <w:r w:rsidRPr="00DD786C">
        <w:rPr>
          <w:rFonts w:ascii="Times New Roman" w:hAnsi="Times New Roman" w:cs="Times New Roman"/>
          <w:i/>
          <w:sz w:val="22"/>
          <w:szCs w:val="22"/>
        </w:rPr>
        <w:t>Outros escritos</w:t>
      </w:r>
      <w:r w:rsidRPr="00DD786C">
        <w:rPr>
          <w:rFonts w:ascii="Times New Roman" w:hAnsi="Times New Roman" w:cs="Times New Roman"/>
          <w:sz w:val="22"/>
          <w:szCs w:val="22"/>
        </w:rPr>
        <w:t xml:space="preserve">. </w:t>
      </w:r>
      <w:r w:rsidRPr="0005755E">
        <w:rPr>
          <w:rFonts w:ascii="Times New Roman" w:hAnsi="Times New Roman" w:cs="Times New Roman"/>
          <w:sz w:val="22"/>
          <w:szCs w:val="22"/>
        </w:rPr>
        <w:t>Rio de Janeiro: Zahar, 2003, p. 480.</w:t>
      </w:r>
    </w:p>
  </w:footnote>
  <w:footnote w:id="2">
    <w:p w14:paraId="23BEEAD6" w14:textId="40E1615D" w:rsidR="00281D02" w:rsidRPr="00DD786C" w:rsidRDefault="00281D02" w:rsidP="00C529D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Lacan, J. “Observação sobre o relatório de Daniel </w:t>
      </w:r>
      <w:proofErr w:type="spellStart"/>
      <w:r w:rsidRPr="00DD786C">
        <w:rPr>
          <w:rFonts w:ascii="Times New Roman" w:hAnsi="Times New Roman" w:cs="Times New Roman"/>
          <w:sz w:val="22"/>
          <w:szCs w:val="22"/>
        </w:rPr>
        <w:t>Lagache</w:t>
      </w:r>
      <w:proofErr w:type="spellEnd"/>
      <w:r w:rsidRPr="00DD786C">
        <w:rPr>
          <w:rFonts w:ascii="Times New Roman" w:hAnsi="Times New Roman" w:cs="Times New Roman"/>
          <w:sz w:val="22"/>
          <w:szCs w:val="22"/>
        </w:rPr>
        <w:t xml:space="preserve">”. </w:t>
      </w:r>
      <w:r w:rsidRPr="00DD786C">
        <w:rPr>
          <w:rFonts w:ascii="Times New Roman" w:hAnsi="Times New Roman" w:cs="Times New Roman"/>
          <w:sz w:val="22"/>
          <w:szCs w:val="22"/>
          <w:lang w:val="uz-Cyrl-UZ"/>
        </w:rPr>
        <w:t xml:space="preserve">In </w:t>
      </w:r>
      <w:r w:rsidRPr="00DD786C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Escritos. </w:t>
      </w:r>
      <w:r w:rsidRPr="0005755E">
        <w:rPr>
          <w:rFonts w:ascii="Times New Roman" w:hAnsi="Times New Roman" w:cs="Times New Roman"/>
          <w:sz w:val="22"/>
          <w:szCs w:val="22"/>
        </w:rPr>
        <w:t>Rio de Janeiro: Zahar, 1998,</w:t>
      </w:r>
      <w:r w:rsidRPr="00DD786C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</w:t>
      </w:r>
      <w:r w:rsidRPr="00DD786C">
        <w:rPr>
          <w:rFonts w:ascii="Times New Roman" w:hAnsi="Times New Roman" w:cs="Times New Roman"/>
          <w:sz w:val="22"/>
          <w:szCs w:val="22"/>
          <w:lang w:val="uz-Cyrl-UZ"/>
        </w:rPr>
        <w:t>op. cit., p. 689.</w:t>
      </w:r>
    </w:p>
  </w:footnote>
  <w:footnote w:id="3">
    <w:p w14:paraId="5C35FED1" w14:textId="3BD4FF9D" w:rsidR="00281D02" w:rsidRPr="0005755E" w:rsidRDefault="00281D02" w:rsidP="00C529D9">
      <w:pPr>
        <w:pStyle w:val="FootnoteText"/>
        <w:rPr>
          <w:rFonts w:ascii="Times New Roman" w:hAnsi="Times New Roman" w:cs="Times New Roman"/>
          <w:sz w:val="22"/>
          <w:szCs w:val="22"/>
          <w:lang w:val="uz-Cyrl-UZ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Lacan, J. “A significação do falo”. </w:t>
      </w:r>
      <w:r w:rsidRPr="0005755E">
        <w:rPr>
          <w:rFonts w:ascii="Times New Roman" w:hAnsi="Times New Roman" w:cs="Times New Roman"/>
          <w:sz w:val="22"/>
          <w:szCs w:val="22"/>
          <w:lang w:val="uz-Cyrl-UZ"/>
        </w:rPr>
        <w:t xml:space="preserve">In </w:t>
      </w:r>
      <w:r w:rsidRPr="0005755E">
        <w:rPr>
          <w:rFonts w:ascii="Times New Roman" w:hAnsi="Times New Roman" w:cs="Times New Roman"/>
          <w:i/>
          <w:sz w:val="22"/>
          <w:szCs w:val="22"/>
          <w:lang w:val="uz-Cyrl-UZ"/>
        </w:rPr>
        <w:t>Escritos</w:t>
      </w:r>
      <w:r w:rsidRPr="0005755E">
        <w:rPr>
          <w:rFonts w:ascii="Times New Roman" w:hAnsi="Times New Roman" w:cs="Times New Roman"/>
          <w:sz w:val="22"/>
          <w:szCs w:val="22"/>
          <w:lang w:val="uz-Cyrl-UZ"/>
        </w:rPr>
        <w:t>, op. cit. p. 701.</w:t>
      </w:r>
    </w:p>
  </w:footnote>
  <w:footnote w:id="4">
    <w:p w14:paraId="3D5D718E" w14:textId="77777777" w:rsidR="00281D02" w:rsidRPr="00DD786C" w:rsidRDefault="00281D02" w:rsidP="00C529D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Ibid. p. 702.</w:t>
      </w:r>
    </w:p>
  </w:footnote>
  <w:footnote w:id="5">
    <w:p w14:paraId="20277731" w14:textId="4D38D239" w:rsidR="00281D02" w:rsidRPr="00DD786C" w:rsidRDefault="00281D02" w:rsidP="00C52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Lacan, J. “Diretrizes para um Congresso sobre a sexualidade feminina”. In </w:t>
      </w:r>
      <w:r w:rsidRPr="00DD786C">
        <w:rPr>
          <w:rFonts w:ascii="Times New Roman" w:hAnsi="Times New Roman" w:cs="Times New Roman"/>
          <w:i/>
          <w:sz w:val="22"/>
          <w:szCs w:val="22"/>
        </w:rPr>
        <w:t>Escritos</w:t>
      </w:r>
      <w:r w:rsidRPr="00DD786C">
        <w:rPr>
          <w:rFonts w:ascii="Times New Roman" w:hAnsi="Times New Roman" w:cs="Times New Roman"/>
          <w:sz w:val="22"/>
          <w:szCs w:val="22"/>
        </w:rPr>
        <w:t>, op. cit., p.739.</w:t>
      </w:r>
    </w:p>
  </w:footnote>
  <w:footnote w:id="6">
    <w:p w14:paraId="03BFE43B" w14:textId="2BC3700D" w:rsidR="00281D02" w:rsidRPr="0005755E" w:rsidRDefault="00281D02" w:rsidP="00B77546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</w:t>
      </w:r>
      <w:r w:rsidRPr="0005755E">
        <w:rPr>
          <w:rFonts w:ascii="Times New Roman" w:hAnsi="Times New Roman" w:cs="Times New Roman"/>
          <w:sz w:val="22"/>
          <w:szCs w:val="22"/>
        </w:rPr>
        <w:t xml:space="preserve">Lacan, J. “O </w:t>
      </w:r>
      <w:proofErr w:type="spellStart"/>
      <w:r w:rsidRPr="0005755E">
        <w:rPr>
          <w:rFonts w:ascii="Times New Roman" w:hAnsi="Times New Roman" w:cs="Times New Roman"/>
          <w:sz w:val="22"/>
          <w:szCs w:val="22"/>
        </w:rPr>
        <w:t>aturdito</w:t>
      </w:r>
      <w:proofErr w:type="spellEnd"/>
      <w:r w:rsidRPr="0005755E">
        <w:rPr>
          <w:rFonts w:ascii="Times New Roman" w:hAnsi="Times New Roman" w:cs="Times New Roman"/>
          <w:sz w:val="22"/>
          <w:szCs w:val="22"/>
        </w:rPr>
        <w:t xml:space="preserve">”. In </w:t>
      </w:r>
      <w:r w:rsidRPr="0005755E">
        <w:rPr>
          <w:rFonts w:ascii="Times New Roman" w:hAnsi="Times New Roman" w:cs="Times New Roman"/>
          <w:i/>
          <w:sz w:val="22"/>
          <w:szCs w:val="22"/>
        </w:rPr>
        <w:t>Outros escritos</w:t>
      </w:r>
      <w:r w:rsidRPr="0005755E">
        <w:rPr>
          <w:rFonts w:ascii="Times New Roman" w:hAnsi="Times New Roman" w:cs="Times New Roman"/>
          <w:sz w:val="22"/>
          <w:szCs w:val="22"/>
        </w:rPr>
        <w:t>, op. cit., p. 460.</w:t>
      </w:r>
    </w:p>
  </w:footnote>
  <w:footnote w:id="7">
    <w:p w14:paraId="010FDBC6" w14:textId="4C555CB5" w:rsidR="00281D02" w:rsidRPr="0005755E" w:rsidRDefault="00281D02" w:rsidP="00667B71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503D7">
        <w:rPr>
          <w:rFonts w:ascii="Times New Roman" w:hAnsi="Times New Roman" w:cs="Times New Roman"/>
          <w:sz w:val="22"/>
          <w:szCs w:val="22"/>
          <w:lang w:val="uz-Cyrl-UZ"/>
        </w:rPr>
        <w:t xml:space="preserve"> Cf. Brousse, M. H. “Las feminidades: el Otro sexo entre metáfora y suplencia”. </w:t>
      </w:r>
      <w:r w:rsidRPr="0005755E">
        <w:rPr>
          <w:rFonts w:ascii="Times New Roman" w:hAnsi="Times New Roman" w:cs="Times New Roman"/>
          <w:sz w:val="22"/>
          <w:szCs w:val="22"/>
          <w:lang w:val="uz-Cyrl-UZ"/>
        </w:rPr>
        <w:t xml:space="preserve">In </w:t>
      </w:r>
      <w:r w:rsidRPr="0005755E">
        <w:rPr>
          <w:rFonts w:ascii="Times New Roman" w:hAnsi="Times New Roman" w:cs="Times New Roman"/>
          <w:i/>
          <w:sz w:val="22"/>
          <w:szCs w:val="22"/>
          <w:lang w:val="uz-Cyrl-UZ"/>
        </w:rPr>
        <w:t>Del Édipo a la sexuación</w:t>
      </w:r>
      <w:r w:rsidRPr="0005755E">
        <w:rPr>
          <w:rFonts w:ascii="Times New Roman" w:hAnsi="Times New Roman" w:cs="Times New Roman"/>
          <w:sz w:val="22"/>
          <w:szCs w:val="22"/>
          <w:lang w:val="uz-Cyrl-UZ"/>
        </w:rPr>
        <w:t>. Buenos Aires: Paidós, 2001, p. 60.</w:t>
      </w:r>
    </w:p>
  </w:footnote>
  <w:footnote w:id="8">
    <w:p w14:paraId="44DA1DCA" w14:textId="633768B5" w:rsidR="00281D02" w:rsidRPr="00DD786C" w:rsidRDefault="00281D02" w:rsidP="005C477F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Lacan, J. “Conferência em Genebra sobre o sintoma”. In </w:t>
      </w:r>
      <w:r w:rsidRPr="00DD786C">
        <w:rPr>
          <w:rFonts w:ascii="Times New Roman" w:hAnsi="Times New Roman" w:cs="Times New Roman"/>
          <w:i/>
          <w:sz w:val="22"/>
          <w:szCs w:val="22"/>
        </w:rPr>
        <w:t>Opção lacaniana</w:t>
      </w:r>
      <w:r w:rsidRPr="00DD786C">
        <w:rPr>
          <w:rFonts w:ascii="Times New Roman" w:hAnsi="Times New Roman" w:cs="Times New Roman"/>
          <w:sz w:val="22"/>
          <w:szCs w:val="22"/>
        </w:rPr>
        <w:t>, São Paulo, Edições Eólia, n. 23, dez.1998, p. 16.</w:t>
      </w:r>
    </w:p>
  </w:footnote>
  <w:footnote w:id="9">
    <w:p w14:paraId="391408B3" w14:textId="008E2576" w:rsidR="00281D02" w:rsidRPr="00DD786C" w:rsidRDefault="00281D02" w:rsidP="00C529D9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Lacan, J. “O estádio do espelho como formador da função do eu”. </w:t>
      </w:r>
      <w:r w:rsidRPr="00DD786C">
        <w:rPr>
          <w:rFonts w:ascii="Times New Roman" w:hAnsi="Times New Roman" w:cs="Times New Roman"/>
          <w:sz w:val="22"/>
          <w:szCs w:val="22"/>
          <w:lang w:val="fr-FR"/>
        </w:rPr>
        <w:t xml:space="preserve">In </w:t>
      </w:r>
      <w:proofErr w:type="spellStart"/>
      <w:r w:rsidRPr="00DD786C">
        <w:rPr>
          <w:rFonts w:ascii="Times New Roman" w:hAnsi="Times New Roman" w:cs="Times New Roman"/>
          <w:i/>
          <w:sz w:val="22"/>
          <w:szCs w:val="22"/>
          <w:lang w:val="fr-FR"/>
        </w:rPr>
        <w:t>Escritos</w:t>
      </w:r>
      <w:proofErr w:type="spellEnd"/>
      <w:r w:rsidRPr="00DD786C">
        <w:rPr>
          <w:rFonts w:ascii="Times New Roman" w:hAnsi="Times New Roman" w:cs="Times New Roman"/>
          <w:sz w:val="22"/>
          <w:szCs w:val="22"/>
          <w:lang w:val="fr-FR"/>
        </w:rPr>
        <w:t xml:space="preserve">, op. </w:t>
      </w:r>
      <w:proofErr w:type="spellStart"/>
      <w:proofErr w:type="gramStart"/>
      <w:r w:rsidRPr="00DD786C">
        <w:rPr>
          <w:rFonts w:ascii="Times New Roman" w:hAnsi="Times New Roman" w:cs="Times New Roman"/>
          <w:sz w:val="22"/>
          <w:szCs w:val="22"/>
          <w:lang w:val="fr-FR"/>
        </w:rPr>
        <w:t>cit</w:t>
      </w:r>
      <w:proofErr w:type="spellEnd"/>
      <w:r w:rsidRPr="00DD786C">
        <w:rPr>
          <w:rFonts w:ascii="Times New Roman" w:hAnsi="Times New Roman" w:cs="Times New Roman"/>
          <w:sz w:val="22"/>
          <w:szCs w:val="22"/>
          <w:lang w:val="fr-FR"/>
        </w:rPr>
        <w:t>.,</w:t>
      </w:r>
      <w:proofErr w:type="gramEnd"/>
      <w:r w:rsidRPr="00DD786C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Pr="00DD786C">
        <w:rPr>
          <w:rFonts w:ascii="Times New Roman" w:hAnsi="Times New Roman" w:cs="Times New Roman"/>
          <w:sz w:val="22"/>
          <w:szCs w:val="22"/>
          <w:lang w:val="fr-FR"/>
        </w:rPr>
        <w:t>p. 97.</w:t>
      </w:r>
    </w:p>
  </w:footnote>
  <w:footnote w:id="10">
    <w:p w14:paraId="559B726A" w14:textId="683FDD4E" w:rsidR="00281D02" w:rsidRPr="0005755E" w:rsidRDefault="00281D02" w:rsidP="005C477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  <w:lang w:val="fr-FR"/>
        </w:rPr>
        <w:t xml:space="preserve"> Cf. Laurent, E. “Positions féminines de l’être”. In</w:t>
      </w:r>
      <w:r w:rsidRPr="00DD786C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Pr="0005755E">
        <w:rPr>
          <w:rFonts w:ascii="Times New Roman" w:hAnsi="Times New Roman" w:cs="Times New Roman"/>
          <w:i/>
          <w:sz w:val="22"/>
          <w:szCs w:val="22"/>
          <w:lang w:val="fr-FR"/>
        </w:rPr>
        <w:t>La Cause Freudienne</w:t>
      </w:r>
      <w:r w:rsidRPr="0005755E">
        <w:rPr>
          <w:rFonts w:ascii="Times New Roman" w:hAnsi="Times New Roman" w:cs="Times New Roman"/>
          <w:sz w:val="22"/>
          <w:szCs w:val="22"/>
          <w:lang w:val="fr-FR"/>
        </w:rPr>
        <w:t>, Paris, Seuil, n.24, 1993, pp.107-113</w:t>
      </w:r>
    </w:p>
  </w:footnote>
  <w:footnote w:id="11">
    <w:p w14:paraId="75D7F2EF" w14:textId="1DA1F1DA" w:rsidR="00281D02" w:rsidRPr="00DD786C" w:rsidRDefault="00281D02" w:rsidP="00ED79B6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Lacan, J. “Diretrizes para um Congresso sobre a sexualidade feminina”, op. cit., p. 742.</w:t>
      </w:r>
    </w:p>
  </w:footnote>
  <w:footnote w:id="12">
    <w:p w14:paraId="7A2762B2" w14:textId="5B68F539" w:rsidR="00281D02" w:rsidRPr="00DD786C" w:rsidRDefault="00281D02" w:rsidP="00ED79B6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Lacan, J. </w:t>
      </w:r>
      <w:r w:rsidRPr="00DD786C">
        <w:rPr>
          <w:rFonts w:ascii="Times New Roman" w:hAnsi="Times New Roman" w:cs="Times New Roman"/>
          <w:i/>
          <w:sz w:val="22"/>
          <w:szCs w:val="22"/>
        </w:rPr>
        <w:t>Seminário, livro 18: de um discurso que não fosse semblante.</w:t>
      </w:r>
      <w:r w:rsidRPr="00DD786C">
        <w:rPr>
          <w:rFonts w:ascii="Times New Roman" w:hAnsi="Times New Roman" w:cs="Times New Roman"/>
          <w:sz w:val="22"/>
          <w:szCs w:val="22"/>
        </w:rPr>
        <w:t xml:space="preserve"> Rio de Janeiro: Zahar, 2009, p. 133.</w:t>
      </w:r>
    </w:p>
  </w:footnote>
  <w:footnote w:id="13">
    <w:p w14:paraId="31E09E90" w14:textId="149E05A2" w:rsidR="00281D02" w:rsidRPr="00F503D7" w:rsidRDefault="00281D02" w:rsidP="00707F7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</w:t>
      </w:r>
      <w:r w:rsidRPr="00F503D7">
        <w:rPr>
          <w:rFonts w:ascii="Times New Roman" w:hAnsi="Times New Roman" w:cs="Times New Roman"/>
          <w:sz w:val="22"/>
          <w:szCs w:val="22"/>
        </w:rPr>
        <w:t xml:space="preserve">Lacan em “O </w:t>
      </w:r>
      <w:proofErr w:type="spellStart"/>
      <w:r w:rsidRPr="00F503D7">
        <w:rPr>
          <w:rFonts w:ascii="Times New Roman" w:hAnsi="Times New Roman" w:cs="Times New Roman"/>
          <w:sz w:val="22"/>
          <w:szCs w:val="22"/>
        </w:rPr>
        <w:t>aturdito</w:t>
      </w:r>
      <w:proofErr w:type="spellEnd"/>
      <w:r w:rsidRPr="00F503D7">
        <w:rPr>
          <w:rFonts w:ascii="Times New Roman" w:hAnsi="Times New Roman" w:cs="Times New Roman"/>
          <w:sz w:val="22"/>
          <w:szCs w:val="22"/>
        </w:rPr>
        <w:t xml:space="preserve">” (op. cit., p. 459) esclarece que o fracasso é de estrutura: “a função fálica […] é apenas um modo de acesso sem esperança à relação sexual”. </w:t>
      </w:r>
    </w:p>
  </w:footnote>
  <w:footnote w:id="14">
    <w:p w14:paraId="3E8CFDDE" w14:textId="77777777" w:rsidR="00281D02" w:rsidRPr="00DD786C" w:rsidRDefault="00281D02" w:rsidP="00ED79B6">
      <w:pPr>
        <w:pStyle w:val="FootnoteText"/>
        <w:jc w:val="both"/>
        <w:rPr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Lacan, J. </w:t>
      </w:r>
      <w:r w:rsidRPr="00DD786C">
        <w:rPr>
          <w:rFonts w:ascii="Times New Roman" w:hAnsi="Times New Roman" w:cs="Times New Roman"/>
          <w:i/>
          <w:sz w:val="22"/>
          <w:szCs w:val="22"/>
        </w:rPr>
        <w:t>Seminário, livro 18: de um discurso que não fosse semblante</w:t>
      </w:r>
      <w:r w:rsidRPr="00DD786C">
        <w:rPr>
          <w:rFonts w:ascii="Times New Roman" w:hAnsi="Times New Roman" w:cs="Times New Roman"/>
          <w:sz w:val="22"/>
          <w:szCs w:val="22"/>
        </w:rPr>
        <w:t xml:space="preserve">, op. </w:t>
      </w:r>
      <w:proofErr w:type="spellStart"/>
      <w:r w:rsidRPr="00DD786C">
        <w:rPr>
          <w:rFonts w:ascii="Times New Roman" w:hAnsi="Times New Roman" w:cs="Times New Roman"/>
          <w:sz w:val="22"/>
          <w:szCs w:val="22"/>
        </w:rPr>
        <w:t>cit</w:t>
      </w:r>
      <w:proofErr w:type="spellEnd"/>
      <w:r w:rsidRPr="00DD786C">
        <w:rPr>
          <w:rFonts w:ascii="Times New Roman" w:hAnsi="Times New Roman" w:cs="Times New Roman"/>
          <w:sz w:val="22"/>
          <w:szCs w:val="22"/>
        </w:rPr>
        <w:t>, p. 134.</w:t>
      </w:r>
    </w:p>
  </w:footnote>
  <w:footnote w:id="15">
    <w:p w14:paraId="0B9DCE04" w14:textId="279B91B3" w:rsidR="00281D02" w:rsidRPr="00DD786C" w:rsidRDefault="00281D02" w:rsidP="00ED79B6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  <w:lang w:val="fr-FR"/>
        </w:rPr>
        <w:t xml:space="preserve"> Laurent, E. “Positions féminines de l’être”, op. </w:t>
      </w:r>
      <w:proofErr w:type="spellStart"/>
      <w:proofErr w:type="gramStart"/>
      <w:r w:rsidRPr="00DD786C">
        <w:rPr>
          <w:rFonts w:ascii="Times New Roman" w:hAnsi="Times New Roman" w:cs="Times New Roman"/>
          <w:sz w:val="22"/>
          <w:szCs w:val="22"/>
          <w:lang w:val="fr-FR"/>
        </w:rPr>
        <w:t>cit</w:t>
      </w:r>
      <w:proofErr w:type="spellEnd"/>
      <w:proofErr w:type="gramEnd"/>
      <w:r w:rsidRPr="00DD786C">
        <w:rPr>
          <w:rFonts w:ascii="Times New Roman" w:hAnsi="Times New Roman" w:cs="Times New Roman"/>
          <w:sz w:val="22"/>
          <w:szCs w:val="22"/>
          <w:lang w:val="fr-FR"/>
        </w:rPr>
        <w:t xml:space="preserve">.  </w:t>
      </w:r>
    </w:p>
  </w:footnote>
  <w:footnote w:id="16">
    <w:p w14:paraId="082E697D" w14:textId="5A85C404" w:rsidR="00281D02" w:rsidRPr="0005755E" w:rsidRDefault="00281D02" w:rsidP="00C37DEF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5755E">
        <w:rPr>
          <w:rFonts w:ascii="Times New Roman" w:hAnsi="Times New Roman" w:cs="Times New Roman"/>
          <w:sz w:val="22"/>
          <w:szCs w:val="22"/>
          <w:lang w:val="fr-FR"/>
        </w:rPr>
        <w:t xml:space="preserve"> Miller, J.-A. </w:t>
      </w:r>
      <w:r w:rsidRPr="0005755E">
        <w:rPr>
          <w:rFonts w:ascii="Times New Roman" w:hAnsi="Times New Roman" w:cs="Times New Roman"/>
          <w:i/>
          <w:sz w:val="22"/>
          <w:szCs w:val="22"/>
          <w:lang w:val="fr-FR"/>
        </w:rPr>
        <w:t xml:space="preserve">La </w:t>
      </w:r>
      <w:proofErr w:type="spellStart"/>
      <w:r w:rsidRPr="0005755E">
        <w:rPr>
          <w:rFonts w:ascii="Times New Roman" w:hAnsi="Times New Roman" w:cs="Times New Roman"/>
          <w:i/>
          <w:sz w:val="22"/>
          <w:szCs w:val="22"/>
          <w:lang w:val="fr-FR"/>
        </w:rPr>
        <w:t>naturaleza</w:t>
      </w:r>
      <w:proofErr w:type="spellEnd"/>
      <w:r w:rsidRPr="0005755E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de los </w:t>
      </w:r>
      <w:proofErr w:type="spellStart"/>
      <w:r w:rsidRPr="0005755E">
        <w:rPr>
          <w:rFonts w:ascii="Times New Roman" w:hAnsi="Times New Roman" w:cs="Times New Roman"/>
          <w:i/>
          <w:sz w:val="22"/>
          <w:szCs w:val="22"/>
          <w:lang w:val="fr-FR"/>
        </w:rPr>
        <w:t>semblantes</w:t>
      </w:r>
      <w:proofErr w:type="spellEnd"/>
      <w:r w:rsidRPr="0005755E">
        <w:rPr>
          <w:rFonts w:ascii="Times New Roman" w:hAnsi="Times New Roman" w:cs="Times New Roman"/>
          <w:sz w:val="22"/>
          <w:szCs w:val="22"/>
          <w:lang w:val="fr-FR"/>
        </w:rPr>
        <w:t xml:space="preserve">, Buenos Aires; </w:t>
      </w:r>
      <w:proofErr w:type="spellStart"/>
      <w:r w:rsidRPr="0005755E">
        <w:rPr>
          <w:rFonts w:ascii="Times New Roman" w:hAnsi="Times New Roman" w:cs="Times New Roman"/>
          <w:sz w:val="22"/>
          <w:szCs w:val="22"/>
          <w:lang w:val="fr-FR"/>
        </w:rPr>
        <w:t>Paidós</w:t>
      </w:r>
      <w:proofErr w:type="spellEnd"/>
      <w:r w:rsidRPr="0005755E">
        <w:rPr>
          <w:rFonts w:ascii="Times New Roman" w:hAnsi="Times New Roman" w:cs="Times New Roman"/>
          <w:sz w:val="22"/>
          <w:szCs w:val="22"/>
          <w:lang w:val="fr-FR"/>
        </w:rPr>
        <w:t>, 2001, p. 57 (</w:t>
      </w:r>
      <w:proofErr w:type="spellStart"/>
      <w:r w:rsidRPr="0005755E">
        <w:rPr>
          <w:rFonts w:ascii="Times New Roman" w:hAnsi="Times New Roman" w:cs="Times New Roman"/>
          <w:sz w:val="22"/>
          <w:szCs w:val="22"/>
          <w:lang w:val="fr-FR"/>
        </w:rPr>
        <w:t>traduzido</w:t>
      </w:r>
      <w:proofErr w:type="spellEnd"/>
      <w:r w:rsidRPr="0005755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5755E">
        <w:rPr>
          <w:rFonts w:ascii="Times New Roman" w:hAnsi="Times New Roman" w:cs="Times New Roman"/>
          <w:sz w:val="22"/>
          <w:szCs w:val="22"/>
          <w:lang w:val="fr-FR"/>
        </w:rPr>
        <w:t>livremente</w:t>
      </w:r>
      <w:proofErr w:type="spellEnd"/>
      <w:r w:rsidRPr="0005755E">
        <w:rPr>
          <w:rFonts w:ascii="Times New Roman" w:hAnsi="Times New Roman" w:cs="Times New Roman"/>
          <w:sz w:val="22"/>
          <w:szCs w:val="22"/>
          <w:lang w:val="fr-FR"/>
        </w:rPr>
        <w:t>).</w:t>
      </w:r>
    </w:p>
  </w:footnote>
  <w:footnote w:id="17">
    <w:p w14:paraId="3727DA05" w14:textId="77777777" w:rsidR="00281D02" w:rsidRPr="0005755E" w:rsidRDefault="00281D02" w:rsidP="00C37DEF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  <w:lang w:val="fr-FR"/>
        </w:rPr>
        <w:t xml:space="preserve"> Cf. Laurent, E. “</w:t>
      </w:r>
      <w:proofErr w:type="spellStart"/>
      <w:r w:rsidRPr="00DD786C">
        <w:rPr>
          <w:rFonts w:ascii="Times New Roman" w:hAnsi="Times New Roman" w:cs="Times New Roman"/>
          <w:sz w:val="22"/>
          <w:szCs w:val="22"/>
          <w:lang w:val="fr-FR"/>
        </w:rPr>
        <w:t>Semblantes</w:t>
      </w:r>
      <w:proofErr w:type="spellEnd"/>
      <w:r w:rsidRPr="00DD786C">
        <w:rPr>
          <w:rFonts w:ascii="Times New Roman" w:hAnsi="Times New Roman" w:cs="Times New Roman"/>
          <w:sz w:val="22"/>
          <w:szCs w:val="22"/>
          <w:lang w:val="fr-FR"/>
        </w:rPr>
        <w:t xml:space="preserve"> e sinthoma”. </w:t>
      </w:r>
      <w:r w:rsidRPr="00DD786C">
        <w:rPr>
          <w:rFonts w:ascii="Times New Roman" w:hAnsi="Times New Roman" w:cs="Times New Roman"/>
          <w:sz w:val="22"/>
          <w:szCs w:val="22"/>
        </w:rPr>
        <w:t xml:space="preserve">In </w:t>
      </w:r>
      <w:r w:rsidRPr="00DD786C">
        <w:rPr>
          <w:rFonts w:ascii="Times New Roman" w:hAnsi="Times New Roman" w:cs="Times New Roman"/>
          <w:i/>
          <w:sz w:val="22"/>
          <w:szCs w:val="22"/>
        </w:rPr>
        <w:t xml:space="preserve">A psicanálise e a escolha das mulheres. </w:t>
      </w:r>
      <w:r w:rsidRPr="0005755E">
        <w:rPr>
          <w:rFonts w:ascii="Times New Roman" w:hAnsi="Times New Roman" w:cs="Times New Roman"/>
          <w:sz w:val="22"/>
          <w:szCs w:val="22"/>
        </w:rPr>
        <w:t>Belo Horizonte: Scriptum, 2012, p. 208.</w:t>
      </w:r>
    </w:p>
  </w:footnote>
  <w:footnote w:id="18">
    <w:p w14:paraId="28CE7396" w14:textId="54FC2E93" w:rsidR="00281D02" w:rsidRPr="0005755E" w:rsidRDefault="00281D02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</w:t>
      </w:r>
      <w:r w:rsidRPr="0005755E">
        <w:rPr>
          <w:rFonts w:ascii="Times New Roman" w:hAnsi="Times New Roman" w:cs="Times New Roman"/>
          <w:sz w:val="22"/>
          <w:szCs w:val="22"/>
        </w:rPr>
        <w:t xml:space="preserve">Brousse, M. H. “Feminismo”. In </w:t>
      </w:r>
      <w:proofErr w:type="spellStart"/>
      <w:r w:rsidRPr="0005755E">
        <w:rPr>
          <w:rFonts w:ascii="Times New Roman" w:hAnsi="Times New Roman" w:cs="Times New Roman"/>
          <w:i/>
          <w:sz w:val="22"/>
          <w:szCs w:val="22"/>
        </w:rPr>
        <w:t>Scilicet</w:t>
      </w:r>
      <w:proofErr w:type="spellEnd"/>
      <w:r w:rsidRPr="0005755E">
        <w:rPr>
          <w:rFonts w:ascii="Times New Roman" w:hAnsi="Times New Roman" w:cs="Times New Roman"/>
          <w:i/>
          <w:sz w:val="22"/>
          <w:szCs w:val="22"/>
        </w:rPr>
        <w:t xml:space="preserve"> dos Nomes do Pai. </w:t>
      </w:r>
      <w:r w:rsidRPr="0005755E">
        <w:rPr>
          <w:rFonts w:ascii="Times New Roman" w:hAnsi="Times New Roman" w:cs="Times New Roman"/>
          <w:sz w:val="22"/>
          <w:szCs w:val="22"/>
        </w:rPr>
        <w:t>AMP, 2006, pp. 55-56.</w:t>
      </w:r>
    </w:p>
  </w:footnote>
  <w:footnote w:id="19">
    <w:p w14:paraId="51D48471" w14:textId="00750E2E" w:rsidR="00281D02" w:rsidRPr="0005755E" w:rsidRDefault="00281D02" w:rsidP="00695EAA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D786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DD786C">
        <w:rPr>
          <w:rFonts w:ascii="Times New Roman" w:hAnsi="Times New Roman" w:cs="Times New Roman"/>
          <w:sz w:val="22"/>
          <w:szCs w:val="22"/>
        </w:rPr>
        <w:t xml:space="preserve"> </w:t>
      </w:r>
      <w:r w:rsidRPr="0005755E">
        <w:rPr>
          <w:rFonts w:ascii="Times New Roman" w:hAnsi="Times New Roman" w:cs="Times New Roman"/>
          <w:sz w:val="22"/>
          <w:szCs w:val="22"/>
        </w:rPr>
        <w:t xml:space="preserve">Lacan, J. </w:t>
      </w:r>
      <w:r w:rsidRPr="0005755E">
        <w:rPr>
          <w:rFonts w:ascii="Times New Roman" w:hAnsi="Times New Roman" w:cs="Times New Roman"/>
          <w:i/>
          <w:sz w:val="22"/>
          <w:szCs w:val="22"/>
        </w:rPr>
        <w:t>O Seminário, livro 23: o sinthoma</w:t>
      </w:r>
      <w:r w:rsidRPr="0005755E">
        <w:rPr>
          <w:rFonts w:ascii="Times New Roman" w:hAnsi="Times New Roman" w:cs="Times New Roman"/>
          <w:sz w:val="22"/>
          <w:szCs w:val="22"/>
        </w:rPr>
        <w:t>. Rio de Janeiro: Zahar, 2007, pp. 101-114.</w:t>
      </w:r>
    </w:p>
  </w:footnote>
  <w:footnote w:id="20">
    <w:p w14:paraId="53A6A795" w14:textId="77777777" w:rsidR="00281D02" w:rsidRPr="00F503D7" w:rsidRDefault="00281D02" w:rsidP="00695EAA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8A5637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503D7">
        <w:rPr>
          <w:rFonts w:ascii="Times New Roman" w:hAnsi="Times New Roman" w:cs="Times New Roman"/>
          <w:sz w:val="22"/>
          <w:szCs w:val="22"/>
          <w:lang w:val="uz-Cyrl-UZ"/>
        </w:rPr>
        <w:t xml:space="preserve"> Laurent, E. “Conferencia: El sinthome”. In </w:t>
      </w:r>
      <w:r w:rsidRPr="00F503D7">
        <w:rPr>
          <w:rFonts w:ascii="Times New Roman" w:hAnsi="Times New Roman" w:cs="Times New Roman"/>
          <w:i/>
          <w:sz w:val="22"/>
          <w:szCs w:val="22"/>
          <w:lang w:val="uz-Cyrl-UZ"/>
        </w:rPr>
        <w:t>Consecuencias</w:t>
      </w:r>
      <w:r w:rsidRPr="00F503D7">
        <w:rPr>
          <w:rFonts w:ascii="Times New Roman" w:hAnsi="Times New Roman" w:cs="Times New Roman"/>
          <w:sz w:val="22"/>
          <w:szCs w:val="22"/>
          <w:lang w:val="uz-Cyrl-UZ"/>
        </w:rPr>
        <w:t>, Revista digital de psicoanálisis, n.13/14.</w:t>
      </w:r>
    </w:p>
  </w:footnote>
  <w:footnote w:id="21">
    <w:p w14:paraId="219A05A3" w14:textId="77777777" w:rsidR="00281D02" w:rsidRPr="00985568" w:rsidRDefault="00281D02" w:rsidP="00695EAA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8556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9855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5568">
        <w:rPr>
          <w:rFonts w:ascii="Times New Roman" w:hAnsi="Times New Roman" w:cs="Times New Roman"/>
          <w:sz w:val="22"/>
          <w:szCs w:val="22"/>
          <w:lang w:val="en-US"/>
        </w:rPr>
        <w:t>Cixous</w:t>
      </w:r>
      <w:proofErr w:type="spellEnd"/>
      <w:r w:rsidRPr="00985568">
        <w:rPr>
          <w:rFonts w:ascii="Times New Roman" w:hAnsi="Times New Roman" w:cs="Times New Roman"/>
          <w:sz w:val="22"/>
          <w:szCs w:val="22"/>
          <w:lang w:val="en-US"/>
        </w:rPr>
        <w:t xml:space="preserve">, H. </w:t>
      </w:r>
      <w:r w:rsidRPr="00985568">
        <w:rPr>
          <w:rFonts w:ascii="Times New Roman" w:hAnsi="Times New Roman" w:cs="Times New Roman"/>
          <w:i/>
          <w:sz w:val="22"/>
          <w:szCs w:val="22"/>
          <w:lang w:val="en-US"/>
        </w:rPr>
        <w:t>Portrait of Dora.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London: John Calder/ Dallas: Riverrun, 1979, p. 66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traduzido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livremente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).</w:t>
      </w:r>
    </w:p>
  </w:footnote>
  <w:footnote w:id="22">
    <w:p w14:paraId="26248994" w14:textId="095032B3" w:rsidR="00281D02" w:rsidRPr="00714163" w:rsidRDefault="00281D02" w:rsidP="00695EAA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1416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14163">
        <w:rPr>
          <w:rFonts w:ascii="Times New Roman" w:hAnsi="Times New Roman" w:cs="Times New Roman"/>
          <w:sz w:val="22"/>
          <w:szCs w:val="22"/>
        </w:rPr>
        <w:t xml:space="preserve"> Laurent, E. ibid., p. 2.</w:t>
      </w:r>
    </w:p>
  </w:footnote>
  <w:footnote w:id="23">
    <w:p w14:paraId="4BAD2704" w14:textId="4D3F442C" w:rsidR="00281D02" w:rsidRPr="00F503D7" w:rsidRDefault="00281D02" w:rsidP="00EF0736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27C19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503D7">
        <w:rPr>
          <w:rFonts w:ascii="Times New Roman" w:hAnsi="Times New Roman" w:cs="Times New Roman"/>
          <w:sz w:val="22"/>
          <w:szCs w:val="22"/>
          <w:lang w:val="fr-FR"/>
        </w:rPr>
        <w:t xml:space="preserve"> Ibid., pp. 40-41.</w:t>
      </w:r>
    </w:p>
  </w:footnote>
  <w:footnote w:id="24">
    <w:p w14:paraId="0A728F0D" w14:textId="5C18BC49" w:rsidR="00281D02" w:rsidRPr="0005755E" w:rsidRDefault="00281D02" w:rsidP="000B67C0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B67C0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503D7">
        <w:rPr>
          <w:rFonts w:ascii="Times New Roman" w:hAnsi="Times New Roman" w:cs="Times New Roman"/>
          <w:sz w:val="22"/>
          <w:szCs w:val="22"/>
          <w:lang w:val="fr-FR"/>
        </w:rPr>
        <w:t xml:space="preserve"> Brousse, M. H. “L’homosexualité au pluriel ou quand les hystériques se passent de leurs hommes de paille”. </w:t>
      </w:r>
      <w:r w:rsidRPr="0005755E">
        <w:rPr>
          <w:rFonts w:ascii="Times New Roman" w:hAnsi="Times New Roman" w:cs="Times New Roman"/>
          <w:sz w:val="22"/>
          <w:szCs w:val="22"/>
          <w:lang w:val="fr-FR"/>
        </w:rPr>
        <w:t xml:space="preserve">In: </w:t>
      </w:r>
      <w:r w:rsidRPr="0005755E">
        <w:rPr>
          <w:rFonts w:ascii="Times New Roman" w:hAnsi="Times New Roman" w:cs="Times New Roman"/>
          <w:i/>
          <w:sz w:val="22"/>
          <w:szCs w:val="22"/>
          <w:lang w:val="fr-FR"/>
        </w:rPr>
        <w:t xml:space="preserve">Elles ont choisi: les homosexualités féminines. </w:t>
      </w:r>
      <w:r w:rsidRPr="0005755E">
        <w:rPr>
          <w:rFonts w:ascii="Times New Roman" w:hAnsi="Times New Roman" w:cs="Times New Roman"/>
          <w:sz w:val="22"/>
          <w:szCs w:val="22"/>
          <w:lang w:val="fr-FR"/>
        </w:rPr>
        <w:t>Paris: Ed. Michèle, 2013, pp. 21-35.</w:t>
      </w:r>
    </w:p>
  </w:footnote>
  <w:footnote w:id="25">
    <w:p w14:paraId="3E0A65C7" w14:textId="6ECE3C76" w:rsidR="00281D02" w:rsidRPr="0005755E" w:rsidRDefault="00281D02" w:rsidP="00F654E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05755E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05755E">
        <w:rPr>
          <w:rFonts w:ascii="Times New Roman" w:hAnsi="Times New Roman" w:cs="Times New Roman"/>
          <w:sz w:val="22"/>
          <w:szCs w:val="22"/>
        </w:rPr>
        <w:t xml:space="preserve">Lacan, J. </w:t>
      </w:r>
      <w:r w:rsidRPr="0005755E">
        <w:rPr>
          <w:rFonts w:ascii="Times New Roman" w:hAnsi="Times New Roman" w:cs="Times New Roman"/>
          <w:i/>
          <w:sz w:val="22"/>
          <w:szCs w:val="22"/>
        </w:rPr>
        <w:t>O Seminário, livro 23: o sinthoma</w:t>
      </w:r>
      <w:r>
        <w:rPr>
          <w:rFonts w:ascii="Times New Roman" w:hAnsi="Times New Roman" w:cs="Times New Roman"/>
          <w:sz w:val="22"/>
          <w:szCs w:val="22"/>
        </w:rPr>
        <w:t>, op. cit., p.</w:t>
      </w:r>
      <w:r w:rsidRPr="0005755E">
        <w:rPr>
          <w:rFonts w:ascii="Times New Roman" w:hAnsi="Times New Roman" w:cs="Times New Roman"/>
          <w:sz w:val="22"/>
          <w:szCs w:val="22"/>
        </w:rPr>
        <w:t>102.</w:t>
      </w:r>
    </w:p>
  </w:footnote>
  <w:footnote w:id="26">
    <w:p w14:paraId="6978EB16" w14:textId="0EC5BBEB" w:rsidR="00281D02" w:rsidRPr="00484FEC" w:rsidRDefault="00281D02" w:rsidP="00484FEC">
      <w:pPr>
        <w:pStyle w:val="Comment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84FEC">
        <w:rPr>
          <w:rFonts w:ascii="Times New Roman" w:hAnsi="Times New Roman" w:cs="Times New Roman"/>
          <w:sz w:val="22"/>
          <w:szCs w:val="22"/>
          <w:lang w:val="fr-FR"/>
        </w:rPr>
        <w:t>Cixous</w:t>
      </w:r>
      <w:proofErr w:type="spellEnd"/>
      <w:r w:rsidRPr="00484FEC">
        <w:rPr>
          <w:rFonts w:ascii="Times New Roman" w:hAnsi="Times New Roman" w:cs="Times New Roman"/>
          <w:sz w:val="22"/>
          <w:szCs w:val="22"/>
          <w:lang w:val="fr-FR"/>
        </w:rPr>
        <w:t xml:space="preserve">, H. </w:t>
      </w:r>
      <w:r w:rsidRPr="00484FEC">
        <w:rPr>
          <w:rFonts w:ascii="Times New Roman" w:hAnsi="Times New Roman" w:cs="Times New Roman"/>
          <w:i/>
          <w:sz w:val="22"/>
          <w:szCs w:val="22"/>
          <w:lang w:val="fr-FR"/>
        </w:rPr>
        <w:t>Photos de Racines</w:t>
      </w:r>
      <w:r w:rsidRPr="00484FEC">
        <w:rPr>
          <w:rFonts w:ascii="Times New Roman" w:hAnsi="Times New Roman" w:cs="Times New Roman"/>
          <w:sz w:val="22"/>
          <w:szCs w:val="22"/>
          <w:lang w:val="fr-FR"/>
        </w:rPr>
        <w:t>. Paris: Ed. Des femmes, 1994, p.89.</w:t>
      </w:r>
    </w:p>
  </w:footnote>
  <w:footnote w:id="27">
    <w:p w14:paraId="2A01F96F" w14:textId="179D7607" w:rsidR="00281D02" w:rsidRPr="00484FEC" w:rsidRDefault="00281D02" w:rsidP="00484FEC">
      <w:pPr>
        <w:pStyle w:val="FootnoteTex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</w:rPr>
        <w:t xml:space="preserve"> </w:t>
      </w:r>
      <w:r w:rsidR="00484FEC" w:rsidRPr="00484FEC">
        <w:rPr>
          <w:rFonts w:ascii="Times New Roman" w:hAnsi="Times New Roman" w:cs="Times New Roman"/>
          <w:sz w:val="22"/>
          <w:szCs w:val="22"/>
          <w:lang w:val="uz-Cyrl-UZ"/>
        </w:rPr>
        <w:t xml:space="preserve">Cixous, H. </w:t>
      </w:r>
      <w:r w:rsidR="00484FEC" w:rsidRPr="00484FEC">
        <w:rPr>
          <w:rFonts w:ascii="Times New Roman" w:hAnsi="Times New Roman" w:cs="Times New Roman"/>
          <w:i/>
          <w:sz w:val="22"/>
          <w:szCs w:val="22"/>
          <w:lang w:val="uz-Cyrl-UZ"/>
        </w:rPr>
        <w:t>La risa de Medusa: ensayos sobre la escritura</w:t>
      </w:r>
      <w:r w:rsidR="00484FEC" w:rsidRPr="00484FEC">
        <w:rPr>
          <w:rFonts w:ascii="Times New Roman" w:hAnsi="Times New Roman" w:cs="Times New Roman"/>
          <w:sz w:val="22"/>
          <w:szCs w:val="22"/>
          <w:lang w:val="uz-Cyrl-UZ"/>
        </w:rPr>
        <w:t>. Barcelona: Antropos, 1995,</w:t>
      </w:r>
      <w:r w:rsidRPr="00484FEC">
        <w:rPr>
          <w:rFonts w:ascii="Times New Roman" w:hAnsi="Times New Roman" w:cs="Times New Roman"/>
          <w:sz w:val="22"/>
          <w:szCs w:val="22"/>
        </w:rPr>
        <w:t xml:space="preserve"> p. 129. </w:t>
      </w:r>
    </w:p>
  </w:footnote>
  <w:footnote w:id="28">
    <w:p w14:paraId="789DC0AA" w14:textId="5BD10DC7" w:rsidR="00281D02" w:rsidRPr="00484FEC" w:rsidRDefault="00281D02" w:rsidP="00484FE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</w:rPr>
        <w:t xml:space="preserve"> Entrevista a Betty Milan: http://bettymilan.com.br/artigos/publicados/90-63-helene.htm. </w:t>
      </w:r>
    </w:p>
  </w:footnote>
  <w:footnote w:id="29">
    <w:p w14:paraId="63E72EE0" w14:textId="77777777" w:rsidR="00281D02" w:rsidRPr="00484FEC" w:rsidRDefault="00281D02" w:rsidP="00484FE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</w:rPr>
        <w:t xml:space="preserve"> Ibid.</w:t>
      </w:r>
    </w:p>
  </w:footnote>
  <w:footnote w:id="30">
    <w:p w14:paraId="4688EC98" w14:textId="2998891E" w:rsidR="00281D02" w:rsidRPr="00484FEC" w:rsidRDefault="00281D02" w:rsidP="00484FEC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  <w:lang w:val="uz-Cyrl-UZ"/>
        </w:rPr>
        <w:t xml:space="preserve"> Ibid.</w:t>
      </w:r>
    </w:p>
  </w:footnote>
  <w:footnote w:id="31">
    <w:p w14:paraId="4B919FB7" w14:textId="469B6BD6" w:rsidR="00281D02" w:rsidRPr="00484FEC" w:rsidRDefault="00281D02" w:rsidP="00484FEC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  <w:lang w:val="uz-Cyrl-UZ"/>
        </w:rPr>
        <w:t xml:space="preserve"> Cixous, H. </w:t>
      </w:r>
      <w:r w:rsidRPr="00484FEC">
        <w:rPr>
          <w:rFonts w:ascii="Times New Roman" w:hAnsi="Times New Roman" w:cs="Times New Roman"/>
          <w:i/>
          <w:sz w:val="22"/>
          <w:szCs w:val="22"/>
          <w:lang w:val="uz-Cyrl-UZ"/>
        </w:rPr>
        <w:t>La risa de Medusa</w:t>
      </w:r>
      <w:r w:rsidRPr="00484FEC">
        <w:rPr>
          <w:rFonts w:ascii="Times New Roman" w:hAnsi="Times New Roman" w:cs="Times New Roman"/>
          <w:sz w:val="22"/>
          <w:szCs w:val="22"/>
          <w:lang w:val="uz-Cyrl-UZ"/>
        </w:rPr>
        <w:t>, op. cit, p. 41.</w:t>
      </w:r>
    </w:p>
  </w:footnote>
  <w:footnote w:id="32">
    <w:p w14:paraId="1D0D3FDF" w14:textId="58D83322" w:rsidR="00281D02" w:rsidRPr="00484FEC" w:rsidRDefault="00281D02" w:rsidP="00484FEC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="00484FEC" w:rsidRPr="00484FEC">
        <w:rPr>
          <w:rFonts w:ascii="Times New Roman" w:hAnsi="Times New Roman" w:cs="Times New Roman"/>
          <w:sz w:val="22"/>
          <w:szCs w:val="22"/>
        </w:rPr>
        <w:t xml:space="preserve">Moser, B. </w:t>
      </w:r>
      <w:r w:rsidR="00484FEC" w:rsidRPr="00484FEC">
        <w:rPr>
          <w:rFonts w:ascii="Times New Roman" w:hAnsi="Times New Roman" w:cs="Times New Roman"/>
          <w:i/>
          <w:sz w:val="22"/>
          <w:szCs w:val="22"/>
        </w:rPr>
        <w:t xml:space="preserve">Clarice, uma biografia. </w:t>
      </w:r>
      <w:r w:rsidR="00484FEC" w:rsidRPr="00484FEC">
        <w:rPr>
          <w:rFonts w:ascii="Times New Roman" w:hAnsi="Times New Roman" w:cs="Times New Roman"/>
          <w:sz w:val="22"/>
          <w:szCs w:val="22"/>
        </w:rPr>
        <w:t xml:space="preserve">São Paulo: Cosac </w:t>
      </w:r>
      <w:proofErr w:type="spellStart"/>
      <w:r w:rsidR="00484FEC" w:rsidRPr="00484FEC">
        <w:rPr>
          <w:rFonts w:ascii="Times New Roman" w:hAnsi="Times New Roman" w:cs="Times New Roman"/>
          <w:sz w:val="22"/>
          <w:szCs w:val="22"/>
        </w:rPr>
        <w:t>Naify</w:t>
      </w:r>
      <w:proofErr w:type="spellEnd"/>
      <w:r w:rsidR="00484FEC" w:rsidRPr="00484FEC">
        <w:rPr>
          <w:rFonts w:ascii="Times New Roman" w:hAnsi="Times New Roman" w:cs="Times New Roman"/>
          <w:sz w:val="22"/>
          <w:szCs w:val="22"/>
        </w:rPr>
        <w:t>, 2009, p. 13.</w:t>
      </w:r>
      <w:r w:rsidR="00484FEC" w:rsidRPr="00484FEC">
        <w:rPr>
          <w:i/>
          <w:sz w:val="22"/>
          <w:szCs w:val="22"/>
        </w:rPr>
        <w:t xml:space="preserve"> </w:t>
      </w:r>
    </w:p>
  </w:footnote>
  <w:footnote w:id="33">
    <w:p w14:paraId="700FC725" w14:textId="792E86E6" w:rsidR="00281D02" w:rsidRPr="00484FEC" w:rsidRDefault="00281D02" w:rsidP="00484FEC">
      <w:pPr>
        <w:pStyle w:val="FootnoteText"/>
        <w:jc w:val="both"/>
        <w:rPr>
          <w:i/>
          <w:sz w:val="22"/>
          <w:szCs w:val="22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</w:rPr>
        <w:t xml:space="preserve"> </w:t>
      </w:r>
      <w:r w:rsidR="00484FEC" w:rsidRPr="00484FEC">
        <w:rPr>
          <w:rFonts w:ascii="Times New Roman" w:hAnsi="Times New Roman" w:cs="Times New Roman"/>
          <w:sz w:val="22"/>
          <w:szCs w:val="22"/>
          <w:lang w:val="uz-Cyrl-UZ"/>
        </w:rPr>
        <w:t>Ibid.</w:t>
      </w:r>
    </w:p>
  </w:footnote>
  <w:footnote w:id="34">
    <w:p w14:paraId="37BCA4B5" w14:textId="08FA26CF" w:rsidR="00281D02" w:rsidRPr="00484FEC" w:rsidRDefault="00281D02" w:rsidP="00484FE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="00484FEC">
        <w:rPr>
          <w:rFonts w:ascii="Times New Roman" w:hAnsi="Times New Roman" w:cs="Times New Roman"/>
          <w:sz w:val="22"/>
          <w:szCs w:val="22"/>
        </w:rPr>
        <w:t xml:space="preserve"> </w:t>
      </w:r>
      <w:r w:rsidRPr="00484FEC">
        <w:rPr>
          <w:rFonts w:ascii="Times New Roman" w:hAnsi="Times New Roman" w:cs="Times New Roman"/>
          <w:sz w:val="22"/>
          <w:szCs w:val="22"/>
        </w:rPr>
        <w:t xml:space="preserve">Prado, T. M. “O nada como causa em Clarice Lispector”. In </w:t>
      </w:r>
      <w:r w:rsidRPr="00484FEC">
        <w:rPr>
          <w:rFonts w:ascii="Times New Roman" w:hAnsi="Times New Roman" w:cs="Times New Roman"/>
          <w:i/>
          <w:sz w:val="22"/>
          <w:szCs w:val="22"/>
        </w:rPr>
        <w:t>Opção lacaniana,</w:t>
      </w:r>
      <w:r w:rsidRPr="00484FEC">
        <w:rPr>
          <w:rFonts w:ascii="Times New Roman" w:hAnsi="Times New Roman" w:cs="Times New Roman"/>
          <w:sz w:val="22"/>
          <w:szCs w:val="22"/>
        </w:rPr>
        <w:t xml:space="preserve"> São Paulo, Edições Eólia, n. 52, set.2008, p. 59.</w:t>
      </w:r>
    </w:p>
  </w:footnote>
  <w:footnote w:id="35">
    <w:p w14:paraId="4DD9BBA6" w14:textId="0B9016A7" w:rsidR="00281D02" w:rsidRPr="00484FEC" w:rsidRDefault="00281D02" w:rsidP="00484FE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</w:rPr>
        <w:t xml:space="preserve"> Lispector, C. “Lembrar-se do que nunca existiu”. In </w:t>
      </w:r>
      <w:r w:rsidRPr="00484FEC">
        <w:rPr>
          <w:rFonts w:ascii="Times New Roman" w:hAnsi="Times New Roman" w:cs="Times New Roman"/>
          <w:i/>
          <w:sz w:val="22"/>
          <w:szCs w:val="22"/>
        </w:rPr>
        <w:t>A descoberta do mundo.</w:t>
      </w:r>
      <w:r w:rsidRPr="00484FEC">
        <w:rPr>
          <w:rFonts w:ascii="Times New Roman" w:hAnsi="Times New Roman" w:cs="Times New Roman"/>
          <w:sz w:val="22"/>
          <w:szCs w:val="22"/>
        </w:rPr>
        <w:t xml:space="preserve"> Rio de Janeiro: Rocco,1999, p. 385.</w:t>
      </w:r>
    </w:p>
  </w:footnote>
  <w:footnote w:id="36">
    <w:p w14:paraId="4A37A887" w14:textId="240B6979" w:rsidR="00281D02" w:rsidRPr="00484FEC" w:rsidRDefault="00281D02" w:rsidP="00484FEC">
      <w:pPr>
        <w:pStyle w:val="FootnoteText"/>
        <w:jc w:val="both"/>
        <w:rPr>
          <w:sz w:val="22"/>
          <w:szCs w:val="22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</w:rPr>
        <w:t xml:space="preserve"> Lispector, C. </w:t>
      </w:r>
      <w:r w:rsidRPr="00484FEC">
        <w:rPr>
          <w:rFonts w:ascii="Times New Roman" w:hAnsi="Times New Roman" w:cs="Times New Roman"/>
          <w:i/>
          <w:sz w:val="22"/>
          <w:szCs w:val="22"/>
        </w:rPr>
        <w:t xml:space="preserve">A paixão segundo G.H. </w:t>
      </w:r>
      <w:r w:rsidRPr="00484FEC">
        <w:rPr>
          <w:rFonts w:ascii="Times New Roman" w:hAnsi="Times New Roman" w:cs="Times New Roman"/>
          <w:sz w:val="22"/>
          <w:szCs w:val="22"/>
        </w:rPr>
        <w:t>Rio de Janeiro: Rocco, 1998, p. 67.</w:t>
      </w:r>
    </w:p>
  </w:footnote>
  <w:footnote w:id="37">
    <w:p w14:paraId="463DF300" w14:textId="47E608DB" w:rsidR="00281D02" w:rsidRPr="00484FEC" w:rsidRDefault="00281D02" w:rsidP="00484FEC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84FE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84FEC">
        <w:rPr>
          <w:rFonts w:ascii="Times New Roman" w:hAnsi="Times New Roman" w:cs="Times New Roman"/>
          <w:sz w:val="22"/>
          <w:szCs w:val="22"/>
        </w:rPr>
        <w:t xml:space="preserve"> </w:t>
      </w:r>
      <w:r w:rsidR="00484FEC">
        <w:rPr>
          <w:rFonts w:ascii="Times New Roman" w:hAnsi="Times New Roman" w:cs="Times New Roman"/>
          <w:sz w:val="22"/>
          <w:szCs w:val="22"/>
          <w:lang w:val="en-US"/>
        </w:rPr>
        <w:t>Ibid.</w:t>
      </w:r>
      <w:r w:rsidRPr="00484FEC">
        <w:rPr>
          <w:rFonts w:ascii="Times New Roman" w:hAnsi="Times New Roman" w:cs="Times New Roman"/>
          <w:sz w:val="22"/>
          <w:szCs w:val="22"/>
          <w:lang w:val="en-US"/>
        </w:rPr>
        <w:t xml:space="preserve"> p. 178.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inha N. M. Prado">
    <w15:presenceInfo w15:providerId="Windows Live" w15:userId="1934c2f99a92f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FF"/>
    <w:rsid w:val="00003442"/>
    <w:rsid w:val="000230AA"/>
    <w:rsid w:val="000249E5"/>
    <w:rsid w:val="00024BAA"/>
    <w:rsid w:val="0005336B"/>
    <w:rsid w:val="0005755E"/>
    <w:rsid w:val="000610C3"/>
    <w:rsid w:val="00065CCF"/>
    <w:rsid w:val="00090B8D"/>
    <w:rsid w:val="00091A52"/>
    <w:rsid w:val="00091CA8"/>
    <w:rsid w:val="0009766B"/>
    <w:rsid w:val="000A00A9"/>
    <w:rsid w:val="000B2CF4"/>
    <w:rsid w:val="000B67C0"/>
    <w:rsid w:val="000C1910"/>
    <w:rsid w:val="000D48A7"/>
    <w:rsid w:val="001029CC"/>
    <w:rsid w:val="00106032"/>
    <w:rsid w:val="001060E0"/>
    <w:rsid w:val="00107C49"/>
    <w:rsid w:val="001459DE"/>
    <w:rsid w:val="00146085"/>
    <w:rsid w:val="0015144D"/>
    <w:rsid w:val="00164301"/>
    <w:rsid w:val="001764DD"/>
    <w:rsid w:val="001814C1"/>
    <w:rsid w:val="00183176"/>
    <w:rsid w:val="00194375"/>
    <w:rsid w:val="001A6014"/>
    <w:rsid w:val="001A7CB6"/>
    <w:rsid w:val="001B554B"/>
    <w:rsid w:val="001C6AA3"/>
    <w:rsid w:val="001C740F"/>
    <w:rsid w:val="001C7676"/>
    <w:rsid w:val="001E6A27"/>
    <w:rsid w:val="001F313A"/>
    <w:rsid w:val="001F419D"/>
    <w:rsid w:val="00204F80"/>
    <w:rsid w:val="002207B7"/>
    <w:rsid w:val="00220932"/>
    <w:rsid w:val="002234A6"/>
    <w:rsid w:val="0023085D"/>
    <w:rsid w:val="002426BD"/>
    <w:rsid w:val="00251B2F"/>
    <w:rsid w:val="00270A17"/>
    <w:rsid w:val="00281B6D"/>
    <w:rsid w:val="00281D02"/>
    <w:rsid w:val="002B24F1"/>
    <w:rsid w:val="002D3638"/>
    <w:rsid w:val="002E537B"/>
    <w:rsid w:val="002E6284"/>
    <w:rsid w:val="002F2D0A"/>
    <w:rsid w:val="00302DA6"/>
    <w:rsid w:val="00325381"/>
    <w:rsid w:val="003259FF"/>
    <w:rsid w:val="00346906"/>
    <w:rsid w:val="00367578"/>
    <w:rsid w:val="003762A5"/>
    <w:rsid w:val="003820F0"/>
    <w:rsid w:val="0038308C"/>
    <w:rsid w:val="003A0939"/>
    <w:rsid w:val="003A3EB9"/>
    <w:rsid w:val="003A547D"/>
    <w:rsid w:val="003C5756"/>
    <w:rsid w:val="003D0949"/>
    <w:rsid w:val="003D15A3"/>
    <w:rsid w:val="003D4878"/>
    <w:rsid w:val="003E6482"/>
    <w:rsid w:val="00450320"/>
    <w:rsid w:val="00453219"/>
    <w:rsid w:val="00456647"/>
    <w:rsid w:val="00472156"/>
    <w:rsid w:val="0047741E"/>
    <w:rsid w:val="00484FEC"/>
    <w:rsid w:val="00490934"/>
    <w:rsid w:val="0049392A"/>
    <w:rsid w:val="004A729F"/>
    <w:rsid w:val="004B442C"/>
    <w:rsid w:val="004C5BF0"/>
    <w:rsid w:val="004D57D8"/>
    <w:rsid w:val="004E7B46"/>
    <w:rsid w:val="00521C45"/>
    <w:rsid w:val="00531752"/>
    <w:rsid w:val="00552592"/>
    <w:rsid w:val="00553118"/>
    <w:rsid w:val="00555102"/>
    <w:rsid w:val="005554F8"/>
    <w:rsid w:val="00564938"/>
    <w:rsid w:val="005815AA"/>
    <w:rsid w:val="005A1135"/>
    <w:rsid w:val="005A1B0F"/>
    <w:rsid w:val="005A61F5"/>
    <w:rsid w:val="005A690F"/>
    <w:rsid w:val="005B478B"/>
    <w:rsid w:val="005C477F"/>
    <w:rsid w:val="005E10DE"/>
    <w:rsid w:val="005F204E"/>
    <w:rsid w:val="005F6877"/>
    <w:rsid w:val="006164F0"/>
    <w:rsid w:val="00630C6C"/>
    <w:rsid w:val="00654CE2"/>
    <w:rsid w:val="006603A6"/>
    <w:rsid w:val="006670F8"/>
    <w:rsid w:val="00667B71"/>
    <w:rsid w:val="00671875"/>
    <w:rsid w:val="006725CB"/>
    <w:rsid w:val="006908E1"/>
    <w:rsid w:val="00694B83"/>
    <w:rsid w:val="00695EAA"/>
    <w:rsid w:val="00697269"/>
    <w:rsid w:val="006A01EC"/>
    <w:rsid w:val="006A6CED"/>
    <w:rsid w:val="006D5FB6"/>
    <w:rsid w:val="006E62D4"/>
    <w:rsid w:val="006E6D1F"/>
    <w:rsid w:val="00707F71"/>
    <w:rsid w:val="00714163"/>
    <w:rsid w:val="0072452E"/>
    <w:rsid w:val="00732353"/>
    <w:rsid w:val="00733565"/>
    <w:rsid w:val="007409D6"/>
    <w:rsid w:val="007470B8"/>
    <w:rsid w:val="00755D00"/>
    <w:rsid w:val="00772589"/>
    <w:rsid w:val="00777299"/>
    <w:rsid w:val="0078483B"/>
    <w:rsid w:val="007906AC"/>
    <w:rsid w:val="007A4C79"/>
    <w:rsid w:val="007D5A2C"/>
    <w:rsid w:val="007D6747"/>
    <w:rsid w:val="007E63D5"/>
    <w:rsid w:val="007F5222"/>
    <w:rsid w:val="00811AAE"/>
    <w:rsid w:val="00813572"/>
    <w:rsid w:val="008209B7"/>
    <w:rsid w:val="008260C3"/>
    <w:rsid w:val="008349CF"/>
    <w:rsid w:val="00837EC6"/>
    <w:rsid w:val="00841C09"/>
    <w:rsid w:val="0084292B"/>
    <w:rsid w:val="00851398"/>
    <w:rsid w:val="00852B09"/>
    <w:rsid w:val="0088511D"/>
    <w:rsid w:val="008960C1"/>
    <w:rsid w:val="008A18F5"/>
    <w:rsid w:val="008A25A8"/>
    <w:rsid w:val="008A5637"/>
    <w:rsid w:val="008A5B6F"/>
    <w:rsid w:val="008B666B"/>
    <w:rsid w:val="008E0B3C"/>
    <w:rsid w:val="008E67AD"/>
    <w:rsid w:val="008F03F4"/>
    <w:rsid w:val="008F6A99"/>
    <w:rsid w:val="009007EF"/>
    <w:rsid w:val="009012E4"/>
    <w:rsid w:val="009106B1"/>
    <w:rsid w:val="00924697"/>
    <w:rsid w:val="00926C48"/>
    <w:rsid w:val="00927C19"/>
    <w:rsid w:val="00927CA9"/>
    <w:rsid w:val="009323B6"/>
    <w:rsid w:val="009353AE"/>
    <w:rsid w:val="009360A5"/>
    <w:rsid w:val="009459E1"/>
    <w:rsid w:val="00947817"/>
    <w:rsid w:val="00974274"/>
    <w:rsid w:val="00984E79"/>
    <w:rsid w:val="00985568"/>
    <w:rsid w:val="00987558"/>
    <w:rsid w:val="00992112"/>
    <w:rsid w:val="00992804"/>
    <w:rsid w:val="00995231"/>
    <w:rsid w:val="009B0BCD"/>
    <w:rsid w:val="009D603B"/>
    <w:rsid w:val="009D6B17"/>
    <w:rsid w:val="009F48FF"/>
    <w:rsid w:val="00A04324"/>
    <w:rsid w:val="00A07668"/>
    <w:rsid w:val="00A0768C"/>
    <w:rsid w:val="00A07BCE"/>
    <w:rsid w:val="00A15B6D"/>
    <w:rsid w:val="00A15E89"/>
    <w:rsid w:val="00A71EA7"/>
    <w:rsid w:val="00A77002"/>
    <w:rsid w:val="00A80FDC"/>
    <w:rsid w:val="00A82741"/>
    <w:rsid w:val="00A842E0"/>
    <w:rsid w:val="00A863E8"/>
    <w:rsid w:val="00A87F28"/>
    <w:rsid w:val="00A949D2"/>
    <w:rsid w:val="00A95E0D"/>
    <w:rsid w:val="00AD150A"/>
    <w:rsid w:val="00AD2A57"/>
    <w:rsid w:val="00AD2F61"/>
    <w:rsid w:val="00AD6F8E"/>
    <w:rsid w:val="00AE6D21"/>
    <w:rsid w:val="00B11843"/>
    <w:rsid w:val="00B13B6B"/>
    <w:rsid w:val="00B14875"/>
    <w:rsid w:val="00B17BDE"/>
    <w:rsid w:val="00B24EFF"/>
    <w:rsid w:val="00B25E53"/>
    <w:rsid w:val="00B53104"/>
    <w:rsid w:val="00B5730D"/>
    <w:rsid w:val="00B649D7"/>
    <w:rsid w:val="00B64A5D"/>
    <w:rsid w:val="00B70B96"/>
    <w:rsid w:val="00B77546"/>
    <w:rsid w:val="00B95443"/>
    <w:rsid w:val="00BB3518"/>
    <w:rsid w:val="00BB7321"/>
    <w:rsid w:val="00BD4593"/>
    <w:rsid w:val="00BE1605"/>
    <w:rsid w:val="00BF0CAE"/>
    <w:rsid w:val="00BF352D"/>
    <w:rsid w:val="00BF7CB3"/>
    <w:rsid w:val="00C0360E"/>
    <w:rsid w:val="00C310AF"/>
    <w:rsid w:val="00C37DEF"/>
    <w:rsid w:val="00C529D9"/>
    <w:rsid w:val="00C62602"/>
    <w:rsid w:val="00C75B74"/>
    <w:rsid w:val="00C829DA"/>
    <w:rsid w:val="00C8400B"/>
    <w:rsid w:val="00C844C5"/>
    <w:rsid w:val="00CA7EBB"/>
    <w:rsid w:val="00CC0E68"/>
    <w:rsid w:val="00CC4862"/>
    <w:rsid w:val="00CD464B"/>
    <w:rsid w:val="00CF65D2"/>
    <w:rsid w:val="00CF660A"/>
    <w:rsid w:val="00D00F52"/>
    <w:rsid w:val="00D2449C"/>
    <w:rsid w:val="00D32803"/>
    <w:rsid w:val="00D531C9"/>
    <w:rsid w:val="00D55FF1"/>
    <w:rsid w:val="00D66452"/>
    <w:rsid w:val="00D70CB5"/>
    <w:rsid w:val="00DA16B1"/>
    <w:rsid w:val="00DD3AA0"/>
    <w:rsid w:val="00DD786C"/>
    <w:rsid w:val="00DE4BD3"/>
    <w:rsid w:val="00DF1B45"/>
    <w:rsid w:val="00DF74F6"/>
    <w:rsid w:val="00E02E18"/>
    <w:rsid w:val="00E437CC"/>
    <w:rsid w:val="00E52C4C"/>
    <w:rsid w:val="00E67F92"/>
    <w:rsid w:val="00EB18AF"/>
    <w:rsid w:val="00EB5EC3"/>
    <w:rsid w:val="00EB669B"/>
    <w:rsid w:val="00EC254A"/>
    <w:rsid w:val="00EC3E83"/>
    <w:rsid w:val="00ED3C72"/>
    <w:rsid w:val="00ED7245"/>
    <w:rsid w:val="00ED79B6"/>
    <w:rsid w:val="00EE7613"/>
    <w:rsid w:val="00EF0736"/>
    <w:rsid w:val="00F03E4E"/>
    <w:rsid w:val="00F1178D"/>
    <w:rsid w:val="00F13B5A"/>
    <w:rsid w:val="00F2110C"/>
    <w:rsid w:val="00F22824"/>
    <w:rsid w:val="00F252E4"/>
    <w:rsid w:val="00F30A86"/>
    <w:rsid w:val="00F3229B"/>
    <w:rsid w:val="00F40334"/>
    <w:rsid w:val="00F41F56"/>
    <w:rsid w:val="00F503D7"/>
    <w:rsid w:val="00F654E9"/>
    <w:rsid w:val="00F727F2"/>
    <w:rsid w:val="00F77D44"/>
    <w:rsid w:val="00F903D2"/>
    <w:rsid w:val="00FB321D"/>
    <w:rsid w:val="00FB56DC"/>
    <w:rsid w:val="00FC09F9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90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60E0"/>
  </w:style>
  <w:style w:type="character" w:customStyle="1" w:styleId="FootnoteTextChar">
    <w:name w:val="Footnote Text Char"/>
    <w:basedOn w:val="DefaultParagraphFont"/>
    <w:link w:val="FootnoteText"/>
    <w:uiPriority w:val="99"/>
    <w:rsid w:val="001060E0"/>
  </w:style>
  <w:style w:type="character" w:styleId="FootnoteReference">
    <w:name w:val="footnote reference"/>
    <w:basedOn w:val="DefaultParagraphFont"/>
    <w:uiPriority w:val="99"/>
    <w:unhideWhenUsed/>
    <w:rsid w:val="001060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8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60E0"/>
  </w:style>
  <w:style w:type="character" w:customStyle="1" w:styleId="FootnoteTextChar">
    <w:name w:val="Footnote Text Char"/>
    <w:basedOn w:val="DefaultParagraphFont"/>
    <w:link w:val="FootnoteText"/>
    <w:uiPriority w:val="99"/>
    <w:rsid w:val="001060E0"/>
  </w:style>
  <w:style w:type="character" w:styleId="FootnoteReference">
    <w:name w:val="footnote reference"/>
    <w:basedOn w:val="DefaultParagraphFont"/>
    <w:uiPriority w:val="99"/>
    <w:unhideWhenUsed/>
    <w:rsid w:val="001060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8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7B6F0-B7E4-8F46-9F0F-E27639B5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2792</Words>
  <Characters>15921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josefina sota fuentes</dc:creator>
  <cp:keywords/>
  <dc:description/>
  <cp:lastModifiedBy>Ana Lydia Santiago</cp:lastModifiedBy>
  <cp:revision>2</cp:revision>
  <dcterms:created xsi:type="dcterms:W3CDTF">2015-07-21T16:27:00Z</dcterms:created>
  <dcterms:modified xsi:type="dcterms:W3CDTF">2015-07-21T16:27:00Z</dcterms:modified>
  <cp:category/>
</cp:coreProperties>
</file>